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8D8E" w14:textId="77777777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14:paraId="7B6A36FB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4CC3671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19515F40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1BFD7B1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7C2790B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AAA6960" w14:textId="77777777"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6993B34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0F80FDA1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628EC4C1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1F13F4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354D4A70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712D7982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9B73B9" w14:textId="77777777" w:rsidR="00106CAB" w:rsidRPr="001B1164" w:rsidRDefault="001B1164" w:rsidP="00977985">
      <w:pPr>
        <w:pStyle w:val="Default"/>
        <w:spacing w:after="120"/>
        <w:ind w:left="3540" w:firstLine="70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46101C60" w14:textId="64DC93B0" w:rsidR="00B91688" w:rsidRPr="00C12F92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7985">
        <w:rPr>
          <w:rFonts w:ascii="Arial" w:hAnsi="Arial" w:cs="Arial"/>
          <w:sz w:val="22"/>
          <w:szCs w:val="22"/>
        </w:rPr>
        <w:t>a</w:t>
      </w:r>
      <w:proofErr w:type="spellEnd"/>
      <w:r w:rsidR="00977985">
        <w:rPr>
          <w:rFonts w:ascii="Arial" w:hAnsi="Arial" w:cs="Arial"/>
          <w:sz w:val="22"/>
          <w:szCs w:val="22"/>
        </w:rPr>
        <w:t xml:space="preserve"> partecipare </w:t>
      </w:r>
      <w:r w:rsidR="001B1164" w:rsidRPr="001B1164">
        <w:rPr>
          <w:rFonts w:ascii="Arial" w:hAnsi="Arial" w:cs="Arial"/>
          <w:sz w:val="22"/>
          <w:szCs w:val="22"/>
        </w:rPr>
        <w:t xml:space="preserve">a una procedura </w:t>
      </w:r>
      <w:r w:rsidR="00C40A48" w:rsidRPr="00C40A48">
        <w:rPr>
          <w:rFonts w:ascii="Arial" w:hAnsi="Arial" w:cs="Arial"/>
          <w:sz w:val="22"/>
          <w:szCs w:val="22"/>
        </w:rPr>
        <w:t xml:space="preserve">per l’affidamento, ai sensi dell’art. 1, comma 2, </w:t>
      </w:r>
      <w:proofErr w:type="spellStart"/>
      <w:r w:rsidR="00C40A48" w:rsidRPr="00C40A48">
        <w:rPr>
          <w:rFonts w:ascii="Arial" w:hAnsi="Arial" w:cs="Arial"/>
          <w:sz w:val="22"/>
          <w:szCs w:val="22"/>
        </w:rPr>
        <w:t>lett</w:t>
      </w:r>
      <w:proofErr w:type="spellEnd"/>
      <w:r w:rsidR="00C40A48" w:rsidRPr="00C40A48">
        <w:rPr>
          <w:rFonts w:ascii="Arial" w:hAnsi="Arial" w:cs="Arial"/>
          <w:sz w:val="22"/>
          <w:szCs w:val="22"/>
        </w:rPr>
        <w:t xml:space="preserve">. a), legge 11 settembre 2020, n. 120, della fornitura di arredi per i locali presidenziali e per la sala assembleare della sede di via Parigi, 11, mediante trattativa con confronto di preventivi sul </w:t>
      </w:r>
      <w:proofErr w:type="spellStart"/>
      <w:r w:rsidR="00C40A48" w:rsidRPr="00C40A48">
        <w:rPr>
          <w:rFonts w:ascii="Arial" w:hAnsi="Arial" w:cs="Arial"/>
          <w:sz w:val="22"/>
          <w:szCs w:val="22"/>
        </w:rPr>
        <w:t>Me.Pa</w:t>
      </w:r>
      <w:proofErr w:type="spellEnd"/>
      <w:r w:rsidR="00C40A48" w:rsidRPr="00C40A48">
        <w:rPr>
          <w:rFonts w:ascii="Arial" w:hAnsi="Arial" w:cs="Arial"/>
          <w:sz w:val="22"/>
          <w:szCs w:val="22"/>
        </w:rPr>
        <w:t>.</w:t>
      </w:r>
    </w:p>
    <w:p w14:paraId="731D7081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bCs/>
          <w:i/>
          <w:sz w:val="22"/>
          <w:szCs w:val="22"/>
        </w:rPr>
      </w:pPr>
    </w:p>
    <w:p w14:paraId="4B71F8B4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6E5EE455" w14:textId="77777777" w:rsidR="00043CF1" w:rsidRDefault="00106CAB" w:rsidP="00977985">
      <w:pPr>
        <w:pStyle w:val="Default"/>
        <w:spacing w:after="120"/>
        <w:contextualSpacing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496A9401" w14:textId="77777777" w:rsidR="00CB0302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 xml:space="preserve">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8BCBF69" w14:textId="77777777" w:rsidR="00106CAB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C07D8D8" w14:textId="77777777" w:rsidR="00106CAB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14:paraId="1EEDA3A4" w14:textId="410516A9" w:rsidR="001B1164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portale </w:t>
      </w:r>
      <w:hyperlink r:id="rId8" w:history="1">
        <w:r w:rsidR="00977985" w:rsidRPr="00962CB8">
          <w:rPr>
            <w:rStyle w:val="Collegamentoipertestuale"/>
            <w:rFonts w:ascii="Arial" w:hAnsi="Arial" w:cs="Arial"/>
            <w:bCs/>
            <w:sz w:val="22"/>
            <w:szCs w:val="22"/>
            <w:lang w:bidi="it-IT"/>
          </w:rPr>
          <w:t>www.acquistinretepa.it</w:t>
        </w:r>
      </w:hyperlink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Me.Pa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.</w:t>
      </w:r>
      <w:r w:rsidR="00977985">
        <w:rPr>
          <w:rFonts w:ascii="Arial" w:hAnsi="Arial" w:cs="Arial"/>
          <w:bCs/>
          <w:sz w:val="22"/>
          <w:szCs w:val="22"/>
          <w:lang w:bidi="it-IT"/>
        </w:rPr>
        <w:t>)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="00977985">
        <w:rPr>
          <w:rFonts w:ascii="Arial" w:hAnsi="Arial" w:cs="Arial"/>
          <w:bCs/>
          <w:sz w:val="22"/>
          <w:szCs w:val="22"/>
          <w:lang w:bidi="it-IT"/>
        </w:rPr>
        <w:t>in un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’area merceologica </w:t>
      </w:r>
      <w:r w:rsidR="00977985">
        <w:rPr>
          <w:rFonts w:ascii="Arial" w:hAnsi="Arial" w:cs="Arial"/>
          <w:bCs/>
          <w:sz w:val="22"/>
          <w:szCs w:val="22"/>
          <w:lang w:bidi="it-IT"/>
        </w:rPr>
        <w:t>di cui all’avviso</w:t>
      </w:r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AB918A" w14:textId="77777777" w:rsidR="00D50660" w:rsidRPr="001B1164" w:rsidRDefault="006758D6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59FB0F22" w14:textId="77777777" w:rsidR="00D50660" w:rsidRPr="00CB0302" w:rsidRDefault="00D50660" w:rsidP="00977985">
      <w:pPr>
        <w:pStyle w:val="Default"/>
        <w:spacing w:after="120"/>
        <w:ind w:left="7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0F806771" w14:textId="77777777" w:rsidR="00043CF1" w:rsidRPr="001B1164" w:rsidRDefault="00106CAB" w:rsidP="00977985">
      <w:pPr>
        <w:pStyle w:val="Default"/>
        <w:spacing w:after="120"/>
        <w:ind w:left="354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2D289611" w14:textId="77777777" w:rsidR="00043CF1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0911E3A5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56DFC6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35D37690" w14:textId="70AECB66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C783EA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08DD1D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7AE2C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81CBF0" w14:textId="07361A46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 xml:space="preserve">, nel qual caso, si richiede ai sensi dell’art. 38 comma 3 DPR 445/2000, copia </w:t>
      </w:r>
      <w:bookmarkStart w:id="0" w:name="_GoBack"/>
      <w:bookmarkEnd w:id="0"/>
      <w:r w:rsidRPr="001B1164">
        <w:rPr>
          <w:rFonts w:ascii="Arial" w:hAnsi="Arial" w:cs="Arial"/>
          <w:sz w:val="20"/>
          <w:szCs w:val="22"/>
        </w:rPr>
        <w:t>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B1164">
      <w:footerReference w:type="default" r:id="rId9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75AC" w14:textId="77777777" w:rsidR="005E0718" w:rsidRDefault="005E0718" w:rsidP="003A4F8C">
      <w:r>
        <w:separator/>
      </w:r>
    </w:p>
  </w:endnote>
  <w:endnote w:type="continuationSeparator" w:id="0">
    <w:p w14:paraId="51C173B4" w14:textId="77777777" w:rsidR="005E0718" w:rsidRDefault="005E0718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AFDB4A1" w14:textId="23CD730E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C40A48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2076AD7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88022" w14:textId="77777777" w:rsidR="005E0718" w:rsidRDefault="005E0718" w:rsidP="003A4F8C">
      <w:r>
        <w:separator/>
      </w:r>
    </w:p>
  </w:footnote>
  <w:footnote w:type="continuationSeparator" w:id="0">
    <w:p w14:paraId="173944BB" w14:textId="77777777" w:rsidR="005E0718" w:rsidRDefault="005E0718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8"/>
  </w:num>
  <w:num w:numId="5">
    <w:abstractNumId w:val="42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3"/>
  </w:num>
  <w:num w:numId="16">
    <w:abstractNumId w:val="8"/>
  </w:num>
  <w:num w:numId="17">
    <w:abstractNumId w:val="6"/>
  </w:num>
  <w:num w:numId="18">
    <w:abstractNumId w:val="3"/>
  </w:num>
  <w:num w:numId="19">
    <w:abstractNumId w:val="47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5"/>
  </w:num>
  <w:num w:numId="33">
    <w:abstractNumId w:val="23"/>
  </w:num>
  <w:num w:numId="34">
    <w:abstractNumId w:val="44"/>
  </w:num>
  <w:num w:numId="35">
    <w:abstractNumId w:val="38"/>
  </w:num>
  <w:num w:numId="36">
    <w:abstractNumId w:val="28"/>
  </w:num>
  <w:num w:numId="37">
    <w:abstractNumId w:val="46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D3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0718"/>
    <w:rsid w:val="005E4175"/>
    <w:rsid w:val="005E54D0"/>
    <w:rsid w:val="005F0B2D"/>
    <w:rsid w:val="005F1D5B"/>
    <w:rsid w:val="005F39AE"/>
    <w:rsid w:val="005F7302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5E8"/>
    <w:rsid w:val="0077797C"/>
    <w:rsid w:val="007808BD"/>
    <w:rsid w:val="007953BE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77985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0A48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767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2E39-D31C-4D08-BD25-77684B3C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Syspack pc</cp:lastModifiedBy>
  <cp:revision>2</cp:revision>
  <cp:lastPrinted>2022-09-12T07:15:00Z</cp:lastPrinted>
  <dcterms:created xsi:type="dcterms:W3CDTF">2023-03-14T21:32:00Z</dcterms:created>
  <dcterms:modified xsi:type="dcterms:W3CDTF">2023-03-14T21:32:00Z</dcterms:modified>
</cp:coreProperties>
</file>