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0970B141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Allegato</w:t>
      </w:r>
      <w:r w:rsidR="0077613D">
        <w:rPr>
          <w:rFonts w:ascii="Arial" w:hAnsi="Arial" w:cs="Arial"/>
          <w:sz w:val="22"/>
          <w:szCs w:val="22"/>
        </w:rPr>
        <w:t xml:space="preserve"> 1</w:t>
      </w:r>
      <w:r w:rsidRPr="00BD524D">
        <w:rPr>
          <w:rFonts w:ascii="Arial" w:hAnsi="Arial" w:cs="Arial"/>
          <w:sz w:val="22"/>
          <w:szCs w:val="22"/>
        </w:rPr>
        <w:t xml:space="preserve">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2C953D22" w:rsidR="00D250F7" w:rsidRDefault="00D250F7" w:rsidP="006F5EC9">
      <w:pPr>
        <w:pStyle w:val="Default"/>
        <w:ind w:left="5529" w:right="-426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4A6DB2FC" w14:textId="77777777" w:rsidR="006F5EC9" w:rsidRDefault="006F5EC9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6D3A1EFE" w14:textId="74570BD4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6D7847D5" w:rsidR="004215F0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3A68B1DD" w14:textId="77777777" w:rsidR="006F5EC9" w:rsidRPr="00BD524D" w:rsidRDefault="006F5EC9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0AB2B40A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r w:rsidR="007616A8">
        <w:rPr>
          <w:rFonts w:ascii="Arial" w:hAnsi="Arial" w:cs="Arial"/>
          <w:sz w:val="22"/>
          <w:szCs w:val="22"/>
        </w:rPr>
        <w:t>l’affidamento</w:t>
      </w:r>
      <w:r w:rsidR="001B1164" w:rsidRPr="001B1164">
        <w:rPr>
          <w:rFonts w:ascii="Arial" w:hAnsi="Arial" w:cs="Arial"/>
          <w:sz w:val="22"/>
          <w:szCs w:val="22"/>
        </w:rPr>
        <w:t xml:space="preserve">, ai sensi dell’art. 1, comma 2, lett. </w:t>
      </w:r>
      <w:r w:rsidR="007616A8">
        <w:rPr>
          <w:rFonts w:ascii="Arial" w:hAnsi="Arial" w:cs="Arial"/>
          <w:sz w:val="22"/>
          <w:szCs w:val="22"/>
        </w:rPr>
        <w:t>a</w:t>
      </w:r>
      <w:r w:rsidR="001B1164" w:rsidRPr="001B1164">
        <w:rPr>
          <w:rFonts w:ascii="Arial" w:hAnsi="Arial" w:cs="Arial"/>
          <w:sz w:val="22"/>
          <w:szCs w:val="22"/>
        </w:rPr>
        <w:t xml:space="preserve">), legge 11 settembre 2020, n. 120, </w:t>
      </w:r>
      <w:r w:rsidR="00115EE6" w:rsidRPr="00115EE6">
        <w:rPr>
          <w:rFonts w:ascii="Arial" w:hAnsi="Arial" w:cs="Arial"/>
          <w:sz w:val="22"/>
          <w:szCs w:val="22"/>
        </w:rPr>
        <w:t>per la realizzazione di un prodotto editoriale che approfondisca, nella storia, il legame tra automobile e cinema a Roma, da presentare in occasione delle celebrazioni del Centenario dell’Automobile Club Roma</w:t>
      </w:r>
      <w:r w:rsidR="00B91688" w:rsidRPr="007616A8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3A8DADB" w14:textId="678C4D47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115EE6"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nel Registro delle imprese presso la CCIAA o in uno dei registri professionali o commerciali dello Stato di residenza, se si tratta di uno Stato dell’UE</w:t>
      </w:r>
      <w:r w:rsidR="00115EE6">
        <w:rPr>
          <w:rFonts w:ascii="Arial" w:hAnsi="Arial" w:cs="Arial"/>
          <w:bCs/>
          <w:sz w:val="22"/>
          <w:szCs w:val="22"/>
          <w:lang w:bidi="it-IT"/>
        </w:rPr>
        <w:t>, per lo svolgimento di attività editoriali (</w:t>
      </w:r>
      <w:r w:rsidR="00115EE6" w:rsidRPr="00115EE6">
        <w:rPr>
          <w:rFonts w:ascii="Arial" w:hAnsi="Arial" w:cs="Arial"/>
          <w:b/>
          <w:bCs/>
          <w:sz w:val="22"/>
          <w:szCs w:val="22"/>
          <w:lang w:bidi="it-IT"/>
        </w:rPr>
        <w:t>codice ATECO 58.11</w:t>
      </w:r>
      <w:r w:rsidR="00115EE6">
        <w:rPr>
          <w:rFonts w:ascii="Arial" w:hAnsi="Arial" w:cs="Arial"/>
          <w:bCs/>
          <w:sz w:val="22"/>
          <w:szCs w:val="22"/>
          <w:lang w:bidi="it-IT"/>
        </w:rPr>
        <w:t>)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C7D8D6A" w14:textId="2FDD1E40" w:rsidR="0077613D" w:rsidRDefault="0077613D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DDFFA28" w14:textId="5690B047" w:rsidR="001B1164" w:rsidRDefault="00115EE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aver realizzato almeno </w:t>
      </w:r>
      <w:r w:rsidR="00AE12A9">
        <w:rPr>
          <w:rFonts w:ascii="Arial" w:hAnsi="Arial" w:cs="Arial"/>
          <w:bCs/>
          <w:sz w:val="22"/>
          <w:szCs w:val="22"/>
          <w:lang w:bidi="it-IT"/>
        </w:rPr>
        <w:t xml:space="preserve">trenta </w:t>
      </w:r>
      <w:r>
        <w:rPr>
          <w:rFonts w:ascii="Arial" w:hAnsi="Arial" w:cs="Arial"/>
          <w:bCs/>
          <w:sz w:val="22"/>
          <w:szCs w:val="22"/>
          <w:lang w:bidi="it-IT"/>
        </w:rPr>
        <w:t>pubblicazioni</w:t>
      </w:r>
      <w:r w:rsidR="00AE12A9">
        <w:rPr>
          <w:rFonts w:ascii="Arial" w:hAnsi="Arial" w:cs="Arial"/>
          <w:bCs/>
          <w:sz w:val="22"/>
          <w:szCs w:val="22"/>
          <w:lang w:bidi="it-IT"/>
        </w:rPr>
        <w:t xml:space="preserve">, di cui almeno cinque sul tema della </w:t>
      </w:r>
      <w:r>
        <w:rPr>
          <w:rFonts w:ascii="Arial" w:hAnsi="Arial" w:cs="Arial"/>
          <w:bCs/>
          <w:sz w:val="22"/>
          <w:szCs w:val="22"/>
          <w:lang w:bidi="it-IT"/>
        </w:rPr>
        <w:t>cinematografia</w:t>
      </w:r>
      <w:r w:rsidR="00AE12A9">
        <w:rPr>
          <w:rFonts w:ascii="Arial" w:hAnsi="Arial" w:cs="Arial"/>
          <w:bCs/>
          <w:sz w:val="22"/>
          <w:szCs w:val="22"/>
          <w:lang w:bidi="it-IT"/>
        </w:rPr>
        <w:t xml:space="preserve"> (in catalogo)</w:t>
      </w:r>
      <w:r w:rsidR="001B1164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FB87955" w14:textId="77777777" w:rsidR="00E97043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</w:t>
      </w:r>
      <w:r w:rsidR="00E97043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677E423A" w14:textId="77777777" w:rsidR="00E97043" w:rsidRDefault="00E97043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di essere a conoscenza che l’invito a presentare offerta sarà condizionato dalla:</w:t>
      </w:r>
    </w:p>
    <w:p w14:paraId="053A2C89" w14:textId="12CFD2E2" w:rsidR="00E97043" w:rsidRDefault="00E97043" w:rsidP="00E97043">
      <w:pPr>
        <w:pStyle w:val="Default"/>
        <w:numPr>
          <w:ilvl w:val="0"/>
          <w:numId w:val="50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E97043">
        <w:rPr>
          <w:rFonts w:ascii="Arial" w:hAnsi="Arial" w:cs="Arial"/>
          <w:bCs/>
          <w:sz w:val="22"/>
          <w:szCs w:val="22"/>
          <w:lang w:bidi="it-IT"/>
        </w:rPr>
        <w:t>presentazione di dichiarazione, ai sensi degli artt.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Pr="00E97043">
        <w:rPr>
          <w:rFonts w:ascii="Arial" w:hAnsi="Arial" w:cs="Arial"/>
          <w:bCs/>
          <w:sz w:val="22"/>
          <w:szCs w:val="22"/>
          <w:lang w:bidi="it-IT"/>
        </w:rPr>
        <w:t>46, 47, 75 e 76 del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Pr="00E97043">
        <w:rPr>
          <w:rFonts w:ascii="Arial" w:hAnsi="Arial" w:cs="Arial"/>
          <w:bCs/>
          <w:sz w:val="22"/>
          <w:szCs w:val="22"/>
          <w:lang w:bidi="it-IT"/>
        </w:rPr>
        <w:t xml:space="preserve">D.P.R. 28.12.2000, </w:t>
      </w:r>
      <w:r>
        <w:rPr>
          <w:rFonts w:ascii="Arial" w:hAnsi="Arial" w:cs="Arial"/>
          <w:bCs/>
          <w:sz w:val="22"/>
          <w:szCs w:val="22"/>
          <w:lang w:bidi="it-IT"/>
        </w:rPr>
        <w:t>n</w:t>
      </w:r>
      <w:r w:rsidRPr="00E97043">
        <w:rPr>
          <w:rFonts w:ascii="Arial" w:hAnsi="Arial" w:cs="Arial"/>
          <w:bCs/>
          <w:sz w:val="22"/>
          <w:szCs w:val="22"/>
          <w:lang w:bidi="it-IT"/>
        </w:rPr>
        <w:t>.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Pr="00E97043">
        <w:rPr>
          <w:rFonts w:ascii="Arial" w:hAnsi="Arial" w:cs="Arial"/>
          <w:bCs/>
          <w:sz w:val="22"/>
          <w:szCs w:val="22"/>
          <w:lang w:bidi="it-IT"/>
        </w:rPr>
        <w:t xml:space="preserve">445 e </w:t>
      </w:r>
      <w:proofErr w:type="spellStart"/>
      <w:r w:rsidRPr="00E97043">
        <w:rPr>
          <w:rFonts w:ascii="Arial" w:hAnsi="Arial" w:cs="Arial"/>
          <w:bCs/>
          <w:sz w:val="22"/>
          <w:szCs w:val="22"/>
          <w:lang w:bidi="it-IT"/>
        </w:rPr>
        <w:t>ss.mm.ii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 xml:space="preserve">., di </w:t>
      </w:r>
      <w:r w:rsidRPr="00E97043">
        <w:rPr>
          <w:rFonts w:ascii="Arial" w:hAnsi="Arial" w:cs="Arial"/>
          <w:bCs/>
          <w:sz w:val="22"/>
          <w:szCs w:val="22"/>
          <w:lang w:bidi="it-IT"/>
        </w:rPr>
        <w:t xml:space="preserve">insussistenza delle cause di esclusione di cui all’art. 80 del D. Lgs. n. 50/2016 e </w:t>
      </w:r>
      <w:proofErr w:type="spellStart"/>
      <w:r w:rsidRPr="00E97043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 xml:space="preserve"> e delle </w:t>
      </w:r>
      <w:r w:rsidRPr="00CB0302">
        <w:rPr>
          <w:rFonts w:ascii="Arial" w:hAnsi="Arial" w:cs="Arial"/>
          <w:sz w:val="22"/>
          <w:szCs w:val="22"/>
        </w:rPr>
        <w:t>condizioni di incompatibilità previste dall’art</w:t>
      </w:r>
      <w:r w:rsidRPr="00CB0302">
        <w:rPr>
          <w:rFonts w:ascii="Arial" w:hAnsi="Arial" w:cs="Arial"/>
          <w:bCs/>
          <w:sz w:val="22"/>
          <w:szCs w:val="22"/>
          <w:lang w:bidi="it-IT"/>
        </w:rPr>
        <w:t xml:space="preserve">. 53, comma 16-ter, del D. Lgs. n. 165/2001 e </w:t>
      </w:r>
      <w:proofErr w:type="spellStart"/>
      <w:r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F98F448" w14:textId="1CA380D8" w:rsidR="00E97043" w:rsidRDefault="00E97043" w:rsidP="00E97043">
      <w:pPr>
        <w:pStyle w:val="Default"/>
        <w:numPr>
          <w:ilvl w:val="0"/>
          <w:numId w:val="50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regolarità con i contributi previdenziali nei confronti dei propri dipendenti, che sarà controllata di ufficio dall’Ente mediante richiesta del DURC agli Enti previdenziali;</w:t>
      </w:r>
    </w:p>
    <w:p w14:paraId="4792904C" w14:textId="1C9A5A00" w:rsidR="00E97043" w:rsidRDefault="00E97043" w:rsidP="00E97043">
      <w:pPr>
        <w:pStyle w:val="Default"/>
        <w:numPr>
          <w:ilvl w:val="0"/>
          <w:numId w:val="50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sottoscrizione del patto di integrità dell’Ente;</w:t>
      </w:r>
    </w:p>
    <w:p w14:paraId="687B6C38" w14:textId="443251FA" w:rsidR="00E97043" w:rsidRPr="001B1164" w:rsidRDefault="00E97043" w:rsidP="00E97043">
      <w:pPr>
        <w:pStyle w:val="Default"/>
        <w:numPr>
          <w:ilvl w:val="0"/>
          <w:numId w:val="50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accettazione, per quanto compatibili, delle clausole previste dal Codice di comportamento dell’Automobile Club Roma.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</w:t>
      </w:r>
      <w:r w:rsidR="006B13F2">
        <w:rPr>
          <w:rFonts w:ascii="Arial" w:hAnsi="Arial" w:cs="Arial"/>
          <w:sz w:val="22"/>
          <w:szCs w:val="22"/>
        </w:rPr>
        <w:lastRenderedPageBreak/>
        <w:t xml:space="preserve">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FAED9BF" w14:textId="77777777" w:rsidR="006F5EC9" w:rsidRDefault="006F5E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67F89FF9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</w:t>
      </w:r>
    </w:p>
    <w:p w14:paraId="434FBE4D" w14:textId="77777777" w:rsidR="006F5EC9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0D627950" w14:textId="77777777" w:rsidR="006F5EC9" w:rsidRDefault="006F5E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C24D5BC" w14:textId="1A56B31D" w:rsidR="004215F0" w:rsidRDefault="00944EB4" w:rsidP="006F5EC9">
      <w:pPr>
        <w:pStyle w:val="Default"/>
        <w:ind w:left="3540" w:firstLine="241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DICHIARANTE</w:t>
      </w:r>
    </w:p>
    <w:p w14:paraId="1D2F6AA8" w14:textId="254B2887" w:rsidR="006F5EC9" w:rsidRDefault="006F5EC9" w:rsidP="006F5EC9">
      <w:pPr>
        <w:pStyle w:val="Default"/>
        <w:ind w:left="3540" w:firstLine="2414"/>
        <w:jc w:val="center"/>
        <w:rPr>
          <w:rFonts w:ascii="Arial" w:hAnsi="Arial" w:cs="Arial"/>
          <w:sz w:val="22"/>
          <w:szCs w:val="22"/>
        </w:rPr>
      </w:pPr>
    </w:p>
    <w:p w14:paraId="4F5E8534" w14:textId="0D7FFB91" w:rsidR="006F5EC9" w:rsidRDefault="006F5EC9" w:rsidP="006F5EC9">
      <w:pPr>
        <w:pStyle w:val="Default"/>
        <w:ind w:left="3540" w:firstLine="241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65B59B5B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15DA70" w14:textId="3E5E8C9E" w:rsidR="0077613D" w:rsidRDefault="0077613D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C457046" w14:textId="1EF11655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1F279BF" w14:textId="6E355712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5A40B5" w14:textId="14711A47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209C3F3" w14:textId="5BAF16EB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70F26CF" w14:textId="4B50D38D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6D0A7D4" w14:textId="3DC36787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C677519" w14:textId="7803E565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8843F10" w14:textId="14742DE5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8115EF1" w14:textId="5D741898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9E05F47" w14:textId="3FB3FB63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6BFE193" w14:textId="3A3DB1B9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BD7E0A5" w14:textId="53D1FCFF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9E3A192" w14:textId="6CBA3D32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CA9B3A" w14:textId="5AB1E7D8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6183942" w14:textId="1A59997B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A61CAF0" w14:textId="14B34F6D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DFAD45A" w14:textId="77777777" w:rsidR="003959C9" w:rsidRDefault="003959C9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8BB13C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6F5EC9">
      <w:footerReference w:type="default" r:id="rId8"/>
      <w:pgSz w:w="11906" w:h="16838"/>
      <w:pgMar w:top="993" w:right="170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0622C" w14:textId="77777777" w:rsidR="00F01240" w:rsidRDefault="00F01240" w:rsidP="003A4F8C">
      <w:r>
        <w:separator/>
      </w:r>
    </w:p>
  </w:endnote>
  <w:endnote w:type="continuationSeparator" w:id="0">
    <w:p w14:paraId="5B293F90" w14:textId="77777777" w:rsidR="00F01240" w:rsidRDefault="00F01240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1753075" w14:textId="16962810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15EE6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CB58" w14:textId="77777777" w:rsidR="00F01240" w:rsidRDefault="00F01240" w:rsidP="003A4F8C">
      <w:r>
        <w:separator/>
      </w:r>
    </w:p>
  </w:footnote>
  <w:footnote w:type="continuationSeparator" w:id="0">
    <w:p w14:paraId="05FB6A3D" w14:textId="77777777" w:rsidR="00F01240" w:rsidRDefault="00F01240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11404"/>
    <w:multiLevelType w:val="hybridMultilevel"/>
    <w:tmpl w:val="060EC03A"/>
    <w:lvl w:ilvl="0" w:tplc="7C9E572E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3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8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49"/>
  </w:num>
  <w:num w:numId="5">
    <w:abstractNumId w:val="43"/>
  </w:num>
  <w:num w:numId="6">
    <w:abstractNumId w:val="11"/>
  </w:num>
  <w:num w:numId="7">
    <w:abstractNumId w:val="31"/>
  </w:num>
  <w:num w:numId="8">
    <w:abstractNumId w:val="20"/>
  </w:num>
  <w:num w:numId="9">
    <w:abstractNumId w:val="38"/>
  </w:num>
  <w:num w:numId="10">
    <w:abstractNumId w:val="22"/>
  </w:num>
  <w:num w:numId="11">
    <w:abstractNumId w:val="25"/>
  </w:num>
  <w:num w:numId="12">
    <w:abstractNumId w:val="13"/>
  </w:num>
  <w:num w:numId="13">
    <w:abstractNumId w:val="28"/>
  </w:num>
  <w:num w:numId="14">
    <w:abstractNumId w:val="24"/>
  </w:num>
  <w:num w:numId="15">
    <w:abstractNumId w:val="44"/>
  </w:num>
  <w:num w:numId="16">
    <w:abstractNumId w:val="8"/>
  </w:num>
  <w:num w:numId="17">
    <w:abstractNumId w:val="6"/>
  </w:num>
  <w:num w:numId="18">
    <w:abstractNumId w:val="3"/>
  </w:num>
  <w:num w:numId="19">
    <w:abstractNumId w:val="48"/>
  </w:num>
  <w:num w:numId="20">
    <w:abstractNumId w:val="4"/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7"/>
  </w:num>
  <w:num w:numId="23">
    <w:abstractNumId w:val="41"/>
  </w:num>
  <w:num w:numId="24">
    <w:abstractNumId w:val="15"/>
  </w:num>
  <w:num w:numId="25">
    <w:abstractNumId w:val="2"/>
  </w:num>
  <w:num w:numId="26">
    <w:abstractNumId w:val="12"/>
  </w:num>
  <w:num w:numId="27">
    <w:abstractNumId w:val="21"/>
  </w:num>
  <w:num w:numId="28">
    <w:abstractNumId w:val="16"/>
  </w:num>
  <w:num w:numId="29">
    <w:abstractNumId w:val="10"/>
  </w:num>
  <w:num w:numId="30">
    <w:abstractNumId w:val="19"/>
  </w:num>
  <w:num w:numId="31">
    <w:abstractNumId w:val="40"/>
  </w:num>
  <w:num w:numId="32">
    <w:abstractNumId w:val="46"/>
  </w:num>
  <w:num w:numId="33">
    <w:abstractNumId w:val="23"/>
  </w:num>
  <w:num w:numId="34">
    <w:abstractNumId w:val="45"/>
  </w:num>
  <w:num w:numId="35">
    <w:abstractNumId w:val="39"/>
  </w:num>
  <w:num w:numId="36">
    <w:abstractNumId w:val="29"/>
  </w:num>
  <w:num w:numId="37">
    <w:abstractNumId w:val="47"/>
  </w:num>
  <w:num w:numId="38">
    <w:abstractNumId w:val="17"/>
  </w:num>
  <w:num w:numId="39">
    <w:abstractNumId w:val="9"/>
  </w:num>
  <w:num w:numId="40">
    <w:abstractNumId w:val="32"/>
  </w:num>
  <w:num w:numId="41">
    <w:abstractNumId w:val="7"/>
  </w:num>
  <w:num w:numId="42">
    <w:abstractNumId w:val="35"/>
  </w:num>
  <w:num w:numId="43">
    <w:abstractNumId w:val="36"/>
  </w:num>
  <w:num w:numId="44">
    <w:abstractNumId w:val="33"/>
  </w:num>
  <w:num w:numId="45">
    <w:abstractNumId w:val="34"/>
  </w:num>
  <w:num w:numId="46">
    <w:abstractNumId w:val="14"/>
  </w:num>
  <w:num w:numId="47">
    <w:abstractNumId w:val="18"/>
  </w:num>
  <w:num w:numId="48">
    <w:abstractNumId w:val="42"/>
  </w:num>
  <w:num w:numId="49">
    <w:abstractNumId w:val="30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1B2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959C9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2160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B370E"/>
    <w:rsid w:val="006D67AC"/>
    <w:rsid w:val="006E077F"/>
    <w:rsid w:val="006F2216"/>
    <w:rsid w:val="006F5EC9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13D"/>
    <w:rsid w:val="00776DA4"/>
    <w:rsid w:val="007775E8"/>
    <w:rsid w:val="0077797C"/>
    <w:rsid w:val="007808BD"/>
    <w:rsid w:val="00795433"/>
    <w:rsid w:val="007A0961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B33B2"/>
    <w:rsid w:val="00AD49E3"/>
    <w:rsid w:val="00AE12A9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D32DA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97043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1240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2022-03-07T17:44:00Z</dcterms:created>
  <dcterms:modified xsi:type="dcterms:W3CDTF">2022-03-07T17:44:00Z</dcterms:modified>
</cp:coreProperties>
</file>