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A90141" w:rsidRDefault="00A90141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A90141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F834F3">
        <w:rPr>
          <w:b/>
          <w:iCs/>
          <w:sz w:val="32"/>
          <w:szCs w:val="24"/>
        </w:rPr>
        <w:t xml:space="preserve">41 </w:t>
      </w:r>
      <w:r w:rsidR="00122233">
        <w:rPr>
          <w:b/>
          <w:iCs/>
          <w:sz w:val="32"/>
          <w:szCs w:val="24"/>
        </w:rPr>
        <w:t xml:space="preserve">del </w:t>
      </w:r>
      <w:r w:rsidR="00F834F3">
        <w:rPr>
          <w:b/>
          <w:iCs/>
          <w:sz w:val="32"/>
          <w:szCs w:val="24"/>
        </w:rPr>
        <w:t>25 maggio 2021</w:t>
      </w:r>
    </w:p>
    <w:p w:rsidR="00A367A8" w:rsidRDefault="00A367A8" w:rsidP="00604D6F">
      <w:pPr>
        <w:spacing w:after="0" w:line="360" w:lineRule="auto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 w:rsidR="000347B5">
        <w:rPr>
          <w:b/>
          <w:iCs/>
          <w:szCs w:val="24"/>
        </w:rPr>
        <w:t>Assicurazione annuale auto di servizio</w:t>
      </w:r>
      <w:r>
        <w:rPr>
          <w:b/>
          <w:iCs/>
          <w:szCs w:val="24"/>
        </w:rPr>
        <w:t>)</w:t>
      </w:r>
    </w:p>
    <w:p w:rsidR="000347B5" w:rsidRDefault="000347B5" w:rsidP="00604D6F">
      <w:pPr>
        <w:spacing w:after="0" w:line="360" w:lineRule="auto"/>
        <w:jc w:val="center"/>
        <w:rPr>
          <w:b/>
          <w:iCs/>
          <w:szCs w:val="24"/>
        </w:rPr>
      </w:pPr>
    </w:p>
    <w:p w:rsidR="000347B5" w:rsidRPr="00B944E9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0347B5" w:rsidRPr="0093710C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0347B5" w:rsidRPr="0093710C" w:rsidRDefault="000347B5" w:rsidP="000347B5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0347B5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0347B5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E42487">
        <w:rPr>
          <w:rFonts w:ascii="Times New Roman" w:hAnsi="Times New Roman"/>
          <w:b/>
          <w:iCs/>
        </w:rPr>
        <w:t>Rilevato</w:t>
      </w:r>
      <w:r>
        <w:rPr>
          <w:rFonts w:ascii="Times New Roman" w:hAnsi="Times New Roman"/>
          <w:iCs/>
        </w:rPr>
        <w:t xml:space="preserve"> che occorre procedere al pagamento della polizza di assicurazione annuale per l'autovettura di servizio - Fiat Panda targata EG 366 VM scaduta il 24/04/20</w:t>
      </w:r>
      <w:r w:rsidR="00F834F3">
        <w:rPr>
          <w:rFonts w:ascii="Times New Roman" w:hAnsi="Times New Roman"/>
          <w:iCs/>
        </w:rPr>
        <w:t>21</w:t>
      </w:r>
      <w:r>
        <w:rPr>
          <w:rFonts w:ascii="Times New Roman" w:hAnsi="Times New Roman"/>
          <w:iCs/>
        </w:rPr>
        <w:t>;</w:t>
      </w:r>
    </w:p>
    <w:p w:rsidR="000347B5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E42487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 trattasi di attività obbligatoria al fine di evitare interruzioni delle coperture assicurative a favore dell'Ente;</w:t>
      </w:r>
    </w:p>
    <w:p w:rsidR="000347B5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CD3071">
        <w:rPr>
          <w:rFonts w:ascii="Times New Roman" w:hAnsi="Times New Roman"/>
          <w:b/>
          <w:iCs/>
        </w:rPr>
        <w:t>Valutati</w:t>
      </w:r>
      <w:r>
        <w:rPr>
          <w:rFonts w:ascii="Times New Roman" w:hAnsi="Times New Roman"/>
          <w:iCs/>
        </w:rPr>
        <w:t xml:space="preserve"> i preventivi di diverse società di assicurazione;</w:t>
      </w:r>
    </w:p>
    <w:p w:rsidR="000347B5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CD3071">
        <w:rPr>
          <w:rFonts w:ascii="Times New Roman" w:hAnsi="Times New Roman"/>
          <w:b/>
          <w:iCs/>
        </w:rPr>
        <w:t xml:space="preserve">Accertato </w:t>
      </w:r>
      <w:r>
        <w:rPr>
          <w:rFonts w:ascii="Times New Roman" w:hAnsi="Times New Roman"/>
          <w:iCs/>
        </w:rPr>
        <w:t xml:space="preserve">che il preventivo più favorevole è stato presentato dalla società assicuratrice </w:t>
      </w:r>
      <w:proofErr w:type="spellStart"/>
      <w:r w:rsidR="00F834F3">
        <w:rPr>
          <w:rFonts w:ascii="Times New Roman" w:hAnsi="Times New Roman"/>
          <w:iCs/>
        </w:rPr>
        <w:t>Amissima</w:t>
      </w:r>
      <w:proofErr w:type="spellEnd"/>
      <w:r w:rsidR="00F834F3">
        <w:rPr>
          <w:rFonts w:ascii="Times New Roman" w:hAnsi="Times New Roman"/>
          <w:iCs/>
        </w:rPr>
        <w:t xml:space="preserve"> Assicurazioni</w:t>
      </w:r>
      <w:r>
        <w:rPr>
          <w:rFonts w:ascii="Times New Roman" w:hAnsi="Times New Roman"/>
          <w:iCs/>
        </w:rPr>
        <w:t>;</w:t>
      </w:r>
    </w:p>
    <w:p w:rsidR="000347B5" w:rsidRPr="00F63406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0347B5" w:rsidRPr="006039B3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0347B5" w:rsidRDefault="000347B5" w:rsidP="000347B5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0347B5" w:rsidRDefault="000347B5" w:rsidP="000347B5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della polizza di assicurazione per l'autovettura di servizio - FIAT Panda . targata EG 366 VM  per un importo di € </w:t>
      </w:r>
      <w:r w:rsidR="00F834F3">
        <w:rPr>
          <w:rFonts w:ascii="Times New Roman" w:hAnsi="Times New Roman"/>
          <w:iCs/>
          <w:szCs w:val="24"/>
        </w:rPr>
        <w:t>561,00</w:t>
      </w:r>
      <w:r>
        <w:rPr>
          <w:rFonts w:ascii="Times New Roman" w:hAnsi="Times New Roman"/>
          <w:iCs/>
          <w:szCs w:val="24"/>
        </w:rPr>
        <w:t xml:space="preserve"> annuale a favore della società </w:t>
      </w:r>
      <w:r w:rsidR="00F834F3">
        <w:rPr>
          <w:rFonts w:ascii="Times New Roman" w:hAnsi="Times New Roman"/>
          <w:iCs/>
          <w:szCs w:val="24"/>
        </w:rPr>
        <w:t xml:space="preserve">assicuratrice </w:t>
      </w:r>
      <w:proofErr w:type="spellStart"/>
      <w:r w:rsidR="00F834F3">
        <w:rPr>
          <w:rFonts w:ascii="Times New Roman" w:hAnsi="Times New Roman"/>
          <w:iCs/>
          <w:szCs w:val="24"/>
        </w:rPr>
        <w:t>Amissima</w:t>
      </w:r>
      <w:proofErr w:type="spellEnd"/>
      <w:r>
        <w:rPr>
          <w:rFonts w:ascii="Times New Roman" w:hAnsi="Times New Roman"/>
          <w:iCs/>
          <w:szCs w:val="24"/>
        </w:rPr>
        <w:t>.</w:t>
      </w:r>
    </w:p>
    <w:p w:rsidR="000347B5" w:rsidRDefault="000347B5" w:rsidP="000347B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</w:p>
    <w:p w:rsidR="000347B5" w:rsidRDefault="000347B5" w:rsidP="000347B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0347B5" w:rsidRDefault="000347B5" w:rsidP="000347B5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0347B5" w:rsidRPr="00BF189B" w:rsidRDefault="000347B5" w:rsidP="000347B5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 xml:space="preserve"> </w:t>
      </w:r>
      <w:r w:rsidRPr="0093710C">
        <w:rPr>
          <w:rFonts w:ascii="Times New Roman" w:hAnsi="Times New Roman"/>
          <w:iCs/>
        </w:rPr>
        <w:t>Il Direttore</w:t>
      </w:r>
    </w:p>
    <w:p w:rsidR="000347B5" w:rsidRPr="004E0DFE" w:rsidRDefault="000347B5" w:rsidP="000347B5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0347B5" w:rsidRPr="00604D6F" w:rsidRDefault="000347B5" w:rsidP="00604D6F">
      <w:pPr>
        <w:spacing w:after="0" w:line="360" w:lineRule="auto"/>
        <w:jc w:val="center"/>
        <w:rPr>
          <w:rFonts w:ascii="Times New Roman" w:hAnsi="Times New Roman"/>
          <w:iCs/>
        </w:rPr>
      </w:pPr>
    </w:p>
    <w:sectPr w:rsidR="000347B5" w:rsidRPr="00604D6F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16" w:rsidRDefault="004A5A16" w:rsidP="00153EF4">
      <w:pPr>
        <w:spacing w:after="0" w:line="240" w:lineRule="auto"/>
      </w:pPr>
      <w:r>
        <w:separator/>
      </w:r>
    </w:p>
  </w:endnote>
  <w:endnote w:type="continuationSeparator" w:id="0">
    <w:p w:rsidR="004A5A16" w:rsidRDefault="004A5A16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597609">
        <w:pPr>
          <w:pStyle w:val="Pidipagina"/>
          <w:jc w:val="right"/>
        </w:pPr>
        <w:fldSimple w:instr=" PAGE   \* MERGEFORMAT ">
          <w:r w:rsidR="00F834F3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16" w:rsidRDefault="004A5A16" w:rsidP="00153EF4">
      <w:pPr>
        <w:spacing w:after="0" w:line="240" w:lineRule="auto"/>
      </w:pPr>
      <w:r>
        <w:separator/>
      </w:r>
    </w:p>
  </w:footnote>
  <w:footnote w:type="continuationSeparator" w:id="0">
    <w:p w:rsidR="004A5A16" w:rsidRDefault="004A5A16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347B5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26620"/>
    <w:rsid w:val="00130C4C"/>
    <w:rsid w:val="00130F2F"/>
    <w:rsid w:val="00136D23"/>
    <w:rsid w:val="00153DF2"/>
    <w:rsid w:val="00153EF4"/>
    <w:rsid w:val="001554A8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3212B7"/>
    <w:rsid w:val="003C2D79"/>
    <w:rsid w:val="0041465D"/>
    <w:rsid w:val="00437F45"/>
    <w:rsid w:val="0044283B"/>
    <w:rsid w:val="00462F55"/>
    <w:rsid w:val="00486AD8"/>
    <w:rsid w:val="004927C3"/>
    <w:rsid w:val="004937D6"/>
    <w:rsid w:val="004A5A16"/>
    <w:rsid w:val="004C5BA3"/>
    <w:rsid w:val="004E0DFE"/>
    <w:rsid w:val="004E11F6"/>
    <w:rsid w:val="004F4E74"/>
    <w:rsid w:val="005316AC"/>
    <w:rsid w:val="0054120F"/>
    <w:rsid w:val="00582382"/>
    <w:rsid w:val="00590B72"/>
    <w:rsid w:val="00597609"/>
    <w:rsid w:val="005C53F0"/>
    <w:rsid w:val="005D007C"/>
    <w:rsid w:val="005D5B8D"/>
    <w:rsid w:val="00604D6F"/>
    <w:rsid w:val="00622CCC"/>
    <w:rsid w:val="00623E11"/>
    <w:rsid w:val="006559C0"/>
    <w:rsid w:val="00697426"/>
    <w:rsid w:val="006D3B7D"/>
    <w:rsid w:val="006E48EC"/>
    <w:rsid w:val="00704918"/>
    <w:rsid w:val="00722E79"/>
    <w:rsid w:val="00754DFC"/>
    <w:rsid w:val="00782EA9"/>
    <w:rsid w:val="007A6A64"/>
    <w:rsid w:val="007B1263"/>
    <w:rsid w:val="007B5330"/>
    <w:rsid w:val="007F170A"/>
    <w:rsid w:val="007F1908"/>
    <w:rsid w:val="00801741"/>
    <w:rsid w:val="008413DD"/>
    <w:rsid w:val="00853114"/>
    <w:rsid w:val="00854239"/>
    <w:rsid w:val="00890850"/>
    <w:rsid w:val="008B0326"/>
    <w:rsid w:val="008C7CA5"/>
    <w:rsid w:val="00917BD4"/>
    <w:rsid w:val="0093710C"/>
    <w:rsid w:val="009630D9"/>
    <w:rsid w:val="00973A9B"/>
    <w:rsid w:val="00986D9B"/>
    <w:rsid w:val="009C141F"/>
    <w:rsid w:val="00A367A8"/>
    <w:rsid w:val="00A404AC"/>
    <w:rsid w:val="00A57123"/>
    <w:rsid w:val="00A754A0"/>
    <w:rsid w:val="00A90141"/>
    <w:rsid w:val="00A92B0F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D6BD2"/>
    <w:rsid w:val="00BE2042"/>
    <w:rsid w:val="00BF3B3B"/>
    <w:rsid w:val="00C334DC"/>
    <w:rsid w:val="00C76139"/>
    <w:rsid w:val="00CB33A6"/>
    <w:rsid w:val="00CB440E"/>
    <w:rsid w:val="00CF17E2"/>
    <w:rsid w:val="00CF6D75"/>
    <w:rsid w:val="00D218F6"/>
    <w:rsid w:val="00D425C9"/>
    <w:rsid w:val="00D43579"/>
    <w:rsid w:val="00D46FE8"/>
    <w:rsid w:val="00D47A05"/>
    <w:rsid w:val="00D654B6"/>
    <w:rsid w:val="00D75B92"/>
    <w:rsid w:val="00D908E7"/>
    <w:rsid w:val="00D9744E"/>
    <w:rsid w:val="00DA6399"/>
    <w:rsid w:val="00DC5E13"/>
    <w:rsid w:val="00DD43D1"/>
    <w:rsid w:val="00E00433"/>
    <w:rsid w:val="00E02230"/>
    <w:rsid w:val="00E230E1"/>
    <w:rsid w:val="00E3398E"/>
    <w:rsid w:val="00E33F6F"/>
    <w:rsid w:val="00E51CCC"/>
    <w:rsid w:val="00E62FF8"/>
    <w:rsid w:val="00E8404F"/>
    <w:rsid w:val="00E86E53"/>
    <w:rsid w:val="00E91794"/>
    <w:rsid w:val="00EB2885"/>
    <w:rsid w:val="00F55CB9"/>
    <w:rsid w:val="00F57948"/>
    <w:rsid w:val="00F834F3"/>
    <w:rsid w:val="00F84DC9"/>
    <w:rsid w:val="00FD0B7C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2020-07-02T15:53:00Z</cp:lastPrinted>
  <dcterms:created xsi:type="dcterms:W3CDTF">2021-06-24T10:13:00Z</dcterms:created>
  <dcterms:modified xsi:type="dcterms:W3CDTF">2021-06-24T10:13:00Z</dcterms:modified>
</cp:coreProperties>
</file>