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A84142">
        <w:rPr>
          <w:b/>
          <w:iCs/>
          <w:sz w:val="32"/>
          <w:szCs w:val="24"/>
        </w:rPr>
        <w:t>2</w:t>
      </w:r>
      <w:r w:rsidR="00F314A8">
        <w:rPr>
          <w:b/>
          <w:iCs/>
          <w:sz w:val="32"/>
          <w:szCs w:val="24"/>
        </w:rPr>
        <w:t>9</w:t>
      </w:r>
      <w:r w:rsidR="00A84142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A84142">
        <w:rPr>
          <w:b/>
          <w:iCs/>
          <w:sz w:val="32"/>
          <w:szCs w:val="24"/>
        </w:rPr>
        <w:t>30 aprile</w:t>
      </w:r>
      <w:r w:rsidR="00A5622D">
        <w:rPr>
          <w:b/>
          <w:iCs/>
          <w:sz w:val="32"/>
          <w:szCs w:val="24"/>
        </w:rPr>
        <w:t xml:space="preserve"> 2021</w:t>
      </w:r>
    </w:p>
    <w:p w:rsidR="001C2BDF" w:rsidRDefault="001C2BDF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  <w:r w:rsidRPr="00136D89">
        <w:rPr>
          <w:b/>
          <w:iCs/>
          <w:sz w:val="24"/>
          <w:szCs w:val="24"/>
        </w:rPr>
        <w:t>(</w:t>
      </w:r>
      <w:r w:rsidR="00F314A8">
        <w:rPr>
          <w:b/>
          <w:iCs/>
          <w:sz w:val="24"/>
          <w:szCs w:val="24"/>
        </w:rPr>
        <w:t>Iscrizione a calendario ACI Sport - Ruote nella storia</w:t>
      </w:r>
      <w:r w:rsidR="006C6F79">
        <w:rPr>
          <w:b/>
          <w:iCs/>
          <w:sz w:val="24"/>
          <w:szCs w:val="24"/>
        </w:rPr>
        <w:t>)</w:t>
      </w:r>
    </w:p>
    <w:p w:rsidR="00136D89" w:rsidRPr="00136D89" w:rsidRDefault="00136D89" w:rsidP="00122233">
      <w:pPr>
        <w:spacing w:after="0" w:line="240" w:lineRule="auto"/>
        <w:ind w:firstLine="709"/>
        <w:jc w:val="center"/>
        <w:rPr>
          <w:b/>
          <w:iCs/>
          <w:sz w:val="24"/>
          <w:szCs w:val="24"/>
        </w:rPr>
      </w:pPr>
    </w:p>
    <w:p w:rsidR="00136D89" w:rsidRPr="00B944E9" w:rsidRDefault="00136D89" w:rsidP="00136D89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136D89" w:rsidRPr="0093710C" w:rsidRDefault="00136D89" w:rsidP="00136D89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F314A8" w:rsidRPr="00F314A8" w:rsidRDefault="00A5622D" w:rsidP="00A5622D">
      <w:pPr>
        <w:spacing w:line="240" w:lineRule="auto"/>
        <w:jc w:val="both"/>
      </w:pPr>
      <w:r>
        <w:rPr>
          <w:b/>
        </w:rPr>
        <w:t>Vist</w:t>
      </w:r>
      <w:r w:rsidR="00F314A8">
        <w:rPr>
          <w:b/>
        </w:rPr>
        <w:t xml:space="preserve">e </w:t>
      </w:r>
      <w:r w:rsidR="00F314A8" w:rsidRPr="00F314A8">
        <w:t>le comunicazioni di Aci Storico in materia di organizzazione eventi denominati Ruote nella Storia per l'anno 2021;</w:t>
      </w:r>
    </w:p>
    <w:p w:rsidR="00F314A8" w:rsidRDefault="00F314A8" w:rsidP="00A5622D">
      <w:pPr>
        <w:spacing w:line="240" w:lineRule="auto"/>
        <w:jc w:val="both"/>
        <w:rPr>
          <w:b/>
        </w:rPr>
      </w:pPr>
      <w:r>
        <w:rPr>
          <w:b/>
        </w:rPr>
        <w:t xml:space="preserve">Preso atto </w:t>
      </w:r>
      <w:r w:rsidRPr="00F314A8">
        <w:t>della volontà del Consiglio Direttivo di organizzare un evento nel nostro territorio</w:t>
      </w:r>
      <w:r>
        <w:rPr>
          <w:b/>
        </w:rPr>
        <w:t>;</w:t>
      </w:r>
    </w:p>
    <w:p w:rsidR="00A84142" w:rsidRPr="00F314A8" w:rsidRDefault="00F314A8" w:rsidP="00A5622D">
      <w:pPr>
        <w:spacing w:line="240" w:lineRule="auto"/>
        <w:jc w:val="both"/>
        <w:rPr>
          <w:rFonts w:ascii="Times New Roman" w:hAnsi="Times New Roman"/>
          <w:iCs/>
        </w:rPr>
      </w:pPr>
      <w:r>
        <w:rPr>
          <w:b/>
        </w:rPr>
        <w:t xml:space="preserve">Preso atto </w:t>
      </w:r>
      <w:r>
        <w:t>delle quote di iscrizione dell'evento a calendario Aci Sport;</w:t>
      </w:r>
    </w:p>
    <w:p w:rsidR="00136D89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F63406">
        <w:rPr>
          <w:rFonts w:ascii="Times New Roman" w:hAnsi="Times New Roman"/>
          <w:b/>
          <w:iCs/>
        </w:rPr>
        <w:t xml:space="preserve">Verificata </w:t>
      </w:r>
      <w:r w:rsidRPr="00F63406">
        <w:rPr>
          <w:rFonts w:ascii="Times New Roman" w:hAnsi="Times New Roman"/>
          <w:iCs/>
        </w:rPr>
        <w:t>la contabilità e la fondatezza della richiesta d</w:t>
      </w:r>
      <w:r>
        <w:rPr>
          <w:rFonts w:ascii="Times New Roman" w:hAnsi="Times New Roman"/>
          <w:iCs/>
        </w:rPr>
        <w:t>i pagamento;</w:t>
      </w:r>
    </w:p>
    <w:p w:rsidR="00136D89" w:rsidRPr="00642AC7" w:rsidRDefault="00136D89" w:rsidP="00136D89">
      <w:pPr>
        <w:spacing w:before="120" w:after="120" w:line="360" w:lineRule="auto"/>
        <w:jc w:val="both"/>
        <w:rPr>
          <w:rFonts w:ascii="Times New Roman" w:hAnsi="Times New Roman"/>
          <w:iCs/>
        </w:rPr>
      </w:pPr>
    </w:p>
    <w:p w:rsidR="00A5622D" w:rsidRDefault="00136D89" w:rsidP="00A5622D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1C2BDF" w:rsidRPr="00A5622D" w:rsidRDefault="00136D89" w:rsidP="00A5622D">
      <w:pPr>
        <w:spacing w:after="120" w:line="360" w:lineRule="auto"/>
        <w:jc w:val="both"/>
        <w:rPr>
          <w:rFonts w:ascii="Times New Roman" w:hAnsi="Times New Roman"/>
          <w:b/>
          <w:iCs/>
        </w:rPr>
      </w:pPr>
      <w:r w:rsidRPr="006C6F79">
        <w:rPr>
          <w:rFonts w:ascii="Times New Roman" w:hAnsi="Times New Roman"/>
          <w:iCs/>
        </w:rPr>
        <w:t xml:space="preserve">il pagamento </w:t>
      </w:r>
      <w:r w:rsidR="003F632B" w:rsidRPr="006C6F79">
        <w:rPr>
          <w:rFonts w:ascii="Times New Roman" w:hAnsi="Times New Roman"/>
          <w:iCs/>
        </w:rPr>
        <w:t xml:space="preserve">di </w:t>
      </w:r>
      <w:r w:rsidR="00F314A8">
        <w:rPr>
          <w:rFonts w:ascii="Times New Roman" w:hAnsi="Times New Roman"/>
          <w:iCs/>
        </w:rPr>
        <w:t>102,00</w:t>
      </w:r>
      <w:r w:rsidR="00D75FAA">
        <w:rPr>
          <w:rFonts w:ascii="Times New Roman" w:hAnsi="Times New Roman"/>
          <w:iCs/>
        </w:rPr>
        <w:t xml:space="preserve"> in favore </w:t>
      </w:r>
      <w:r w:rsidR="00F314A8">
        <w:rPr>
          <w:rFonts w:ascii="Times New Roman" w:hAnsi="Times New Roman"/>
          <w:iCs/>
        </w:rPr>
        <w:t>di ACI per l'iscrizione a calendario dell'evento "Ruote nella Storia" che si terrà presso Gerace (RC) il 10/07/2021</w:t>
      </w:r>
      <w:r w:rsidR="00A5622D">
        <w:rPr>
          <w:rFonts w:ascii="Times New Roman" w:hAnsi="Times New Roman"/>
          <w:iCs/>
        </w:rPr>
        <w:t>.</w:t>
      </w:r>
      <w:r w:rsidR="00D75FAA">
        <w:rPr>
          <w:rFonts w:ascii="Times New Roman" w:hAnsi="Times New Roman"/>
          <w:iCs/>
        </w:rPr>
        <w:t xml:space="preserve"> </w:t>
      </w:r>
    </w:p>
    <w:p w:rsidR="001C2BDF" w:rsidRPr="00087B7E" w:rsidRDefault="001C2BDF" w:rsidP="001C2BDF">
      <w:pPr>
        <w:spacing w:after="0" w:line="360" w:lineRule="auto"/>
        <w:ind w:firstLine="708"/>
        <w:jc w:val="both"/>
        <w:rPr>
          <w:rFonts w:ascii="Times New Roman" w:hAnsi="Times New Roman"/>
          <w:iCs/>
        </w:rPr>
      </w:pPr>
    </w:p>
    <w:p w:rsidR="001C2BDF" w:rsidRPr="00B944E9" w:rsidRDefault="00536E33" w:rsidP="001C2BDF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z w:val="24"/>
          <w:szCs w:val="24"/>
        </w:rPr>
        <w:tab/>
      </w:r>
      <w:r w:rsidR="001C2BDF" w:rsidRPr="00B944E9">
        <w:rPr>
          <w:rFonts w:ascii="Times New Roman" w:hAnsi="Times New Roman"/>
          <w:iCs/>
          <w:smallCaps/>
          <w:shadow/>
          <w:sz w:val="24"/>
          <w:szCs w:val="24"/>
        </w:rPr>
        <w:t>Il Direttore</w:t>
      </w:r>
    </w:p>
    <w:p w:rsidR="001C2BDF" w:rsidRPr="00523EDC" w:rsidRDefault="001C2BDF" w:rsidP="00523EDC">
      <w:pPr>
        <w:spacing w:after="0" w:line="360" w:lineRule="auto"/>
        <w:ind w:left="5664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mallCaps/>
          <w:shadow/>
          <w:sz w:val="24"/>
          <w:szCs w:val="24"/>
        </w:rPr>
        <w:tab/>
        <w:t xml:space="preserve">                   (</w:t>
      </w:r>
      <w:r>
        <w:rPr>
          <w:rFonts w:ascii="Times New Roman" w:hAnsi="Times New Roman"/>
          <w:i/>
          <w:iCs/>
          <w:shadow/>
          <w:sz w:val="24"/>
          <w:szCs w:val="24"/>
        </w:rPr>
        <w:t>Sandra Pagani</w:t>
      </w:r>
      <w:r>
        <w:rPr>
          <w:rFonts w:ascii="Times New Roman" w:hAnsi="Times New Roman"/>
          <w:iCs/>
          <w:smallCaps/>
          <w:shadow/>
          <w:sz w:val="24"/>
          <w:szCs w:val="24"/>
        </w:rPr>
        <w:t>)</w:t>
      </w:r>
    </w:p>
    <w:sectPr w:rsidR="001C2BDF" w:rsidRPr="00523EDC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69" w:rsidRDefault="00F91069" w:rsidP="00153EF4">
      <w:pPr>
        <w:spacing w:after="0" w:line="240" w:lineRule="auto"/>
      </w:pPr>
      <w:r>
        <w:separator/>
      </w:r>
    </w:p>
  </w:endnote>
  <w:endnote w:type="continuationSeparator" w:id="0">
    <w:p w:rsidR="00F91069" w:rsidRDefault="00F91069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162F74">
        <w:pPr>
          <w:pStyle w:val="Pidipagina"/>
          <w:jc w:val="right"/>
        </w:pPr>
        <w:fldSimple w:instr=" PAGE   \* MERGEFORMAT ">
          <w:r w:rsidR="00F314A8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69" w:rsidRDefault="00F91069" w:rsidP="00153EF4">
      <w:pPr>
        <w:spacing w:after="0" w:line="240" w:lineRule="auto"/>
      </w:pPr>
      <w:r>
        <w:separator/>
      </w:r>
    </w:p>
  </w:footnote>
  <w:footnote w:type="continuationSeparator" w:id="0">
    <w:p w:rsidR="00F91069" w:rsidRDefault="00F91069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01A13"/>
    <w:rsid w:val="00013F96"/>
    <w:rsid w:val="00016295"/>
    <w:rsid w:val="000518DA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0D7A29"/>
    <w:rsid w:val="00122233"/>
    <w:rsid w:val="00130C4C"/>
    <w:rsid w:val="00130F2F"/>
    <w:rsid w:val="00136D23"/>
    <w:rsid w:val="00136D89"/>
    <w:rsid w:val="00144669"/>
    <w:rsid w:val="00153EF4"/>
    <w:rsid w:val="00162F74"/>
    <w:rsid w:val="0017538C"/>
    <w:rsid w:val="001B3CA6"/>
    <w:rsid w:val="001C2BDF"/>
    <w:rsid w:val="001F1E92"/>
    <w:rsid w:val="00203F7E"/>
    <w:rsid w:val="002140A5"/>
    <w:rsid w:val="002429AC"/>
    <w:rsid w:val="00260CC2"/>
    <w:rsid w:val="00265E24"/>
    <w:rsid w:val="00272E5E"/>
    <w:rsid w:val="00275147"/>
    <w:rsid w:val="0028784F"/>
    <w:rsid w:val="002970D2"/>
    <w:rsid w:val="002F6248"/>
    <w:rsid w:val="0030006B"/>
    <w:rsid w:val="003212B7"/>
    <w:rsid w:val="00341535"/>
    <w:rsid w:val="003464F9"/>
    <w:rsid w:val="003811C1"/>
    <w:rsid w:val="003C2D79"/>
    <w:rsid w:val="003F632B"/>
    <w:rsid w:val="0041465D"/>
    <w:rsid w:val="004333F3"/>
    <w:rsid w:val="00437F45"/>
    <w:rsid w:val="00462F55"/>
    <w:rsid w:val="00486AD8"/>
    <w:rsid w:val="00491AD3"/>
    <w:rsid w:val="004927C3"/>
    <w:rsid w:val="004937D6"/>
    <w:rsid w:val="004C5BA3"/>
    <w:rsid w:val="004D33FE"/>
    <w:rsid w:val="004E0DFE"/>
    <w:rsid w:val="004E11F6"/>
    <w:rsid w:val="004E27C0"/>
    <w:rsid w:val="00523EDC"/>
    <w:rsid w:val="005316AC"/>
    <w:rsid w:val="00536E33"/>
    <w:rsid w:val="0054120F"/>
    <w:rsid w:val="00582661"/>
    <w:rsid w:val="005C53F0"/>
    <w:rsid w:val="005D007C"/>
    <w:rsid w:val="005D204F"/>
    <w:rsid w:val="005D5B8D"/>
    <w:rsid w:val="00606B07"/>
    <w:rsid w:val="00612669"/>
    <w:rsid w:val="00622CCC"/>
    <w:rsid w:val="0063216D"/>
    <w:rsid w:val="00642AC7"/>
    <w:rsid w:val="00651469"/>
    <w:rsid w:val="006559C0"/>
    <w:rsid w:val="0066096B"/>
    <w:rsid w:val="00691B34"/>
    <w:rsid w:val="00697426"/>
    <w:rsid w:val="006C6F79"/>
    <w:rsid w:val="006D3B7D"/>
    <w:rsid w:val="00704918"/>
    <w:rsid w:val="00722E79"/>
    <w:rsid w:val="00727ECD"/>
    <w:rsid w:val="00750956"/>
    <w:rsid w:val="00782EA9"/>
    <w:rsid w:val="007A6A64"/>
    <w:rsid w:val="007B5330"/>
    <w:rsid w:val="007E32D0"/>
    <w:rsid w:val="007F170A"/>
    <w:rsid w:val="008413DD"/>
    <w:rsid w:val="0084765E"/>
    <w:rsid w:val="00853114"/>
    <w:rsid w:val="00854239"/>
    <w:rsid w:val="00862208"/>
    <w:rsid w:val="00874B05"/>
    <w:rsid w:val="00887508"/>
    <w:rsid w:val="00890850"/>
    <w:rsid w:val="00892A7A"/>
    <w:rsid w:val="008B0326"/>
    <w:rsid w:val="008C7CA5"/>
    <w:rsid w:val="008D7E66"/>
    <w:rsid w:val="00913C12"/>
    <w:rsid w:val="00917BD4"/>
    <w:rsid w:val="00934C9A"/>
    <w:rsid w:val="0093710C"/>
    <w:rsid w:val="009630D9"/>
    <w:rsid w:val="00973A9B"/>
    <w:rsid w:val="009747D7"/>
    <w:rsid w:val="009A2796"/>
    <w:rsid w:val="009C141F"/>
    <w:rsid w:val="00A404AC"/>
    <w:rsid w:val="00A5622D"/>
    <w:rsid w:val="00A754A0"/>
    <w:rsid w:val="00A84142"/>
    <w:rsid w:val="00AD0A73"/>
    <w:rsid w:val="00AE34A0"/>
    <w:rsid w:val="00B20847"/>
    <w:rsid w:val="00B3234E"/>
    <w:rsid w:val="00B40B18"/>
    <w:rsid w:val="00B465F9"/>
    <w:rsid w:val="00B476CA"/>
    <w:rsid w:val="00B7164E"/>
    <w:rsid w:val="00B7732F"/>
    <w:rsid w:val="00B8594B"/>
    <w:rsid w:val="00B85A75"/>
    <w:rsid w:val="00B92927"/>
    <w:rsid w:val="00BD5785"/>
    <w:rsid w:val="00BE2042"/>
    <w:rsid w:val="00C24108"/>
    <w:rsid w:val="00C334DC"/>
    <w:rsid w:val="00C453F7"/>
    <w:rsid w:val="00C67DDF"/>
    <w:rsid w:val="00C866B9"/>
    <w:rsid w:val="00CF17E2"/>
    <w:rsid w:val="00CF6D75"/>
    <w:rsid w:val="00D218F6"/>
    <w:rsid w:val="00D344F6"/>
    <w:rsid w:val="00D43579"/>
    <w:rsid w:val="00D46FE8"/>
    <w:rsid w:val="00D654B6"/>
    <w:rsid w:val="00D72A48"/>
    <w:rsid w:val="00D75FAA"/>
    <w:rsid w:val="00D908E7"/>
    <w:rsid w:val="00D9744E"/>
    <w:rsid w:val="00DA6399"/>
    <w:rsid w:val="00DC5E13"/>
    <w:rsid w:val="00E02230"/>
    <w:rsid w:val="00E230E1"/>
    <w:rsid w:val="00E33F6F"/>
    <w:rsid w:val="00E369CD"/>
    <w:rsid w:val="00E563E4"/>
    <w:rsid w:val="00E62FF8"/>
    <w:rsid w:val="00E8404F"/>
    <w:rsid w:val="00E91794"/>
    <w:rsid w:val="00EB2885"/>
    <w:rsid w:val="00F21FF5"/>
    <w:rsid w:val="00F314A8"/>
    <w:rsid w:val="00F55CB9"/>
    <w:rsid w:val="00F623F5"/>
    <w:rsid w:val="00F84DC9"/>
    <w:rsid w:val="00F91069"/>
    <w:rsid w:val="00FA19B8"/>
    <w:rsid w:val="00FA5196"/>
    <w:rsid w:val="00FC7AA3"/>
    <w:rsid w:val="00FD0B7C"/>
    <w:rsid w:val="00FE0A2B"/>
    <w:rsid w:val="00FE2842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2021-06-24T08:33:00Z</cp:lastPrinted>
  <dcterms:created xsi:type="dcterms:W3CDTF">2021-06-24T08:33:00Z</dcterms:created>
  <dcterms:modified xsi:type="dcterms:W3CDTF">2021-06-24T08:33:00Z</dcterms:modified>
</cp:coreProperties>
</file>