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06DE2DF" w14:textId="77777777" w:rsidR="00910F79" w:rsidRDefault="007B6DEB">
      <w:pPr>
        <w:spacing w:before="75" w:after="0" w:line="240" w:lineRule="auto"/>
        <w:ind w:left="214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 xml:space="preserve">ALLEGATO 2 – Modulo per la </w:t>
      </w:r>
      <w:proofErr w:type="spellStart"/>
      <w:r>
        <w:rPr>
          <w:rFonts w:ascii="Garamond" w:eastAsia="Garamond" w:hAnsi="Garamond" w:cs="Garamond"/>
          <w:b/>
          <w:bCs/>
          <w:sz w:val="24"/>
          <w:szCs w:val="24"/>
        </w:rPr>
        <w:t>segnalazione</w:t>
      </w:r>
      <w:proofErr w:type="spellEnd"/>
    </w:p>
    <w:p w14:paraId="52A54932" w14:textId="77777777" w:rsidR="007B6DEB" w:rsidRDefault="007B6DEB" w:rsidP="007B6DEB">
      <w:pPr>
        <w:autoSpaceDE w:val="0"/>
        <w:autoSpaceDN w:val="0"/>
        <w:adjustRightInd w:val="0"/>
        <w:spacing w:before="75" w:after="0" w:line="240" w:lineRule="auto"/>
        <w:ind w:left="214" w:right="-1380"/>
        <w:rPr>
          <w:rFonts w:ascii="Calibri" w:hAnsi="Calibri" w:cs="Calibri"/>
          <w:sz w:val="24"/>
          <w:szCs w:val="24"/>
          <w:lang w:val="it-IT"/>
        </w:rPr>
      </w:pPr>
      <w:r>
        <w:rPr>
          <w:rFonts w:ascii="Garamond" w:hAnsi="Garamond" w:cs="Garamond"/>
          <w:b/>
          <w:bCs/>
          <w:sz w:val="24"/>
          <w:szCs w:val="24"/>
          <w:lang w:val="it-IT"/>
        </w:rPr>
        <w:t>DA INVIARE a: anticorruzione@pescara.aci.it</w:t>
      </w:r>
    </w:p>
    <w:p w14:paraId="29F5E83E" w14:textId="77777777" w:rsidR="00910F79" w:rsidRDefault="00910F79">
      <w:pPr>
        <w:spacing w:before="2" w:after="0" w:line="150" w:lineRule="exact"/>
        <w:rPr>
          <w:sz w:val="15"/>
          <w:szCs w:val="15"/>
        </w:rPr>
      </w:pPr>
      <w:bookmarkStart w:id="0" w:name="_GoBack"/>
      <w:bookmarkEnd w:id="0"/>
    </w:p>
    <w:p w14:paraId="59DB6DA3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5209DB42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5F2D5308" w14:textId="77777777" w:rsidR="00910F79" w:rsidRDefault="00910F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402"/>
      </w:tblGrid>
      <w:tr w:rsidR="00910F79" w14:paraId="4EFDEFF4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54DD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Nome 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</w:t>
            </w:r>
            <w:r>
              <w:rPr>
                <w:rFonts w:ascii="Garamond" w:eastAsia="Garamond" w:hAnsi="Garamond" w:cs="Garamond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nome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del</w:t>
            </w:r>
          </w:p>
          <w:p w14:paraId="27DF7EE6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Segnalante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483" w14:textId="77777777" w:rsidR="00910F79" w:rsidRDefault="00910F79"/>
        </w:tc>
      </w:tr>
      <w:tr w:rsidR="00910F79" w14:paraId="6C1FED15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FB9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Qualifica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sede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di</w:t>
            </w:r>
          </w:p>
          <w:p w14:paraId="21F8A57A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servizio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attu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0A2B" w14:textId="77777777" w:rsidR="00910F79" w:rsidRDefault="00910F79"/>
        </w:tc>
      </w:tr>
      <w:tr w:rsidR="00910F79" w14:paraId="05D1DB15" w14:textId="77777777">
        <w:trPr>
          <w:trHeight w:hRule="exact" w:val="8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A30" w14:textId="77777777" w:rsidR="00910F79" w:rsidRDefault="007B6DEB">
            <w:pPr>
              <w:spacing w:after="0" w:line="270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Qualifica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sede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di</w:t>
            </w:r>
          </w:p>
          <w:p w14:paraId="1EE00B25" w14:textId="77777777" w:rsidR="00910F79" w:rsidRDefault="007B6DEB">
            <w:pPr>
              <w:spacing w:after="0" w:line="240" w:lineRule="auto"/>
              <w:ind w:left="102" w:right="29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servizio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all’epoca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fatto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segnalato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DC4" w14:textId="77777777" w:rsidR="00910F79" w:rsidRDefault="00910F79"/>
        </w:tc>
      </w:tr>
      <w:tr w:rsidR="00910F79" w14:paraId="04EDF461" w14:textId="77777777">
        <w:trPr>
          <w:trHeight w:hRule="exact" w:val="2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74EA" w14:textId="77777777" w:rsidR="00910F79" w:rsidRDefault="007B6DEB">
            <w:pPr>
              <w:spacing w:after="0" w:line="268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Telefono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F5E" w14:textId="77777777" w:rsidR="00910F79" w:rsidRDefault="00910F79"/>
        </w:tc>
      </w:tr>
      <w:tr w:rsidR="00910F79" w14:paraId="308EDB01" w14:textId="77777777">
        <w:trPr>
          <w:trHeight w:hRule="exact" w:val="2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EECD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Email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5D7" w14:textId="77777777" w:rsidR="00910F79" w:rsidRDefault="00910F79"/>
        </w:tc>
      </w:tr>
    </w:tbl>
    <w:p w14:paraId="73747D4B" w14:textId="77777777" w:rsidR="00910F79" w:rsidRDefault="00910F79">
      <w:pPr>
        <w:spacing w:before="3" w:after="0" w:line="100" w:lineRule="exact"/>
        <w:rPr>
          <w:sz w:val="10"/>
          <w:szCs w:val="10"/>
        </w:rPr>
      </w:pPr>
    </w:p>
    <w:p w14:paraId="56F78E78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722184E8" w14:textId="77777777" w:rsidR="00910F79" w:rsidRDefault="00910F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402"/>
      </w:tblGrid>
      <w:tr w:rsidR="00910F79" w14:paraId="740D6B5C" w14:textId="77777777">
        <w:trPr>
          <w:trHeight w:hRule="exact" w:val="10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A707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Specificare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se la</w:t>
            </w:r>
          </w:p>
          <w:p w14:paraId="66B87D00" w14:textId="77777777" w:rsidR="00910F79" w:rsidRDefault="007B6DEB">
            <w:pPr>
              <w:spacing w:after="0" w:line="240" w:lineRule="auto"/>
              <w:ind w:left="102" w:right="71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segnalazione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è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stata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già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effettuata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altri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soggetti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173" w14:textId="77777777" w:rsidR="00910F79" w:rsidRDefault="007B6DEB">
            <w:pPr>
              <w:tabs>
                <w:tab w:val="left" w:pos="800"/>
              </w:tabs>
              <w:spacing w:after="0" w:line="291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Si</w:t>
            </w:r>
          </w:p>
          <w:p w14:paraId="77618A8E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No</w:t>
            </w:r>
          </w:p>
        </w:tc>
      </w:tr>
      <w:tr w:rsidR="00910F79" w14:paraId="325EA345" w14:textId="77777777">
        <w:trPr>
          <w:trHeight w:hRule="exact" w:val="11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9957" w14:textId="77777777" w:rsidR="00910F79" w:rsidRDefault="007B6DEB">
            <w:pPr>
              <w:spacing w:after="0" w:line="270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sì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specificare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</w:t>
            </w:r>
            <w:proofErr w:type="spellEnd"/>
          </w:p>
          <w:p w14:paraId="46F36E41" w14:textId="77777777" w:rsidR="00910F79" w:rsidRDefault="007B6DEB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soggetto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90AE" w14:textId="77777777" w:rsidR="00910F79" w:rsidRDefault="007B6DEB">
            <w:pPr>
              <w:tabs>
                <w:tab w:val="left" w:pos="800"/>
              </w:tabs>
              <w:spacing w:after="0" w:line="293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Responsabile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prevenzione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corruzione</w:t>
            </w:r>
            <w:proofErr w:type="spellEnd"/>
          </w:p>
          <w:p w14:paraId="4C900740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Corte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Conti</w:t>
            </w:r>
          </w:p>
          <w:p w14:paraId="4C730A40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Autorità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giudiziaria</w:t>
            </w:r>
            <w:proofErr w:type="spellEnd"/>
          </w:p>
          <w:p w14:paraId="745D1795" w14:textId="77777777" w:rsidR="00910F79" w:rsidRDefault="007B6DEB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IN CAMPO LIBERO INDICARE IL SOGGETTO SPECIFICO</w:t>
            </w:r>
          </w:p>
        </w:tc>
      </w:tr>
      <w:tr w:rsidR="00910F79" w14:paraId="40C393D5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685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sì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specificare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la</w:t>
            </w:r>
          </w:p>
          <w:p w14:paraId="68C61EF4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</w:t>
            </w:r>
            <w:r>
              <w:rPr>
                <w:rFonts w:ascii="Garamond" w:eastAsia="Garamond" w:hAnsi="Garamond" w:cs="Garamond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nalazione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738D" w14:textId="77777777" w:rsidR="00910F79" w:rsidRDefault="007B6DEB">
            <w:pPr>
              <w:spacing w:after="0" w:line="291" w:lineRule="exact"/>
              <w:ind w:left="46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</w:p>
        </w:tc>
      </w:tr>
      <w:tr w:rsidR="00910F79" w14:paraId="13931B18" w14:textId="77777777">
        <w:trPr>
          <w:trHeight w:hRule="exact" w:val="5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148" w14:textId="77777777" w:rsidR="00910F79" w:rsidRDefault="007B6DEB">
            <w:pPr>
              <w:spacing w:after="0" w:line="270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sì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specificare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l’esito</w:t>
            </w:r>
            <w:proofErr w:type="spellEnd"/>
          </w:p>
          <w:p w14:paraId="080884E7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segnalazione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38CE" w14:textId="77777777" w:rsidR="00910F79" w:rsidRDefault="007B6DEB">
            <w:pPr>
              <w:spacing w:after="0" w:line="293" w:lineRule="exact"/>
              <w:ind w:left="46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</w:p>
        </w:tc>
      </w:tr>
      <w:tr w:rsidR="00910F79" w14:paraId="048F774E" w14:textId="77777777">
        <w:trPr>
          <w:trHeight w:hRule="exact" w:val="1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C8C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Se no,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specificare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</w:t>
            </w:r>
            <w:proofErr w:type="spellEnd"/>
          </w:p>
          <w:p w14:paraId="79EADC81" w14:textId="77777777" w:rsidR="00910F79" w:rsidRDefault="007B6DEB">
            <w:pPr>
              <w:spacing w:after="0" w:line="240" w:lineRule="auto"/>
              <w:ind w:left="102" w:right="267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motivi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per cui non la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segnalazione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non è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stata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rivolta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ad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altri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soggetti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32A" w14:textId="77777777" w:rsidR="00910F79" w:rsidRDefault="007B6DEB">
            <w:pPr>
              <w:spacing w:after="0" w:line="291" w:lineRule="exact"/>
              <w:ind w:left="46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</w:p>
        </w:tc>
      </w:tr>
    </w:tbl>
    <w:p w14:paraId="0EE0A509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5B27F880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2775231D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53D0D67E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0DC17A24" w14:textId="77777777" w:rsidR="00910F79" w:rsidRDefault="00910F79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402"/>
      </w:tblGrid>
      <w:tr w:rsidR="00910F79" w14:paraId="1BBCA676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6CCD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Ente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in cui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è</w:t>
            </w:r>
          </w:p>
          <w:p w14:paraId="4A95D761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verificato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515" w14:textId="77777777" w:rsidR="00910F79" w:rsidRDefault="00910F79"/>
        </w:tc>
      </w:tr>
      <w:tr w:rsidR="00910F79" w14:paraId="4F0CA127" w14:textId="77777777">
        <w:trPr>
          <w:trHeight w:hRule="exact" w:val="5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ABD9" w14:textId="77777777" w:rsidR="00910F79" w:rsidRDefault="007B6DEB">
            <w:pPr>
              <w:spacing w:after="0" w:line="270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Data in cui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è</w:t>
            </w:r>
          </w:p>
          <w:p w14:paraId="5EAF7966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verificato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2888" w14:textId="77777777" w:rsidR="00910F79" w:rsidRDefault="00910F79"/>
        </w:tc>
      </w:tr>
      <w:tr w:rsidR="00910F79" w14:paraId="73CF453C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3467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Luogo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fisico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in cui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è</w:t>
            </w:r>
          </w:p>
          <w:p w14:paraId="3ADA2816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verificato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B792" w14:textId="77777777" w:rsidR="00910F79" w:rsidRDefault="00910F79"/>
        </w:tc>
      </w:tr>
      <w:tr w:rsidR="00910F79" w14:paraId="6B266038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0FE5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Soggetto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che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ha</w:t>
            </w:r>
          </w:p>
          <w:p w14:paraId="248EC332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commesso</w:t>
            </w:r>
            <w:proofErr w:type="spellEnd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2A83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Nome,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Cognome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Qualifica</w:t>
            </w:r>
            <w:proofErr w:type="spellEnd"/>
          </w:p>
          <w:p w14:paraId="0CE292CC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possono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es</w:t>
            </w:r>
            <w:r>
              <w:rPr>
                <w:rFonts w:ascii="Garamond" w:eastAsia="Garamond" w:hAnsi="Garamond" w:cs="Garamond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inseriti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più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nomi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)</w:t>
            </w:r>
          </w:p>
        </w:tc>
      </w:tr>
      <w:tr w:rsidR="00910F79" w14:paraId="11DB6614" w14:textId="77777777">
        <w:trPr>
          <w:trHeight w:hRule="exact" w:val="5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2274" w14:textId="77777777" w:rsidR="00910F79" w:rsidRDefault="007B6DEB">
            <w:pPr>
              <w:spacing w:after="0" w:line="270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Eventuali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privati</w:t>
            </w:r>
            <w:proofErr w:type="spellEnd"/>
          </w:p>
          <w:p w14:paraId="2FA49B60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coinvolti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nel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868B" w14:textId="77777777" w:rsidR="00910F79" w:rsidRDefault="00910F79"/>
        </w:tc>
      </w:tr>
      <w:tr w:rsidR="00910F79" w14:paraId="19FEA8E1" w14:textId="77777777">
        <w:trPr>
          <w:trHeight w:hRule="exact"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D01A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Eventuali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imprese</w:t>
            </w:r>
            <w:proofErr w:type="spellEnd"/>
          </w:p>
          <w:p w14:paraId="6027502F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coinvolte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nel</w:t>
            </w:r>
            <w:proofErr w:type="spellEnd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3A3" w14:textId="77777777" w:rsidR="00910F79" w:rsidRDefault="00910F79"/>
        </w:tc>
      </w:tr>
      <w:tr w:rsidR="00910F79" w14:paraId="21FB183B" w14:textId="77777777">
        <w:trPr>
          <w:trHeight w:hRule="exact" w:val="8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9275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Modalità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con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cui è</w:t>
            </w:r>
          </w:p>
          <w:p w14:paraId="267C80BA" w14:textId="77777777" w:rsidR="00910F79" w:rsidRDefault="007B6DEB">
            <w:pPr>
              <w:spacing w:after="0" w:line="240" w:lineRule="auto"/>
              <w:ind w:left="102" w:right="263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venuto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oscenza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A78" w14:textId="77777777" w:rsidR="00910F79" w:rsidRDefault="00910F79"/>
        </w:tc>
      </w:tr>
      <w:tr w:rsidR="00910F79" w14:paraId="4693F906" w14:textId="77777777">
        <w:trPr>
          <w:trHeight w:hRule="exact" w:val="2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5079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Eventuali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altri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soggetti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FEE9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Nome,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Cognome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Qualifica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Recapiti</w:t>
            </w:r>
            <w:proofErr w:type="spellEnd"/>
          </w:p>
        </w:tc>
      </w:tr>
    </w:tbl>
    <w:p w14:paraId="35C546DA" w14:textId="77777777" w:rsidR="00910F79" w:rsidRDefault="00910F79">
      <w:pPr>
        <w:spacing w:after="0"/>
        <w:sectPr w:rsidR="00910F79">
          <w:type w:val="continuous"/>
          <w:pgSz w:w="11900" w:h="16840"/>
          <w:pgMar w:top="1340" w:right="980" w:bottom="280" w:left="920" w:header="720" w:footer="720" w:gutter="0"/>
          <w:cols w:space="720"/>
        </w:sectPr>
      </w:pPr>
    </w:p>
    <w:p w14:paraId="6C3BF3B5" w14:textId="77777777" w:rsidR="00910F79" w:rsidRDefault="007B6DEB">
      <w:pPr>
        <w:spacing w:before="86" w:after="0" w:line="240" w:lineRule="auto"/>
        <w:ind w:left="214" w:right="7867"/>
        <w:rPr>
          <w:rFonts w:ascii="Garamond" w:eastAsia="Garamond" w:hAnsi="Garamond" w:cs="Garamond"/>
          <w:sz w:val="24"/>
          <w:szCs w:val="24"/>
        </w:rPr>
      </w:pPr>
      <w:r>
        <w:lastRenderedPageBreak/>
        <w:pict w14:anchorId="208D5D08">
          <v:group id="_x0000_s1026" style="position:absolute;left:0;text-align:left;margin-left:50.75pt;margin-top:70.8pt;width:489.9pt;height:28.35pt;z-index:-251653120;mso-position-horizontal-relative:page;mso-position-vertical-relative:page" coordorigin="1015,1416" coordsize="9799,567">
            <v:group id="_x0000_s1035" style="position:absolute;left:1021;top:1422;width:9787;height:2" coordorigin="1021,1422" coordsize="9787,2">
              <v:polyline id="_x0000_s1036" style="position:absolute" points="2042,2844,11829,2844" coordorigin="1021,1422" coordsize="9787,0" filled="f" strokeweight=".58pt">
                <v:path arrowok="t"/>
              </v:polyline>
            </v:group>
            <v:group id="_x0000_s1033" style="position:absolute;left:1026;top:1427;width:2;height:551" coordorigin="1026,1427" coordsize="2,551">
              <v:polyline id="_x0000_s1034" style="position:absolute" points="2052,2854,2052,3405" coordorigin="1026,1427" coordsize="0,551" filled="f" strokeweight=".58pt">
                <v:path arrowok="t"/>
              </v:polyline>
            </v:group>
            <v:group id="_x0000_s1031" style="position:absolute;left:1021;top:1973;width:9787;height:2" coordorigin="1021,1973" coordsize="9787,2">
              <v:polyline id="_x0000_s1032" style="position:absolute" points="2042,3946,11829,3946" coordorigin="1021,1973" coordsize="9787,0" filled="f" strokeweight=".58pt">
                <v:path arrowok="t"/>
              </v:polyline>
            </v:group>
            <v:group id="_x0000_s1029" style="position:absolute;left:3402;top:1427;width:2;height:551" coordorigin="3402,1427" coordsize="2,551">
              <v:polyline id="_x0000_s1030" style="position:absolute" points="6804,2854,6804,3405" coordorigin="3402,1427" coordsize="0,551" filled="f" strokeweight=".58pt">
                <v:path arrowok="t"/>
              </v:polyline>
            </v:group>
            <v:group id="_x0000_s1027" style="position:absolute;left:10804;top:1427;width:2;height:551" coordorigin="10804,1427" coordsize="2,551">
              <v:polyline id="_x0000_s1028" style="position:absolute" points="21608,2854,21608,3405" coordorigin="10804,1427" coordsize="0,551" filled="f" strokeweight=".58pt">
                <v:path arrowok="t"/>
              </v:polyline>
            </v:group>
            <w10:wrap anchorx="page" anchory="page"/>
          </v:group>
        </w:pict>
      </w:r>
      <w:proofErr w:type="spellStart"/>
      <w:r>
        <w:rPr>
          <w:rFonts w:ascii="Garamond" w:eastAsia="Garamond" w:hAnsi="Garamond" w:cs="Garamond"/>
          <w:sz w:val="24"/>
          <w:szCs w:val="24"/>
        </w:rPr>
        <w:t>che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possono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riferire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sul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fatto</w:t>
      </w:r>
      <w:proofErr w:type="spellEnd"/>
    </w:p>
    <w:p w14:paraId="530150C7" w14:textId="77777777" w:rsidR="00910F79" w:rsidRDefault="00910F79">
      <w:pPr>
        <w:spacing w:after="0" w:line="120" w:lineRule="exact"/>
        <w:rPr>
          <w:sz w:val="12"/>
          <w:szCs w:val="12"/>
        </w:rPr>
      </w:pPr>
    </w:p>
    <w:p w14:paraId="7484BD07" w14:textId="77777777" w:rsidR="00910F79" w:rsidRDefault="00910F79">
      <w:pPr>
        <w:spacing w:after="0" w:line="200" w:lineRule="exact"/>
        <w:rPr>
          <w:sz w:val="20"/>
          <w:szCs w:val="20"/>
        </w:rPr>
      </w:pPr>
    </w:p>
    <w:p w14:paraId="2354B479" w14:textId="77777777" w:rsidR="00910F79" w:rsidRDefault="00910F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402"/>
      </w:tblGrid>
      <w:tr w:rsidR="00910F79" w14:paraId="2EFD9253" w14:textId="77777777">
        <w:trPr>
          <w:trHeight w:hRule="exact" w:val="17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5469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Area cui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può</w:t>
            </w:r>
            <w:proofErr w:type="spellEnd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essere</w:t>
            </w:r>
            <w:proofErr w:type="spellEnd"/>
          </w:p>
          <w:p w14:paraId="1F5EFA71" w14:textId="77777777" w:rsidR="00910F79" w:rsidRDefault="007B6DEB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riferito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0AB" w14:textId="77777777" w:rsidR="00910F79" w:rsidRDefault="007B6DEB">
            <w:pPr>
              <w:tabs>
                <w:tab w:val="left" w:pos="800"/>
              </w:tabs>
              <w:spacing w:after="0" w:line="291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Reclutame</w:t>
            </w:r>
            <w:r>
              <w:rPr>
                <w:rFonts w:ascii="Garamond" w:eastAsia="Garamond" w:hAnsi="Garamond" w:cs="Garamond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personale</w:t>
            </w:r>
            <w:proofErr w:type="spellEnd"/>
          </w:p>
          <w:p w14:paraId="22E6DBC4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Contratti</w:t>
            </w:r>
            <w:proofErr w:type="spellEnd"/>
          </w:p>
          <w:p w14:paraId="0D89B829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Concessione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vantaggi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economici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comunque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denominati</w:t>
            </w:r>
            <w:proofErr w:type="spellEnd"/>
          </w:p>
          <w:p w14:paraId="776ABB15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Autorizz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zi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ni</w:t>
            </w:r>
            <w:proofErr w:type="spellEnd"/>
          </w:p>
          <w:p w14:paraId="54980BB0" w14:textId="77777777" w:rsidR="00910F79" w:rsidRDefault="007B6DEB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Ispezioni</w:t>
            </w:r>
            <w:proofErr w:type="spellEnd"/>
          </w:p>
          <w:p w14:paraId="680550E7" w14:textId="77777777" w:rsidR="00910F79" w:rsidRDefault="007B6DEB">
            <w:pPr>
              <w:tabs>
                <w:tab w:val="left" w:pos="800"/>
              </w:tabs>
              <w:spacing w:after="0" w:line="290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Altro</w:t>
            </w:r>
            <w:proofErr w:type="spellEnd"/>
          </w:p>
        </w:tc>
      </w:tr>
      <w:tr w:rsidR="00910F79" w14:paraId="13E6E46B" w14:textId="77777777">
        <w:trPr>
          <w:trHeight w:hRule="exact" w:val="32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CEA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Settore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cui </w:t>
            </w:r>
            <w:proofErr w:type="spellStart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uò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essere</w:t>
            </w:r>
            <w:proofErr w:type="spellEnd"/>
          </w:p>
          <w:p w14:paraId="38A4B0C7" w14:textId="77777777" w:rsidR="00910F79" w:rsidRDefault="007B6DEB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riferito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9EFB" w14:textId="77777777" w:rsidR="00910F79" w:rsidRDefault="007B6DEB">
            <w:pPr>
              <w:tabs>
                <w:tab w:val="left" w:pos="800"/>
              </w:tabs>
              <w:spacing w:after="0" w:line="291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Sanità</w:t>
            </w:r>
            <w:proofErr w:type="spellEnd"/>
          </w:p>
          <w:p w14:paraId="2EC5D11C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Gestione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territorio</w:t>
            </w:r>
            <w:proofErr w:type="spellEnd"/>
          </w:p>
          <w:p w14:paraId="75F3F569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Protezione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mbientale</w:t>
            </w:r>
            <w:proofErr w:type="spellEnd"/>
          </w:p>
          <w:p w14:paraId="2B1ABFF9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Gestione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dei</w:t>
            </w:r>
            <w:proofErr w:type="spellEnd"/>
            <w:r>
              <w:rPr>
                <w:rFonts w:ascii="Garamond" w:eastAsia="Garamond" w:hAnsi="Garamond" w:cs="Garamond"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rifiuti</w:t>
            </w:r>
            <w:proofErr w:type="spellEnd"/>
          </w:p>
          <w:p w14:paraId="3C436CA1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Trasporti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Viabilità</w:t>
            </w:r>
            <w:proofErr w:type="spellEnd"/>
          </w:p>
          <w:p w14:paraId="01AB26AC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Ordine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pubblico</w:t>
            </w:r>
            <w:proofErr w:type="spellEnd"/>
          </w:p>
          <w:p w14:paraId="1DF74138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Telecomunicazioni</w:t>
            </w:r>
            <w:proofErr w:type="spellEnd"/>
          </w:p>
          <w:p w14:paraId="318DC5AF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Politiche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agricole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forestali</w:t>
            </w:r>
            <w:proofErr w:type="spellEnd"/>
          </w:p>
          <w:p w14:paraId="26E587DE" w14:textId="77777777" w:rsidR="00910F79" w:rsidRDefault="007B6DEB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Beni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Attiv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tà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Culturali</w:t>
            </w:r>
            <w:proofErr w:type="spellEnd"/>
          </w:p>
          <w:p w14:paraId="4E9A1974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Sviluppo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economico</w:t>
            </w:r>
            <w:proofErr w:type="spellEnd"/>
          </w:p>
          <w:p w14:paraId="08CF4DC3" w14:textId="77777777" w:rsidR="00910F79" w:rsidRDefault="007B6DEB">
            <w:pPr>
              <w:tabs>
                <w:tab w:val="left" w:pos="800"/>
              </w:tabs>
              <w:spacing w:after="0" w:line="290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Istruzione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e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Formazione</w:t>
            </w:r>
            <w:proofErr w:type="spellEnd"/>
          </w:p>
        </w:tc>
      </w:tr>
      <w:tr w:rsidR="00910F79" w14:paraId="43063BC0" w14:textId="77777777">
        <w:trPr>
          <w:trHeight w:hRule="exact" w:val="2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7A7" w14:textId="77777777" w:rsidR="00910F79" w:rsidRDefault="007B6DEB">
            <w:pPr>
              <w:spacing w:after="0" w:line="268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Descrizione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fatto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6FC8" w14:textId="77777777" w:rsidR="00910F79" w:rsidRDefault="007B6DEB">
            <w:pPr>
              <w:spacing w:after="0" w:line="268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Campo libero</w:t>
            </w:r>
          </w:p>
        </w:tc>
      </w:tr>
      <w:tr w:rsidR="00910F79" w14:paraId="2B2D32CF" w14:textId="77777777">
        <w:trPr>
          <w:trHeight w:hRule="exact" w:val="31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466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condotta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è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illecita</w:t>
            </w:r>
            <w:proofErr w:type="spellEnd"/>
          </w:p>
          <w:p w14:paraId="63C89A1D" w14:textId="77777777" w:rsidR="00910F79" w:rsidRDefault="007B6DEB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perché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>: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3B4E" w14:textId="77777777" w:rsidR="00910F79" w:rsidRDefault="007B6DEB">
            <w:pPr>
              <w:tabs>
                <w:tab w:val="left" w:pos="800"/>
              </w:tabs>
              <w:spacing w:after="0" w:line="291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È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penalmente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rilevante</w:t>
            </w:r>
            <w:proofErr w:type="spellEnd"/>
          </w:p>
          <w:p w14:paraId="5968E0F9" w14:textId="77777777" w:rsidR="00910F79" w:rsidRDefault="007B6DEB">
            <w:pPr>
              <w:tabs>
                <w:tab w:val="left" w:pos="800"/>
              </w:tabs>
              <w:spacing w:before="9" w:after="0" w:line="272" w:lineRule="exact"/>
              <w:ind w:left="822" w:right="144" w:hanging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Viola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il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Codice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compo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tamento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tre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disposizioni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sanzionabili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in via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disciplinare</w:t>
            </w:r>
            <w:proofErr w:type="spellEnd"/>
          </w:p>
          <w:p w14:paraId="278B8ECB" w14:textId="77777777" w:rsidR="00910F79" w:rsidRDefault="007B6DEB">
            <w:pPr>
              <w:tabs>
                <w:tab w:val="left" w:pos="800"/>
              </w:tabs>
              <w:spacing w:before="8" w:after="0" w:line="240" w:lineRule="auto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Arreca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danno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patrimoniale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ll’ente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altra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amm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nistrazione</w:t>
            </w:r>
            <w:proofErr w:type="spellEnd"/>
          </w:p>
          <w:p w14:paraId="2FF1CF86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Arreca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danno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all’immagine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dell’amministrazione</w:t>
            </w:r>
            <w:proofErr w:type="spellEnd"/>
          </w:p>
          <w:p w14:paraId="6AB30FFC" w14:textId="77777777" w:rsidR="00910F79" w:rsidRDefault="007B6DEB">
            <w:pPr>
              <w:tabs>
                <w:tab w:val="left" w:pos="800"/>
              </w:tabs>
              <w:spacing w:after="0" w:line="292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Viola le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norme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ambientali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e di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sicurezza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sul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lavoro</w:t>
            </w:r>
            <w:proofErr w:type="spellEnd"/>
          </w:p>
          <w:p w14:paraId="72791B3F" w14:textId="77777777" w:rsidR="00910F79" w:rsidRDefault="007B6DEB">
            <w:pPr>
              <w:tabs>
                <w:tab w:val="left" w:pos="800"/>
              </w:tabs>
              <w:spacing w:before="11" w:after="0" w:line="270" w:lineRule="exact"/>
              <w:ind w:left="822" w:right="248" w:hanging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Costituisce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u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caso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ma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agestione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de</w:t>
            </w:r>
            <w:r>
              <w:rPr>
                <w:rFonts w:ascii="Garamond" w:eastAsia="Garamond" w:hAnsi="Garamond" w:cs="Garamond"/>
                <w:spacing w:val="2"/>
                <w:sz w:val="24"/>
                <w:szCs w:val="24"/>
              </w:rPr>
              <w:t>l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le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risorse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pubbliche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sprechi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ancato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ris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etto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dei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ter</w:t>
            </w:r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m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ini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procedimentali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ecc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>.)</w:t>
            </w:r>
          </w:p>
          <w:p w14:paraId="2B1744E3" w14:textId="77777777" w:rsidR="00910F79" w:rsidRDefault="007B6DEB">
            <w:pPr>
              <w:tabs>
                <w:tab w:val="left" w:pos="800"/>
              </w:tabs>
              <w:spacing w:before="21" w:after="0" w:line="270" w:lineRule="exact"/>
              <w:ind w:left="822" w:right="283" w:hanging="3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Costituisce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u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misura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discriminatoria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nei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confronti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dipendente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pubblico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che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ha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segnalato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illecito</w:t>
            </w:r>
            <w:proofErr w:type="spellEnd"/>
          </w:p>
          <w:p w14:paraId="36BA7BD4" w14:textId="77777777" w:rsidR="00910F79" w:rsidRDefault="007B6DEB">
            <w:pPr>
              <w:tabs>
                <w:tab w:val="left" w:pos="800"/>
              </w:tabs>
              <w:spacing w:before="9" w:after="0" w:line="291" w:lineRule="exact"/>
              <w:ind w:left="46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Altro</w:t>
            </w:r>
            <w:proofErr w:type="spellEnd"/>
          </w:p>
        </w:tc>
      </w:tr>
      <w:tr w:rsidR="00910F79" w14:paraId="72B4551D" w14:textId="77777777">
        <w:trPr>
          <w:trHeight w:hRule="exact" w:val="8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AEC" w14:textId="77777777" w:rsidR="00910F79" w:rsidRDefault="007B6DEB">
            <w:pPr>
              <w:spacing w:after="0" w:line="269" w:lineRule="exact"/>
              <w:ind w:left="102" w:right="-20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Caricamento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degli</w:t>
            </w:r>
            <w:proofErr w:type="spellEnd"/>
          </w:p>
          <w:p w14:paraId="0AFB0A4C" w14:textId="77777777" w:rsidR="00910F79" w:rsidRDefault="007B6DEB">
            <w:pPr>
              <w:spacing w:after="0" w:line="240" w:lineRule="auto"/>
              <w:ind w:left="102" w:right="136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allegati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corredo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della</w:t>
            </w:r>
            <w:proofErr w:type="spellEnd"/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z w:val="24"/>
                <w:szCs w:val="24"/>
              </w:rPr>
              <w:t>denuncia</w:t>
            </w:r>
            <w:proofErr w:type="spellEnd"/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FAE" w14:textId="77777777" w:rsidR="00910F79" w:rsidRDefault="00910F79"/>
        </w:tc>
      </w:tr>
    </w:tbl>
    <w:p w14:paraId="0B3237A5" w14:textId="77777777" w:rsidR="00000000" w:rsidRDefault="007B6DEB"/>
    <w:sectPr w:rsidR="00000000">
      <w:pgSz w:w="11900" w:h="16840"/>
      <w:pgMar w:top="13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0F79"/>
    <w:rsid w:val="007B6DEB"/>
    <w:rsid w:val="009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429BA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Macintosh Word</Application>
  <DocSecurity>0</DocSecurity>
  <Lines>15</Lines>
  <Paragraphs>4</Paragraphs>
  <ScaleCrop>false</ScaleCrop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Berardi</cp:lastModifiedBy>
  <cp:revision>2</cp:revision>
  <dcterms:created xsi:type="dcterms:W3CDTF">2016-02-03T08:03:00Z</dcterms:created>
  <dcterms:modified xsi:type="dcterms:W3CDTF">2016-02-03T07:06:00Z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2016-02-03T00:00:00Z</vt:filetime>
  </property>
</Properties>
</file>