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B6E" w:rsidRDefault="0036062D" w:rsidP="0036062D">
      <w:pPr>
        <w:ind w:left="1416" w:firstLine="708"/>
      </w:pPr>
      <w:r>
        <w:rPr>
          <w:noProof/>
        </w:rPr>
        <w:drawing>
          <wp:inline distT="0" distB="0" distL="0" distR="0">
            <wp:extent cx="3514725" cy="9810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85C" w:rsidRDefault="00A6285C" w:rsidP="00A6285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>PATTO DI INTEGRITÀ</w:t>
      </w:r>
    </w:p>
    <w:p w:rsidR="00A6285C" w:rsidRDefault="00A6285C" w:rsidP="00A6285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</w:p>
    <w:p w:rsidR="00A6285C" w:rsidRPr="002C3595" w:rsidRDefault="00A6285C" w:rsidP="00A6285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2C3595">
        <w:rPr>
          <w:rFonts w:ascii="TimesNewRoman,Bold" w:hAnsi="TimesNewRoman,Bold" w:cs="TimesNewRoman,Bold"/>
          <w:b/>
          <w:bCs/>
          <w:sz w:val="28"/>
          <w:szCs w:val="28"/>
        </w:rPr>
        <w:t>TRA L’AUTOMOBILE CLUB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r w:rsidRPr="002C3595">
        <w:rPr>
          <w:rFonts w:ascii="TimesNewRoman,Bold" w:hAnsi="TimesNewRoman,Bold" w:cs="TimesNewRoman,Bold"/>
          <w:b/>
          <w:bCs/>
          <w:sz w:val="28"/>
          <w:szCs w:val="28"/>
        </w:rPr>
        <w:t xml:space="preserve">E I PARTECIPANTI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ALLA GARA</w:t>
      </w:r>
      <w:r w:rsidRPr="002C3595">
        <w:rPr>
          <w:rFonts w:ascii="TimesNewRoman,Bold" w:hAnsi="TimesNewRoman,Bold" w:cs="TimesNewRoman,Bold"/>
          <w:b/>
          <w:bCs/>
          <w:sz w:val="28"/>
          <w:szCs w:val="28"/>
        </w:rPr>
        <w:t xml:space="preserve">  </w:t>
      </w:r>
    </w:p>
    <w:p w:rsidR="00A6285C" w:rsidRDefault="00A6285C" w:rsidP="00A6285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:rsidR="00A6285C" w:rsidRDefault="00A6285C" w:rsidP="00A6285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6285C" w:rsidRPr="001518D2" w:rsidTr="00A149ED">
        <w:tc>
          <w:tcPr>
            <w:tcW w:w="9778" w:type="dxa"/>
          </w:tcPr>
          <w:p w:rsidR="00A6285C" w:rsidRPr="001518D2" w:rsidRDefault="00A6285C" w:rsidP="00A149ED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b/>
              </w:rPr>
            </w:pPr>
          </w:p>
          <w:p w:rsidR="00A6285C" w:rsidRPr="001518D2" w:rsidRDefault="00A6285C" w:rsidP="00A149ED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b/>
              </w:rPr>
            </w:pPr>
            <w:r w:rsidRPr="001518D2">
              <w:rPr>
                <w:rFonts w:ascii="Helvetica" w:hAnsi="Helvetica" w:cs="Helvetica"/>
                <w:b/>
              </w:rPr>
              <w:t>Procedura di gara (CIG……………) per l’affidamento …………………………</w:t>
            </w:r>
          </w:p>
          <w:p w:rsidR="00A6285C" w:rsidRPr="001518D2" w:rsidRDefault="00A6285C" w:rsidP="00A149E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  <w:p w:rsidR="00A6285C" w:rsidRPr="001518D2" w:rsidRDefault="00A6285C" w:rsidP="00A149ED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</w:tc>
      </w:tr>
    </w:tbl>
    <w:p w:rsidR="00A6285C" w:rsidRPr="00204E83" w:rsidRDefault="00A6285C" w:rsidP="00A6285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:rsidR="00A6285C" w:rsidRPr="002C3595" w:rsidRDefault="00A6285C" w:rsidP="00A6285C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  <w:i/>
        </w:rPr>
      </w:pPr>
      <w:r w:rsidRPr="002C3595">
        <w:rPr>
          <w:rFonts w:ascii="Helvetica" w:hAnsi="Helvetica" w:cs="Helvetica"/>
          <w:i/>
        </w:rPr>
        <w:t>Questo documento deve essere obbligatoriamente sottoscritto e presentato insieme all’offerta da ciascun partecipante alla gara in oggetto. La mancata consegna di questo documento debitamente sottoscritto dal titolare o rappresentante legale del soggetto Concorrente comporterà l’esclusione automatica dalla gara.</w:t>
      </w:r>
    </w:p>
    <w:p w:rsidR="00A6285C" w:rsidRPr="002C3595" w:rsidRDefault="00A6285C" w:rsidP="00A6285C">
      <w:pPr>
        <w:autoSpaceDE w:val="0"/>
        <w:autoSpaceDN w:val="0"/>
        <w:adjustRightInd w:val="0"/>
        <w:jc w:val="both"/>
        <w:rPr>
          <w:rFonts w:ascii="Helvetica" w:hAnsi="Helvetica" w:cs="Helvetica"/>
          <w:i/>
        </w:rPr>
      </w:pPr>
      <w:r w:rsidRPr="002C3595">
        <w:rPr>
          <w:rFonts w:ascii="Helvetica" w:hAnsi="Helvetica" w:cs="Helvetica"/>
          <w:i/>
        </w:rPr>
        <w:t>Questo documento costituisce parte integrante di questa gara e di qualsiasi contratto assegnato da</w:t>
      </w:r>
      <w:r>
        <w:rPr>
          <w:rFonts w:ascii="Helvetica" w:hAnsi="Helvetica" w:cs="Helvetica"/>
          <w:i/>
        </w:rPr>
        <w:t xml:space="preserve">ll’Automobile Club </w:t>
      </w:r>
    </w:p>
    <w:p w:rsidR="00A6285C" w:rsidRDefault="00A6285C" w:rsidP="00A6285C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</w:p>
    <w:p w:rsidR="00A6285C" w:rsidRDefault="00A6285C" w:rsidP="00A6285C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 xml:space="preserve">1. Il presente Patto d’Integrità, che è allegato al Bando di gara e ne costituisce parte integrante e sostanziale, stabilisce il reciproco e formale obbligo di </w:t>
      </w:r>
      <w:r>
        <w:rPr>
          <w:rFonts w:ascii="Helvetica" w:hAnsi="Helvetica" w:cs="Helvetica"/>
        </w:rPr>
        <w:t xml:space="preserve">AC </w:t>
      </w:r>
      <w:r w:rsidRPr="00204E83">
        <w:rPr>
          <w:rFonts w:ascii="Helvetica" w:hAnsi="Helvetica" w:cs="Helvetica"/>
        </w:rPr>
        <w:t>e de</w:t>
      </w:r>
      <w:r>
        <w:rPr>
          <w:rFonts w:ascii="Helvetica" w:hAnsi="Helvetica" w:cs="Helvetica"/>
        </w:rPr>
        <w:t>i partecipanti alla gara in oggetto</w:t>
      </w:r>
      <w:r w:rsidRPr="00204E83">
        <w:rPr>
          <w:rFonts w:ascii="Helvetica" w:hAnsi="Helvetica" w:cs="Helvetica"/>
        </w:rPr>
        <w:t xml:space="preserve"> di conformare i propri comportamenti ai principi di lealtà, trasparenza e correttezza nonché l’espresso impegno </w:t>
      </w:r>
      <w:r>
        <w:rPr>
          <w:rFonts w:ascii="Helvetica" w:hAnsi="Helvetica" w:cs="Helvetica"/>
        </w:rPr>
        <w:t>anti-corruzione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:rsidR="00A6285C" w:rsidRPr="00204E83" w:rsidRDefault="00A6285C" w:rsidP="00A6285C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 xml:space="preserve">2. </w:t>
      </w:r>
      <w:r>
        <w:rPr>
          <w:rFonts w:ascii="Helvetica" w:hAnsi="Helvetica" w:cs="Helvetica"/>
        </w:rPr>
        <w:t>Il personale ed i collaboratori dell’AC, nonché il personale ed i collaboratori delle società in house dell’Ente,</w:t>
      </w:r>
      <w:r w:rsidRPr="00204E8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impiegati ad ogni livello nell’espletamento di questa gara </w:t>
      </w:r>
      <w:r w:rsidRPr="00204E83">
        <w:rPr>
          <w:rFonts w:ascii="Helvetica" w:hAnsi="Helvetica" w:cs="Helvetica"/>
        </w:rPr>
        <w:t xml:space="preserve">e </w:t>
      </w:r>
      <w:r>
        <w:rPr>
          <w:rFonts w:ascii="Helvetica" w:hAnsi="Helvetica" w:cs="Helvetica"/>
        </w:rPr>
        <w:t xml:space="preserve">nel controllo dell’esecuzione del relativo contratto assegnato, sono consapevoli </w:t>
      </w:r>
      <w:r w:rsidRPr="00204E83">
        <w:rPr>
          <w:rFonts w:ascii="Helvetica" w:hAnsi="Helvetica" w:cs="Helvetica"/>
        </w:rPr>
        <w:t>del presente Patto d’Integrità, il cui spirito e contenuto condividono pienamente e si impegnano a rispettare.</w:t>
      </w:r>
    </w:p>
    <w:p w:rsidR="00A6285C" w:rsidRPr="00204E83" w:rsidRDefault="00A6285C" w:rsidP="00A6285C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 xml:space="preserve">3. </w:t>
      </w:r>
      <w:r>
        <w:rPr>
          <w:rFonts w:ascii="Helvetica" w:hAnsi="Helvetica" w:cs="Helvetica"/>
        </w:rPr>
        <w:t xml:space="preserve">Il </w:t>
      </w:r>
      <w:r w:rsidRPr="00204E83">
        <w:rPr>
          <w:rFonts w:ascii="Helvetica" w:hAnsi="Helvetica" w:cs="Helvetica"/>
        </w:rPr>
        <w:t>Concorrente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 xml:space="preserve">si impegna al rispetto di tutte le disposizioni contenute nel </w:t>
      </w:r>
      <w:r w:rsidRPr="007510E3">
        <w:rPr>
          <w:rFonts w:ascii="Helvetica" w:hAnsi="Helvetica" w:cs="Helvetica"/>
          <w:i/>
        </w:rPr>
        <w:t>DPR 16 aprile 2013 n. 62, Regolamento recante il codice di comportamento dei dipendenti pubblici, e nel Codice di comportamento dell’Ente</w:t>
      </w:r>
      <w:r>
        <w:rPr>
          <w:rFonts w:ascii="Helvetica" w:hAnsi="Helvetica" w:cs="Helvetica"/>
        </w:rPr>
        <w:t>, i cui testi integrali, ai quali si rinvia, sono pubblicati sul sito istituzionale dell'Ente, www.avellino.aci.it Sezione Amministrazione Trasparente - Bandi di gara,</w:t>
      </w:r>
      <w:r w:rsidRPr="00204E8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nonché alle disposizioni contenute nel </w:t>
      </w:r>
      <w:r w:rsidRPr="00204E83">
        <w:rPr>
          <w:rFonts w:ascii="Helvetica" w:hAnsi="Helvetica" w:cs="Helvetica"/>
        </w:rPr>
        <w:t xml:space="preserve">Bando di </w:t>
      </w:r>
      <w:r>
        <w:rPr>
          <w:rFonts w:ascii="Helvetica" w:hAnsi="Helvetica" w:cs="Helvetica"/>
        </w:rPr>
        <w:t>gara e nei</w:t>
      </w:r>
      <w:r w:rsidRPr="00204E83">
        <w:rPr>
          <w:rFonts w:ascii="Helvetica" w:hAnsi="Helvetica" w:cs="Helvetica"/>
        </w:rPr>
        <w:t xml:space="preserve"> relativi allegati</w:t>
      </w:r>
      <w:r>
        <w:rPr>
          <w:rFonts w:ascii="Helvetica" w:hAnsi="Helvetica" w:cs="Helvetica"/>
        </w:rPr>
        <w:t xml:space="preserve"> della procedura di gara. </w:t>
      </w:r>
    </w:p>
    <w:p w:rsidR="00A6285C" w:rsidRPr="00204E83" w:rsidRDefault="00A6285C" w:rsidP="00A6285C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 xml:space="preserve">4. Il </w:t>
      </w:r>
      <w:r>
        <w:rPr>
          <w:rFonts w:ascii="Helvetica" w:hAnsi="Helvetica" w:cs="Helvetica"/>
        </w:rPr>
        <w:t xml:space="preserve">Concorrente, </w:t>
      </w:r>
      <w:r w:rsidRPr="00204E83">
        <w:rPr>
          <w:rFonts w:ascii="Helvetica" w:hAnsi="Helvetica" w:cs="Helvetica"/>
        </w:rPr>
        <w:t>a tale fine</w:t>
      </w:r>
      <w:r>
        <w:rPr>
          <w:rFonts w:ascii="Helvetica" w:hAnsi="Helvetica" w:cs="Helvetica"/>
        </w:rPr>
        <w:t>,</w:t>
      </w:r>
      <w:r w:rsidRPr="00204E83">
        <w:rPr>
          <w:rFonts w:ascii="Helvetica" w:hAnsi="Helvetica" w:cs="Helvetica"/>
        </w:rPr>
        <w:t xml:space="preserve"> dichiara:</w:t>
      </w:r>
    </w:p>
    <w:p w:rsidR="00A6285C" w:rsidRPr="00204E83" w:rsidRDefault="00A6285C" w:rsidP="00A628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>che</w:t>
      </w:r>
      <w:r>
        <w:rPr>
          <w:rFonts w:ascii="Helvetica" w:hAnsi="Helvetica" w:cs="Helvetica"/>
        </w:rPr>
        <w:t xml:space="preserve"> non si trova in situazioni di controllo o di collegamento (formale e/o sostanziale) con altri concorrenti </w:t>
      </w:r>
      <w:r w:rsidRPr="00204E83">
        <w:rPr>
          <w:rFonts w:ascii="Helvetica" w:hAnsi="Helvetica" w:cs="Helvetica"/>
        </w:rPr>
        <w:t>e</w:t>
      </w:r>
      <w:r>
        <w:rPr>
          <w:rFonts w:ascii="Helvetica" w:hAnsi="Helvetica" w:cs="Helvetica"/>
        </w:rPr>
        <w:t xml:space="preserve"> che </w:t>
      </w:r>
      <w:r w:rsidRPr="00204E83">
        <w:rPr>
          <w:rFonts w:ascii="Helvetica" w:hAnsi="Helvetica" w:cs="Helvetica"/>
        </w:rPr>
        <w:t xml:space="preserve">non ha concluso né concluderà con altri operatori economici alcun tipo di </w:t>
      </w:r>
      <w:r w:rsidRPr="00204E83">
        <w:rPr>
          <w:rFonts w:ascii="Helvetica" w:hAnsi="Helvetica" w:cs="Helvetica"/>
        </w:rPr>
        <w:lastRenderedPageBreak/>
        <w:t>accordo volto ad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alterare o limitare la concorrenza, ovvero a determinare un unico centro decisionale ai fini della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partecipazione al</w:t>
      </w:r>
      <w:r>
        <w:rPr>
          <w:rFonts w:ascii="Helvetica" w:hAnsi="Helvetica" w:cs="Helvetica"/>
        </w:rPr>
        <w:t>l</w:t>
      </w:r>
      <w:r w:rsidRPr="00204E83">
        <w:rPr>
          <w:rFonts w:ascii="Helvetica" w:hAnsi="Helvetica" w:cs="Helvetica"/>
        </w:rPr>
        <w:t xml:space="preserve">a formulazione delle </w:t>
      </w:r>
      <w:r>
        <w:rPr>
          <w:rFonts w:ascii="Helvetica" w:hAnsi="Helvetica" w:cs="Helvetica"/>
        </w:rPr>
        <w:t xml:space="preserve">proprie </w:t>
      </w:r>
      <w:r w:rsidRPr="00204E83">
        <w:rPr>
          <w:rFonts w:ascii="Helvetica" w:hAnsi="Helvetica" w:cs="Helvetica"/>
        </w:rPr>
        <w:t>offerte nell’ambito delle singole procedure di acquisto</w:t>
      </w:r>
      <w:r>
        <w:rPr>
          <w:rFonts w:ascii="Helvetica" w:hAnsi="Helvetica" w:cs="Helvetica"/>
        </w:rPr>
        <w:t>;</w:t>
      </w:r>
    </w:p>
    <w:p w:rsidR="00A6285C" w:rsidRPr="00204E83" w:rsidRDefault="00A6285C" w:rsidP="00A628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>di impegnarsi, qualora partecipi ad una procedura di acquisto contemporaneamente ad altro/i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soggetto/i rispetto al/i quale/i si trovi in una situazione di controllo di cui all’art. 2359 del codice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 xml:space="preserve">civile, ad indicare </w:t>
      </w:r>
      <w:r>
        <w:rPr>
          <w:rFonts w:ascii="Helvetica" w:hAnsi="Helvetica" w:cs="Helvetica"/>
        </w:rPr>
        <w:t xml:space="preserve">all’ AC </w:t>
      </w:r>
      <w:r w:rsidRPr="00204E83">
        <w:rPr>
          <w:rFonts w:ascii="Helvetica" w:hAnsi="Helvetica" w:cs="Helvetica"/>
        </w:rPr>
        <w:t xml:space="preserve">di aver formulato autonomamente l’offerta e </w:t>
      </w:r>
      <w:r>
        <w:rPr>
          <w:rFonts w:ascii="Helvetica" w:hAnsi="Helvetica" w:cs="Helvetica"/>
        </w:rPr>
        <w:t xml:space="preserve">ad </w:t>
      </w:r>
      <w:r w:rsidRPr="00204E83">
        <w:rPr>
          <w:rFonts w:ascii="Helvetica" w:hAnsi="Helvetica" w:cs="Helvetica"/>
        </w:rPr>
        <w:t>allega</w:t>
      </w:r>
      <w:r>
        <w:rPr>
          <w:rFonts w:ascii="Helvetica" w:hAnsi="Helvetica" w:cs="Helvetica"/>
        </w:rPr>
        <w:t>re</w:t>
      </w:r>
      <w:r w:rsidRPr="00204E83">
        <w:rPr>
          <w:rFonts w:ascii="Helvetica" w:hAnsi="Helvetica" w:cs="Helvetica"/>
        </w:rPr>
        <w:t xml:space="preserve"> documentazione idonea a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dimostrare che la situazione di controllo non ha influito sulla formulazione dell’offerta</w:t>
      </w:r>
      <w:r>
        <w:rPr>
          <w:rFonts w:ascii="Helvetica" w:hAnsi="Helvetica" w:cs="Helvetica"/>
        </w:rPr>
        <w:t>;</w:t>
      </w:r>
    </w:p>
    <w:p w:rsidR="00A6285C" w:rsidRDefault="00A6285C" w:rsidP="00A628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>di astenersi dal compiere qualsiasi tentativo di turbativa, irregolarità o, comunque, violazione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 xml:space="preserve">delle regole della concorrenza </w:t>
      </w:r>
      <w:r>
        <w:rPr>
          <w:rFonts w:ascii="Helvetica" w:hAnsi="Helvetica" w:cs="Helvetica"/>
        </w:rPr>
        <w:t>nelle fasi di svolgimento della procedura di gara e/o durante l’</w:t>
      </w:r>
      <w:r w:rsidRPr="00204E83">
        <w:rPr>
          <w:rFonts w:ascii="Helvetica" w:hAnsi="Helvetica" w:cs="Helvetica"/>
        </w:rPr>
        <w:t>esecuzione degli eventuali contratti aggiudicati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 xml:space="preserve">ovvero </w:t>
      </w:r>
      <w:r>
        <w:rPr>
          <w:rFonts w:ascii="Helvetica" w:hAnsi="Helvetica" w:cs="Helvetica"/>
        </w:rPr>
        <w:t>di</w:t>
      </w:r>
      <w:r w:rsidRPr="00204E83">
        <w:rPr>
          <w:rFonts w:ascii="Helvetica" w:hAnsi="Helvetica" w:cs="Helvetica"/>
        </w:rPr>
        <w:t xml:space="preserve"> segnalare tempestivamente a</w:t>
      </w:r>
      <w:r>
        <w:rPr>
          <w:rFonts w:ascii="Helvetica" w:hAnsi="Helvetica" w:cs="Helvetica"/>
        </w:rPr>
        <w:t xml:space="preserve">ll’AC </w:t>
      </w:r>
      <w:r w:rsidRPr="00204E83">
        <w:rPr>
          <w:rFonts w:ascii="Helvetica" w:hAnsi="Helvetica" w:cs="Helvetica"/>
        </w:rPr>
        <w:t>tentativi di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 xml:space="preserve">turbativa, irregolarità e violazioni delle regole di concorrenza </w:t>
      </w:r>
      <w:r>
        <w:rPr>
          <w:rFonts w:ascii="Helvetica" w:hAnsi="Helvetica" w:cs="Helvetica"/>
        </w:rPr>
        <w:t>da parte di ogni interessato o addetto o di chiunque possa influenzare le decisioni relative alla gara</w:t>
      </w:r>
      <w:r w:rsidRPr="00204E83">
        <w:rPr>
          <w:rFonts w:ascii="Helvetica" w:hAnsi="Helvetica" w:cs="Helvetica"/>
        </w:rPr>
        <w:t>, fornendo in tal caso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a</w:t>
      </w:r>
      <w:r>
        <w:rPr>
          <w:rFonts w:ascii="Helvetica" w:hAnsi="Helvetica" w:cs="Helvetica"/>
        </w:rPr>
        <w:t>ll’</w:t>
      </w:r>
      <w:r w:rsidRPr="00204E8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AC </w:t>
      </w:r>
      <w:r w:rsidRPr="00204E83">
        <w:rPr>
          <w:rFonts w:ascii="Helvetica" w:hAnsi="Helvetica" w:cs="Helvetica"/>
        </w:rPr>
        <w:t>elementi dimostrabili a sostegno delle suddette segnalazioni</w:t>
      </w:r>
      <w:r>
        <w:rPr>
          <w:rFonts w:ascii="Helvetica" w:hAnsi="Helvetica" w:cs="Helvetica"/>
        </w:rPr>
        <w:t>;</w:t>
      </w:r>
      <w:r w:rsidRPr="00204E83">
        <w:rPr>
          <w:rFonts w:ascii="Helvetica" w:hAnsi="Helvetica" w:cs="Helvetica"/>
        </w:rPr>
        <w:t xml:space="preserve"> </w:t>
      </w:r>
    </w:p>
    <w:p w:rsidR="00A6285C" w:rsidRDefault="00A6285C" w:rsidP="00A6285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di informare puntualmente tutto il personale, di cui si avvale, del presente patto di integrità e degli obblighi in esso contenuti nonché di vigilare affinché gli impegni sopraindicati siano osservati da tutti i collaboratori e dipendenti coinvolti nella gara e nell’esecuzione del contratto.</w:t>
      </w:r>
    </w:p>
    <w:p w:rsidR="00A6285C" w:rsidRPr="00204E83" w:rsidRDefault="00A6285C" w:rsidP="00A6285C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 xml:space="preserve">5. Il </w:t>
      </w:r>
      <w:r>
        <w:rPr>
          <w:rFonts w:ascii="Helvetica" w:hAnsi="Helvetica" w:cs="Helvetica"/>
        </w:rPr>
        <w:t xml:space="preserve">Concorrente </w:t>
      </w:r>
      <w:r w:rsidRPr="00204E83">
        <w:rPr>
          <w:rFonts w:ascii="Helvetica" w:hAnsi="Helvetica" w:cs="Helvetica"/>
        </w:rPr>
        <w:t xml:space="preserve">prende atto ed accetta che </w:t>
      </w:r>
      <w:r>
        <w:rPr>
          <w:rFonts w:ascii="Helvetica" w:hAnsi="Helvetica" w:cs="Helvetica"/>
        </w:rPr>
        <w:t>nel caso di mancato rispetto degli obblighi e degli impegni anticorruzione</w:t>
      </w:r>
      <w:r w:rsidRPr="00204E83">
        <w:rPr>
          <w:rFonts w:ascii="Helvetica" w:hAnsi="Helvetica" w:cs="Helvetica"/>
        </w:rPr>
        <w:t xml:space="preserve"> assunti con il presente Patto di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 xml:space="preserve">Integrità, </w:t>
      </w:r>
      <w:r>
        <w:rPr>
          <w:rFonts w:ascii="Helvetica" w:hAnsi="Helvetica" w:cs="Helvetica"/>
        </w:rPr>
        <w:t xml:space="preserve">comunque accertato dall’AC, potranno essere applicate le seguenti sanzioni, </w:t>
      </w:r>
      <w:r w:rsidRPr="00204E83">
        <w:rPr>
          <w:rFonts w:ascii="Helvetica" w:hAnsi="Helvetica" w:cs="Helvetica"/>
        </w:rPr>
        <w:t>anche in via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cumulativa tra loro:</w:t>
      </w:r>
    </w:p>
    <w:p w:rsidR="00A6285C" w:rsidRDefault="00A6285C" w:rsidP="00A628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 xml:space="preserve">esclusione </w:t>
      </w:r>
      <w:r>
        <w:rPr>
          <w:rFonts w:ascii="Helvetica" w:hAnsi="Helvetica" w:cs="Helvetica"/>
        </w:rPr>
        <w:t xml:space="preserve">del concorrente </w:t>
      </w:r>
      <w:r w:rsidRPr="00204E83">
        <w:rPr>
          <w:rFonts w:ascii="Helvetica" w:hAnsi="Helvetica" w:cs="Helvetica"/>
        </w:rPr>
        <w:t xml:space="preserve">dalla procedura di </w:t>
      </w:r>
      <w:r>
        <w:rPr>
          <w:rFonts w:ascii="Helvetica" w:hAnsi="Helvetica" w:cs="Helvetica"/>
        </w:rPr>
        <w:t>gara co</w:t>
      </w:r>
      <w:r w:rsidRPr="00204E83">
        <w:rPr>
          <w:rFonts w:ascii="Helvetica" w:hAnsi="Helvetica" w:cs="Helvetica"/>
        </w:rPr>
        <w:t xml:space="preserve">ndotta </w:t>
      </w:r>
      <w:r>
        <w:rPr>
          <w:rFonts w:ascii="Helvetica" w:hAnsi="Helvetica" w:cs="Helvetica"/>
        </w:rPr>
        <w:t>dall’AC;</w:t>
      </w:r>
    </w:p>
    <w:p w:rsidR="00A6285C" w:rsidRPr="00204E83" w:rsidRDefault="00A6285C" w:rsidP="00A628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escussione della cauzione a corredo dell’offerta formulata</w:t>
      </w:r>
      <w:r w:rsidRPr="00204E83">
        <w:rPr>
          <w:rFonts w:ascii="Helvetica" w:hAnsi="Helvetica" w:cs="Helvetica"/>
        </w:rPr>
        <w:t>;</w:t>
      </w:r>
    </w:p>
    <w:p w:rsidR="00A6285C" w:rsidRDefault="00A6285C" w:rsidP="00A628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 xml:space="preserve">risoluzione del contratto stipulato con </w:t>
      </w:r>
      <w:r>
        <w:rPr>
          <w:rFonts w:ascii="Helvetica" w:hAnsi="Helvetica" w:cs="Helvetica"/>
        </w:rPr>
        <w:t>l’AC;</w:t>
      </w:r>
    </w:p>
    <w:p w:rsidR="00A6285C" w:rsidRDefault="00A6285C" w:rsidP="00A628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escussione </w:t>
      </w:r>
      <w:r w:rsidRPr="00204E83">
        <w:rPr>
          <w:rFonts w:ascii="Helvetica" w:hAnsi="Helvetica" w:cs="Helvetica"/>
        </w:rPr>
        <w:t>della relativa cauzione</w:t>
      </w:r>
      <w:r>
        <w:rPr>
          <w:rFonts w:ascii="Helvetica" w:hAnsi="Helvetica" w:cs="Helvetica"/>
        </w:rPr>
        <w:t xml:space="preserve"> di buona esecuzione del contratto;</w:t>
      </w:r>
    </w:p>
    <w:p w:rsidR="00A6285C" w:rsidRPr="00204E83" w:rsidRDefault="00A6285C" w:rsidP="00A628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>applicazione delle eventuali penali previste dal contratto, salvo il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risarcimento del danno ulteriore</w:t>
      </w:r>
      <w:r>
        <w:rPr>
          <w:rFonts w:ascii="Helvetica" w:hAnsi="Helvetica" w:cs="Helvetica"/>
        </w:rPr>
        <w:t>, compreso quello all’immagine</w:t>
      </w:r>
      <w:r w:rsidRPr="00204E83">
        <w:rPr>
          <w:rFonts w:ascii="Helvetica" w:hAnsi="Helvetica" w:cs="Helvetica"/>
        </w:rPr>
        <w:t>;</w:t>
      </w:r>
    </w:p>
    <w:p w:rsidR="00A6285C" w:rsidRPr="00204E83" w:rsidRDefault="00A6285C" w:rsidP="00A6285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esclusione del concorrente dalle gare indette dall’AC da due a tre anni;</w:t>
      </w:r>
    </w:p>
    <w:p w:rsidR="00A6285C" w:rsidRPr="00204E83" w:rsidRDefault="00A6285C" w:rsidP="00A6285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>segnalazione del fatto all’Autorità per la Vigilanza sui Contratti Pubblici ed alle competenti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Autorità.</w:t>
      </w:r>
    </w:p>
    <w:p w:rsidR="00A6285C" w:rsidRPr="00204E83" w:rsidRDefault="00A6285C" w:rsidP="00A6285C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  <w:r w:rsidRPr="00204E83">
        <w:rPr>
          <w:rFonts w:ascii="Helvetica" w:hAnsi="Helvetica" w:cs="Helvetica"/>
        </w:rPr>
        <w:t>6. Il presente Patto di Integrità e le relative sanzioni applicabili resteranno in vigore sino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alla completa esecuzione del contratto assegnato a seguito della gara in oggetto.</w:t>
      </w:r>
    </w:p>
    <w:p w:rsidR="00A6285C" w:rsidRPr="00204E83" w:rsidRDefault="00A6285C" w:rsidP="00A6285C">
      <w:pPr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7. </w:t>
      </w:r>
      <w:r w:rsidRPr="00204E83">
        <w:rPr>
          <w:rFonts w:ascii="Helvetica" w:hAnsi="Helvetica" w:cs="Helvetica"/>
        </w:rPr>
        <w:t>Ogni controversia relativa all’interpretazione, ed esecuzione del presente Patto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 xml:space="preserve">d’Integrità fra </w:t>
      </w:r>
      <w:r>
        <w:rPr>
          <w:rFonts w:ascii="Helvetica" w:hAnsi="Helvetica" w:cs="Helvetica"/>
        </w:rPr>
        <w:t xml:space="preserve">l’AC </w:t>
      </w:r>
      <w:r w:rsidRPr="00204E83">
        <w:rPr>
          <w:rFonts w:ascii="Helvetica" w:hAnsi="Helvetica" w:cs="Helvetica"/>
        </w:rPr>
        <w:t>e i concorrenti e tra gli stessi concorrenti sarà risolta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dall’Autorità Giudiziaria competente.</w:t>
      </w:r>
    </w:p>
    <w:p w:rsidR="00A6285C" w:rsidRDefault="00A6285C" w:rsidP="00A6285C">
      <w:pPr>
        <w:tabs>
          <w:tab w:val="left" w:pos="360"/>
        </w:tabs>
        <w:autoSpaceDE w:val="0"/>
        <w:autoSpaceDN w:val="0"/>
        <w:adjustRightInd w:val="0"/>
        <w:spacing w:after="12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8.</w:t>
      </w:r>
      <w:r>
        <w:rPr>
          <w:rFonts w:ascii="Helvetica" w:hAnsi="Helvetica" w:cs="Helvetica"/>
        </w:rPr>
        <w:tab/>
      </w:r>
      <w:r w:rsidRPr="00204E83">
        <w:rPr>
          <w:rFonts w:ascii="Helvetica" w:hAnsi="Helvetica" w:cs="Helvetica"/>
        </w:rPr>
        <w:t xml:space="preserve">Il </w:t>
      </w:r>
      <w:r>
        <w:rPr>
          <w:rFonts w:ascii="Helvetica" w:hAnsi="Helvetica" w:cs="Helvetica"/>
        </w:rPr>
        <w:t xml:space="preserve">Concorrente </w:t>
      </w:r>
      <w:r w:rsidRPr="00204E83">
        <w:rPr>
          <w:rFonts w:ascii="Helvetica" w:hAnsi="Helvetica" w:cs="Helvetica"/>
        </w:rPr>
        <w:t xml:space="preserve">si impegna a rendere noti, su richiesta </w:t>
      </w:r>
      <w:r>
        <w:rPr>
          <w:rFonts w:ascii="Helvetica" w:hAnsi="Helvetica" w:cs="Helvetica"/>
        </w:rPr>
        <w:t>dell’AC</w:t>
      </w:r>
      <w:r w:rsidRPr="00204E83">
        <w:rPr>
          <w:rFonts w:ascii="Helvetica" w:hAnsi="Helvetica" w:cs="Helvetica"/>
        </w:rPr>
        <w:t>, tutti i pagamenti eseguiti e riguardanti il contratto eventualmente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assegnato</w:t>
      </w:r>
      <w:r>
        <w:rPr>
          <w:rFonts w:ascii="Helvetica" w:hAnsi="Helvetica" w:cs="Helvetica"/>
        </w:rPr>
        <w:t>gli</w:t>
      </w:r>
      <w:r w:rsidRPr="00204E83">
        <w:rPr>
          <w:rFonts w:ascii="Helvetica" w:hAnsi="Helvetica" w:cs="Helvetica"/>
        </w:rPr>
        <w:t xml:space="preserve"> a seguito delle gare in oggetto inclusi quelli eseguiti a favore di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intermediari e consulenti. La remunerazione di questi ultimi non deve superare il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“congruo ammontare dovuto per servizi legittimi”.</w:t>
      </w:r>
    </w:p>
    <w:p w:rsidR="00A6285C" w:rsidRDefault="00A6285C" w:rsidP="008D4229">
      <w:pPr>
        <w:tabs>
          <w:tab w:val="left" w:pos="360"/>
        </w:tabs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9.</w:t>
      </w:r>
      <w:r>
        <w:rPr>
          <w:rFonts w:ascii="Helvetica" w:hAnsi="Helvetica" w:cs="Helvetica"/>
        </w:rPr>
        <w:tab/>
        <w:t xml:space="preserve">L’AC </w:t>
      </w:r>
      <w:r w:rsidRPr="00204E83">
        <w:rPr>
          <w:rFonts w:ascii="Helvetica" w:hAnsi="Helvetica" w:cs="Helvetica"/>
        </w:rPr>
        <w:t>si impegna comunicare a tutti i concorrenti i dati più rilevanti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riguardanti la gara: l’elenco dei concorrenti ed i relativi prezzi quotati, l’elenco delle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offerte respinte con la motivazione dell’esclusione e le ragioni specifiche per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l’assegnazione del contratto al vincitore con relativa attestazione del rispetto dei criteri</w:t>
      </w:r>
      <w:r>
        <w:rPr>
          <w:rFonts w:ascii="Helvetica" w:hAnsi="Helvetica" w:cs="Helvetica"/>
        </w:rPr>
        <w:t xml:space="preserve"> </w:t>
      </w:r>
      <w:r w:rsidRPr="00204E83">
        <w:rPr>
          <w:rFonts w:ascii="Helvetica" w:hAnsi="Helvetica" w:cs="Helvetica"/>
        </w:rPr>
        <w:t>di valutazione indicati nel capitolato di gar</w:t>
      </w:r>
      <w:r w:rsidR="008D4229">
        <w:rPr>
          <w:rFonts w:ascii="Helvetica" w:hAnsi="Helvetica" w:cs="Helvetica"/>
        </w:rPr>
        <w:t>a</w:t>
      </w:r>
    </w:p>
    <w:p w:rsidR="00A6285C" w:rsidRPr="00204E83" w:rsidRDefault="008D4229" w:rsidP="00A6285C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Luogo e d</w:t>
      </w:r>
      <w:r w:rsidR="00A6285C" w:rsidRPr="00204E83">
        <w:rPr>
          <w:rFonts w:ascii="Helvetica" w:hAnsi="Helvetica" w:cs="Helvetica"/>
        </w:rPr>
        <w:t>ata</w:t>
      </w:r>
    </w:p>
    <w:p w:rsidR="00A6285C" w:rsidRDefault="00A6285C" w:rsidP="00A6285C">
      <w:pPr>
        <w:autoSpaceDE w:val="0"/>
        <w:autoSpaceDN w:val="0"/>
        <w:adjustRightInd w:val="0"/>
        <w:spacing w:line="240" w:lineRule="exact"/>
        <w:ind w:left="4678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IL LEGALE RAPPRESENTANTE SOCIETA’</w:t>
      </w:r>
    </w:p>
    <w:p w:rsidR="00A6285C" w:rsidRPr="007E0BB9" w:rsidRDefault="00A6285C" w:rsidP="00A6285C">
      <w:pPr>
        <w:autoSpaceDE w:val="0"/>
        <w:autoSpaceDN w:val="0"/>
        <w:adjustRightInd w:val="0"/>
        <w:spacing w:line="240" w:lineRule="exact"/>
        <w:ind w:left="4678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(Timbro e Firma)</w:t>
      </w:r>
    </w:p>
    <w:p w:rsidR="00A6285C" w:rsidRDefault="00A6285C" w:rsidP="00A6285C">
      <w:pPr>
        <w:autoSpaceDE w:val="0"/>
        <w:autoSpaceDN w:val="0"/>
        <w:adjustRightInd w:val="0"/>
        <w:spacing w:line="240" w:lineRule="exact"/>
        <w:rPr>
          <w:rFonts w:ascii="Helvetica" w:hAnsi="Helvetica" w:cs="Helvetica"/>
        </w:rPr>
      </w:pPr>
    </w:p>
    <w:p w:rsidR="005E6750" w:rsidRDefault="005E6750" w:rsidP="008D4229">
      <w:bookmarkStart w:id="0" w:name="_GoBack"/>
      <w:bookmarkEnd w:id="0"/>
    </w:p>
    <w:sectPr w:rsidR="005E67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A5B83"/>
    <w:multiLevelType w:val="hybridMultilevel"/>
    <w:tmpl w:val="112ADA50"/>
    <w:lvl w:ilvl="0" w:tplc="35E04D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35E04D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hint="default"/>
        <w:w w:val="100"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E957B50"/>
    <w:multiLevelType w:val="hybridMultilevel"/>
    <w:tmpl w:val="584CF34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2D"/>
    <w:rsid w:val="0036062D"/>
    <w:rsid w:val="005E6750"/>
    <w:rsid w:val="007B5B6E"/>
    <w:rsid w:val="008D4229"/>
    <w:rsid w:val="00A6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091F"/>
  <w15:chartTrackingRefBased/>
  <w15:docId w15:val="{45E98B0E-978E-4108-9E1E-A63CF9F4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spiezia</dc:creator>
  <cp:keywords/>
  <dc:description/>
  <cp:lastModifiedBy>direzione</cp:lastModifiedBy>
  <cp:revision>4</cp:revision>
  <dcterms:created xsi:type="dcterms:W3CDTF">2019-09-12T11:36:00Z</dcterms:created>
  <dcterms:modified xsi:type="dcterms:W3CDTF">2019-09-12T11:37:00Z</dcterms:modified>
</cp:coreProperties>
</file>