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space="0" w:sz="0" w:val="nil"/>
        </w:pBdr>
        <w:shd w:fill="ffffff" w:val="clear"/>
        <w:ind w:hanging="2"/>
        <w:rPr>
          <w:i w:val="1"/>
          <w:color w:val="404040"/>
        </w:rPr>
      </w:pPr>
      <w:r w:rsidDel="00000000" w:rsidR="00000000" w:rsidRPr="00000000">
        <w:rPr>
          <w:rtl w:val="0"/>
        </w:rPr>
      </w:r>
    </w:p>
    <w:tbl>
      <w:tblPr>
        <w:tblStyle w:val="Table1"/>
        <w:tblW w:w="13730.0" w:type="dxa"/>
        <w:jc w:val="left"/>
        <w:tblInd w:w="-216.0" w:type="dxa"/>
        <w:tblLayout w:type="fixed"/>
        <w:tblLook w:val="0000"/>
      </w:tblPr>
      <w:tblGrid>
        <w:gridCol w:w="13730"/>
        <w:tblGridChange w:id="0">
          <w:tblGrid>
            <w:gridCol w:w="13730"/>
          </w:tblGrid>
        </w:tblGridChange>
      </w:tblGrid>
      <w:tr>
        <w:trPr>
          <w:cantSplit w:val="1"/>
          <w:trHeight w:val="6546" w:hRule="atLeast"/>
          <w:tblHeader w:val="1"/>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space="0" w:sz="0" w:val="nil"/>
              </w:pBdr>
              <w:shd w:fill="ffffff" w:val="clear"/>
              <w:ind w:left="1" w:hanging="3"/>
              <w:rPr>
                <w:color w:val="000000"/>
                <w:sz w:val="30"/>
                <w:szCs w:val="30"/>
              </w:rPr>
            </w:pP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space="0" w:sz="0" w:val="nil"/>
              </w:pBdr>
              <w:shd w:fill="ffffff" w:val="clear"/>
              <w:ind w:left="4" w:right="284" w:hanging="6"/>
              <w:jc w:val="center"/>
              <w:rPr>
                <w:rFonts w:ascii="Comic Sans MS" w:cs="Comic Sans MS" w:eastAsia="Comic Sans MS" w:hAnsi="Comic Sans MS"/>
                <w:b w:val="1"/>
                <w:color w:val="000000"/>
                <w:sz w:val="56"/>
                <w:szCs w:val="56"/>
              </w:rPr>
            </w:pPr>
            <w:r w:rsidDel="00000000" w:rsidR="00000000" w:rsidRPr="00000000">
              <w:rPr>
                <w:rFonts w:ascii="Comic Sans MS" w:cs="Comic Sans MS" w:eastAsia="Comic Sans MS" w:hAnsi="Comic Sans MS"/>
                <w:b w:val="1"/>
                <w:color w:val="000000"/>
                <w:sz w:val="56"/>
                <w:szCs w:val="56"/>
                <w:rtl w:val="0"/>
              </w:rPr>
              <w:t xml:space="preserve">AGEVOLAZIONI</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space="0" w:sz="0" w:val="nil"/>
              </w:pBdr>
              <w:shd w:fill="ffffff" w:val="clear"/>
              <w:ind w:left="4" w:right="284" w:hanging="6"/>
              <w:jc w:val="center"/>
              <w:rPr>
                <w:color w:val="000000"/>
                <w:sz w:val="34"/>
                <w:szCs w:val="34"/>
              </w:rPr>
            </w:pPr>
            <w:r w:rsidDel="00000000" w:rsidR="00000000" w:rsidRPr="00000000">
              <w:rPr>
                <w:rFonts w:ascii="Comic Sans MS" w:cs="Comic Sans MS" w:eastAsia="Comic Sans MS" w:hAnsi="Comic Sans MS"/>
                <w:b w:val="1"/>
                <w:color w:val="000000"/>
                <w:sz w:val="56"/>
                <w:szCs w:val="56"/>
                <w:rtl w:val="0"/>
              </w:rPr>
              <w:t xml:space="preserve">IPT DELIBERATE DALLE AMMINISTRAZIONI PROVINCIALI</w:t>
            </w: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space="0" w:sz="0" w:val="nil"/>
              </w:pBdr>
              <w:shd w:fill="ffffff" w:val="clear"/>
              <w:ind w:left="1" w:hanging="3"/>
              <w:rPr>
                <w:color w:val="000000"/>
                <w:sz w:val="34"/>
                <w:szCs w:val="34"/>
              </w:rPr>
            </w:pP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space="0" w:sz="0" w:val="nil"/>
              </w:pBdr>
              <w:shd w:fill="ffffff" w:val="clear"/>
              <w:ind w:left="4" w:right="284" w:hanging="6"/>
              <w:jc w:val="center"/>
              <w:rPr>
                <w:color w:val="000000"/>
                <w:sz w:val="32"/>
                <w:szCs w:val="32"/>
              </w:rPr>
            </w:pPr>
            <w:r w:rsidDel="00000000" w:rsidR="00000000" w:rsidRPr="00000000">
              <w:rPr>
                <w:rFonts w:ascii="Comic Sans MS" w:cs="Comic Sans MS" w:eastAsia="Comic Sans MS" w:hAnsi="Comic Sans MS"/>
                <w:b w:val="1"/>
                <w:color w:val="000000"/>
                <w:sz w:val="56"/>
                <w:szCs w:val="56"/>
                <w:rtl w:val="0"/>
              </w:rPr>
              <w:t xml:space="preserve">NUOVI REGOLAMENTI IPT</w:t>
            </w: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center"/>
              <w:rPr>
                <w:color w:val="000000"/>
                <w:sz w:val="32"/>
                <w:szCs w:val="32"/>
              </w:rPr>
            </w:pPr>
            <w:r w:rsidDel="00000000" w:rsidR="00000000" w:rsidRPr="00000000">
              <w:rPr>
                <w:rtl w:val="0"/>
              </w:rPr>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left="4" w:hanging="6"/>
              <w:jc w:val="center"/>
              <w:rPr>
                <w:color w:val="000000"/>
                <w:sz w:val="24"/>
                <w:szCs w:val="24"/>
              </w:rPr>
            </w:pPr>
            <w:r w:rsidDel="00000000" w:rsidR="00000000" w:rsidRPr="00000000">
              <w:rPr>
                <w:rFonts w:ascii="Comic Sans MS" w:cs="Comic Sans MS" w:eastAsia="Comic Sans MS" w:hAnsi="Comic Sans MS"/>
                <w:b w:val="1"/>
                <w:color w:val="000000"/>
                <w:sz w:val="56"/>
                <w:szCs w:val="56"/>
                <w:rtl w:val="0"/>
              </w:rPr>
              <w:t xml:space="preserve">SCHEDA DI SINTESI INFORMAZIONI PER LA GESTIONE IPT</w:t>
            </w:r>
            <w:r w:rsidDel="00000000" w:rsidR="00000000" w:rsidRPr="00000000">
              <w:rPr>
                <w:rtl w:val="0"/>
              </w:rPr>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space="0" w:sz="0" w:val="nil"/>
              </w:pBdr>
              <w:shd w:fill="ffffff" w:val="clear"/>
              <w:ind w:left="4" w:right="284" w:hanging="6"/>
              <w:jc w:val="center"/>
              <w:rPr>
                <w:sz w:val="30"/>
                <w:szCs w:val="30"/>
              </w:rPr>
            </w:pPr>
            <w:r w:rsidDel="00000000" w:rsidR="00000000" w:rsidRPr="00000000">
              <w:rPr>
                <w:rFonts w:ascii="Comic Sans MS" w:cs="Comic Sans MS" w:eastAsia="Comic Sans MS" w:hAnsi="Comic Sans MS"/>
                <w:b w:val="1"/>
                <w:color w:val="000000"/>
                <w:sz w:val="56"/>
                <w:szCs w:val="56"/>
                <w:rtl w:val="0"/>
              </w:rPr>
              <w:t xml:space="preserve">AGGIORNAMENTO n.2</w:t>
            </w:r>
            <w:r w:rsidDel="00000000" w:rsidR="00000000" w:rsidRPr="00000000">
              <w:rPr>
                <w:rFonts w:ascii="Comic Sans MS" w:cs="Comic Sans MS" w:eastAsia="Comic Sans MS" w:hAnsi="Comic Sans MS"/>
                <w:b w:val="1"/>
                <w:sz w:val="56"/>
                <w:szCs w:val="56"/>
                <w:rtl w:val="0"/>
              </w:rPr>
              <w:t xml:space="preserve">61</w:t>
            </w:r>
            <w:r w:rsidDel="00000000" w:rsidR="00000000" w:rsidRPr="00000000">
              <w:rPr>
                <w:rtl w:val="0"/>
              </w:rPr>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center"/>
              <w:rPr>
                <w:color w:val="000000"/>
                <w:sz w:val="30"/>
                <w:szCs w:val="30"/>
              </w:rPr>
            </w:pPr>
            <w:r w:rsidDel="00000000" w:rsidR="00000000" w:rsidRPr="00000000">
              <w:rPr>
                <w:rtl w:val="0"/>
              </w:rPr>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hanging="2"/>
              <w:rPr>
                <w:color w:val="000000"/>
                <w:sz w:val="24"/>
                <w:szCs w:val="24"/>
              </w:rPr>
            </w:pPr>
            <w:r w:rsidDel="00000000" w:rsidR="00000000" w:rsidRPr="00000000">
              <w:rPr>
                <w:rtl w:val="0"/>
              </w:rPr>
            </w:r>
          </w:p>
        </w:tc>
      </w:tr>
    </w:tbl>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16"/>
          <w:szCs w:val="16"/>
        </w:rPr>
      </w:pPr>
      <w:r w:rsidDel="00000000" w:rsidR="00000000" w:rsidRPr="00000000">
        <w:rPr>
          <w:rtl w:val="0"/>
        </w:rPr>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16"/>
          <w:szCs w:val="16"/>
        </w:rPr>
      </w:pPr>
      <w:r w:rsidDel="00000000" w:rsidR="00000000" w:rsidRPr="00000000">
        <w:rPr>
          <w:rtl w:val="0"/>
        </w:rPr>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space="0" w:sz="0" w:val="nil"/>
        </w:pBdr>
        <w:shd w:fill="ffffff" w:val="clear"/>
        <w:ind w:right="-30" w:hanging="2"/>
        <w:jc w:val="both"/>
        <w:rPr>
          <w:b w:val="1"/>
          <w:i w:val="1"/>
          <w:color w:val="000000"/>
          <w:sz w:val="24"/>
          <w:szCs w:val="24"/>
        </w:rPr>
      </w:pPr>
      <w:r w:rsidDel="00000000" w:rsidR="00000000" w:rsidRPr="00000000">
        <w:rPr>
          <w:b w:val="1"/>
          <w:i w:val="1"/>
          <w:color w:val="000000"/>
          <w:sz w:val="24"/>
          <w:szCs w:val="24"/>
          <w:rtl w:val="0"/>
        </w:rPr>
        <w:tab/>
        <w:t xml:space="preserve">A cura della Direzione Gestione e sviluppo del PRA</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space="0" w:sz="0" w:val="nil"/>
        </w:pBdr>
        <w:shd w:fill="ffffff" w:val="clear"/>
        <w:ind w:right="-30" w:hanging="2"/>
        <w:jc w:val="both"/>
        <w:rPr>
          <w:b w:val="1"/>
          <w:color w:val="000000"/>
          <w:sz w:val="24"/>
          <w:szCs w:val="24"/>
        </w:rPr>
        <w:sectPr>
          <w:headerReference r:id="rId7" w:type="first"/>
          <w:footerReference r:id="rId8" w:type="default"/>
          <w:footerReference r:id="rId9" w:type="first"/>
          <w:pgSz w:h="11906" w:w="16838" w:orient="landscape"/>
          <w:pgMar w:bottom="776" w:top="709" w:left="850" w:right="1417" w:header="720" w:footer="720"/>
          <w:pgNumType w:start="1"/>
          <w:titlePg w:val="1"/>
        </w:sectPr>
      </w:pPr>
      <w:r w:rsidDel="00000000" w:rsidR="00000000" w:rsidRPr="00000000">
        <w:rPr>
          <w:b w:val="1"/>
          <w:i w:val="1"/>
          <w:color w:val="000000"/>
          <w:sz w:val="24"/>
          <w:szCs w:val="24"/>
          <w:rtl w:val="0"/>
        </w:rPr>
        <w:tab/>
        <w:t xml:space="preserve">fiscalità automobilistica e servizi agli Enti territoriali                                                                                                               </w:t>
      </w:r>
      <w:r w:rsidDel="00000000" w:rsidR="00000000" w:rsidRPr="00000000">
        <w:rPr>
          <w:b w:val="1"/>
          <w:i w:val="1"/>
          <w:color w:val="000000"/>
          <w:sz w:val="24"/>
          <w:szCs w:val="24"/>
          <w:highlight w:val="white"/>
          <w:rtl w:val="0"/>
        </w:rPr>
        <w:t xml:space="preserve">     </w:t>
      </w:r>
      <w:r w:rsidDel="00000000" w:rsidR="00000000" w:rsidRPr="00000000">
        <w:rPr>
          <w:b w:val="1"/>
          <w:i w:val="1"/>
          <w:sz w:val="24"/>
          <w:szCs w:val="24"/>
          <w:highlight w:val="white"/>
          <w:rtl w:val="0"/>
        </w:rPr>
        <w:t xml:space="preserve">Gennaio</w:t>
      </w:r>
      <w:r w:rsidDel="00000000" w:rsidR="00000000" w:rsidRPr="00000000">
        <w:rPr>
          <w:b w:val="1"/>
          <w:i w:val="1"/>
          <w:color w:val="000000"/>
          <w:sz w:val="24"/>
          <w:szCs w:val="24"/>
          <w:highlight w:val="white"/>
          <w:rtl w:val="0"/>
        </w:rPr>
        <w:t xml:space="preserve"> 202</w:t>
      </w:r>
      <w:r w:rsidDel="00000000" w:rsidR="00000000" w:rsidRPr="00000000">
        <w:rPr>
          <w:b w:val="1"/>
          <w:i w:val="1"/>
          <w:sz w:val="24"/>
          <w:szCs w:val="24"/>
          <w:highlight w:val="white"/>
          <w:rtl w:val="0"/>
        </w:rPr>
        <w:t xml:space="preserve">5</w:t>
      </w: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space="0" w:sz="0" w:val="nil"/>
        </w:pBdr>
        <w:shd w:fill="ffffff" w:val="clear"/>
        <w:ind w:left="-2" w:right="284" w:firstLine="0"/>
        <w:rPr>
          <w:color w:val="000000"/>
          <w:sz w:val="24"/>
          <w:szCs w:val="24"/>
        </w:rPr>
      </w:pPr>
      <w:r w:rsidDel="00000000" w:rsidR="00000000" w:rsidRPr="00000000">
        <w:rPr>
          <w:rFonts w:ascii="Comic Sans MS" w:cs="Comic Sans MS" w:eastAsia="Comic Sans MS" w:hAnsi="Comic Sans MS"/>
          <w:b w:val="1"/>
          <w:color w:val="000000"/>
          <w:sz w:val="36"/>
          <w:szCs w:val="36"/>
          <w:rtl w:val="0"/>
        </w:rPr>
        <w:t xml:space="preserve">PREMESSA</w:t>
      </w:r>
      <w:r w:rsidDel="00000000" w:rsidR="00000000" w:rsidRPr="00000000">
        <w:rPr>
          <w:rtl w:val="0"/>
        </w:rPr>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hanging="2"/>
        <w:rPr>
          <w:color w:val="000000"/>
          <w:sz w:val="24"/>
          <w:szCs w:val="24"/>
        </w:rPr>
      </w:pPr>
      <w:r w:rsidDel="00000000" w:rsidR="00000000" w:rsidRPr="00000000">
        <w:rPr>
          <w:rtl w:val="0"/>
        </w:rPr>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presente scheda di sintesi si propone di creare uno strumento che riassume tutte le informazioni utili per la gestione dell’Imposta Provinciale di Trascrizione.</w:t>
      </w:r>
      <w:r w:rsidDel="00000000" w:rsidR="00000000" w:rsidRPr="00000000">
        <w:rPr>
          <w:rtl w:val="0"/>
        </w:rPr>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In primo luogo, si riporta in allegato un file excel che evidenzia, per ogni Provincia, le informazioni “base” e la presenza di eventuali “particolarità” deliberate dalle Amministrazioni Provinciali.</w:t>
      </w:r>
      <w:r w:rsidDel="00000000" w:rsidR="00000000" w:rsidRPr="00000000">
        <w:rPr>
          <w:rtl w:val="0"/>
        </w:rPr>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Per la consultazione e la verifica del dettaglio delle informazioni riportate schematicamente nel citato prospetto, si allega la consueta scheda descrittiva delle agevolazioni IPT deliberate dalle singole Amministrazioni Provinciali implementata con le principali novità derivanti dall’eventuale adozione, in tutto o in parte, delle disposizioni innovative del nuovo testo di Regolamento IPT.</w:t>
      </w:r>
      <w:r w:rsidDel="00000000" w:rsidR="00000000" w:rsidRPr="00000000">
        <w:rPr>
          <w:rtl w:val="0"/>
        </w:rPr>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Si evidenzia che nel paragrafo “Atti soggetti ad IVA” del presente aggiornamento sono state riportate le novità introdotte dalla Legge di conversione del D.L.138/2011 e dalla Legge di conversione del DL 201/2011 che hanno modificato radicalmente l’imposizione fiscale dell’IPT su tali tipologie di atti.</w:t>
      </w:r>
      <w:r w:rsidDel="00000000" w:rsidR="00000000" w:rsidRPr="00000000">
        <w:rPr>
          <w:rtl w:val="0"/>
        </w:rPr>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hanging="2"/>
        <w:rPr>
          <w:color w:val="000000"/>
          <w:sz w:val="24"/>
          <w:szCs w:val="24"/>
        </w:rPr>
      </w:pPr>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hanging="2"/>
        <w:rPr>
          <w:color w:val="000000"/>
          <w:sz w:val="24"/>
          <w:szCs w:val="24"/>
        </w:rPr>
      </w:pPr>
      <w:r w:rsidDel="00000000" w:rsidR="00000000" w:rsidRPr="00000000">
        <w:rPr>
          <w:rtl w:val="0"/>
        </w:rPr>
      </w:r>
    </w:p>
    <w:p w:rsidR="00000000" w:rsidDel="00000000" w:rsidP="00000000" w:rsidRDefault="00000000" w:rsidRPr="00000000" w14:paraId="0000001C">
      <w:pPr>
        <w:numPr>
          <w:ilvl w:val="0"/>
          <w:numId w:val="22"/>
        </w:num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sz w:val="24"/>
          <w:szCs w:val="24"/>
        </w:rPr>
      </w:pPr>
      <w:r w:rsidDel="00000000" w:rsidR="00000000" w:rsidRPr="00000000">
        <w:rPr>
          <w:rFonts w:ascii="Comic Sans MS" w:cs="Comic Sans MS" w:eastAsia="Comic Sans MS" w:hAnsi="Comic Sans MS"/>
          <w:b w:val="1"/>
          <w:sz w:val="28"/>
          <w:szCs w:val="28"/>
          <w:u w:val="single"/>
          <w:rtl w:val="0"/>
        </w:rPr>
        <w:t xml:space="preserve">FORMALITA’ A FAVORE DEI PORTATORI DI HANDICAP: DOPPIA INTESTAZIONE E PERIODO DI  “TOLLERANZA”</w:t>
      </w:r>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tl w:val="0"/>
        </w:rPr>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Prima di entrare nel dettaglio delle agevolazioni introdotte dalle singole Province a favore dei soggetti diversamente abili, si ritiene opportuno inserire una precisazione di carattere generale.</w:t>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Come noto, la normativa statale prevede la possibilità di godere dei benefici riconosciuti ai soggetti portatori di handicap per un solo veicolo. Pertanto è possibile ottenere tali benefici per un secondo veicolo solo se il primo viene venduto o cancellato dal Pubblico Registro Automobilistico.</w:t>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color w:val="000000"/>
          <w:sz w:val="24"/>
          <w:szCs w:val="24"/>
          <w:rtl w:val="0"/>
        </w:rPr>
        <w:t xml:space="preserve">Al tal proposito si richiama la Lettera Circolare ACI n°1583 del 15/05/2018, con la quale è stata data notizia del parere del MEF – Dipartimento delle Finanze – Direzione Legislazione Tributaria e Federalismo Fiscale, pervenuto in data 11/05/2018. Detta Direzione del MEF ha ritenuto che, qualora il disabile, nel momento in cui richiede intestazione del nuovo veicolo, risulti ancora intestatario al PRA di altro veicolo per il quale ha beneficiato dell’esenzione IPT, possa godere del beneficio dell’esenzione IPT allegando, a dimostrazione dell’avvenuta cessione della proprietà del precedente veicolo, copia dell’atto di vendita,</w:t>
      </w:r>
      <w:r w:rsidDel="00000000" w:rsidR="00000000" w:rsidRPr="00000000">
        <w:rPr>
          <w:rFonts w:ascii="Comic Sans MS" w:cs="Comic Sans MS" w:eastAsia="Comic Sans MS" w:hAnsi="Comic Sans MS"/>
          <w:sz w:val="24"/>
          <w:szCs w:val="24"/>
          <w:rtl w:val="0"/>
        </w:rPr>
        <w:t xml:space="preserve"> ancorché non trascritto al PRA, avente data </w:t>
      </w:r>
      <w:r w:rsidDel="00000000" w:rsidR="00000000" w:rsidRPr="00000000">
        <w:rPr>
          <w:rFonts w:ascii="Comic Sans MS" w:cs="Comic Sans MS" w:eastAsia="Comic Sans MS" w:hAnsi="Comic Sans MS"/>
          <w:sz w:val="24"/>
          <w:szCs w:val="24"/>
          <w:u w:val="single"/>
          <w:rtl w:val="0"/>
        </w:rPr>
        <w:t xml:space="preserve">uguale o anteriore</w:t>
      </w:r>
      <w:r w:rsidDel="00000000" w:rsidR="00000000" w:rsidRPr="00000000">
        <w:rPr>
          <w:rFonts w:ascii="Comic Sans MS" w:cs="Comic Sans MS" w:eastAsia="Comic Sans MS" w:hAnsi="Comic Sans MS"/>
          <w:sz w:val="24"/>
          <w:szCs w:val="24"/>
          <w:rtl w:val="0"/>
        </w:rPr>
        <w:t xml:space="preserve"> alla data di presentazione della pratica di iscrizione/trascrizione del secondo veicolo.</w:t>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ff0000"/>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analogia, tale principio è applicato anche in caso di avvenuta consegna a un Centro di Raccolta autorizzato, comprovata tramite copia del Certificato di Rottamazione allegato al fascicolo.</w:t>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i w:val="1"/>
          <w:sz w:val="24"/>
          <w:szCs w:val="24"/>
          <w:u w:val="single"/>
        </w:rPr>
      </w:pPr>
      <w:r w:rsidDel="00000000" w:rsidR="00000000" w:rsidRPr="00000000">
        <w:rPr>
          <w:rFonts w:ascii="Comic Sans MS" w:cs="Comic Sans MS" w:eastAsia="Comic Sans MS" w:hAnsi="Comic Sans MS"/>
          <w:i w:val="1"/>
          <w:sz w:val="24"/>
          <w:szCs w:val="24"/>
          <w:u w:val="single"/>
          <w:rtl w:val="0"/>
        </w:rPr>
        <w:t xml:space="preserve">Periodo di tolleranza - data atto o data certificato di rottamazione</w:t>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Alcune Province hanno comunque deciso di introdurre dei tempi di </w:t>
      </w:r>
      <w:r w:rsidDel="00000000" w:rsidR="00000000" w:rsidRPr="00000000">
        <w:rPr>
          <w:rFonts w:ascii="Comic Sans MS" w:cs="Comic Sans MS" w:eastAsia="Comic Sans MS" w:hAnsi="Comic Sans MS"/>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tolleranza</w:t>
      </w:r>
      <w:r w:rsidDel="00000000" w:rsidR="00000000" w:rsidRPr="00000000">
        <w:rPr>
          <w:rFonts w:ascii="Comic Sans MS" w:cs="Comic Sans MS" w:eastAsia="Comic Sans MS" w:hAnsi="Comic Sans MS"/>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riconoscendo le agevolazioni anche nel caso in cui il disabile risulti avere venduto o radiato (inteso come data formazione atto di vendita/Certificato di Rottamazione) il primo veicolo anche successivamente alla nuova intestazione, purché entro un determinato periodo di tempo (prevedendo anche termini diversi).</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Poiché il PRA effettua il controllo e la riscossione dell'IPT alla presentazione delle formalità - quindi sulla base delle risultanze degli Archivi PRA in quel momento o sulla base della presenza della copia dell’atto di vendita o del Certificato di Rottamazione del primo veicolo all’interno del fascicolo, ai sensi della L.C. sopra richiamata - senza poter prevedere se verrà formato un atto o cancellato dal PRA un veicolo entro termini di tolleranza stabiliti dalla singola Provincia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color w:val="000000"/>
          <w:sz w:val="24"/>
          <w:szCs w:val="24"/>
          <w:u w:val="single"/>
          <w:rtl w:val="0"/>
        </w:rPr>
        <w:t xml:space="preserve">tali casistiche possono essere gestite </w:t>
      </w:r>
      <w:r w:rsidDel="00000000" w:rsidR="00000000" w:rsidRPr="00000000">
        <w:rPr>
          <w:rFonts w:ascii="Comic Sans MS" w:cs="Comic Sans MS" w:eastAsia="Comic Sans MS" w:hAnsi="Comic Sans MS"/>
          <w:sz w:val="24"/>
          <w:szCs w:val="24"/>
          <w:u w:val="single"/>
          <w:rtl w:val="0"/>
        </w:rPr>
        <w:t xml:space="preserve">unicamente</w:t>
      </w:r>
      <w:r w:rsidDel="00000000" w:rsidR="00000000" w:rsidRPr="00000000">
        <w:rPr>
          <w:rFonts w:ascii="Comic Sans MS" w:cs="Comic Sans MS" w:eastAsia="Comic Sans MS" w:hAnsi="Comic Sans MS"/>
          <w:color w:val="000000"/>
          <w:sz w:val="24"/>
          <w:szCs w:val="24"/>
          <w:u w:val="single"/>
          <w:rtl w:val="0"/>
        </w:rPr>
        <w:t xml:space="preserve"> con istanza di rimborso</w:t>
      </w:r>
      <w:r w:rsidDel="00000000" w:rsidR="00000000" w:rsidRPr="00000000">
        <w:rPr>
          <w:rFonts w:ascii="Comic Sans MS" w:cs="Comic Sans MS" w:eastAsia="Comic Sans MS" w:hAnsi="Comic Sans MS"/>
          <w:color w:val="000000"/>
          <w:sz w:val="24"/>
          <w:szCs w:val="24"/>
          <w:rtl w:val="0"/>
        </w:rPr>
        <w:t xml:space="preserve">.</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D">
      <w:pP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u w:val="single"/>
          <w:rtl w:val="0"/>
        </w:rPr>
        <w:t xml:space="preserve">Solo con riguardo alle Province che ammettono un termine di tolleranza con riferimento alla data dell’atto di vendita/certificato di rottamazione:</w:t>
      </w:r>
      <w:r w:rsidDel="00000000" w:rsidR="00000000" w:rsidRPr="00000000">
        <w:rPr>
          <w:rFonts w:ascii="Comic Sans MS" w:cs="Comic Sans MS" w:eastAsia="Comic Sans MS" w:hAnsi="Comic Sans MS"/>
          <w:sz w:val="24"/>
          <w:szCs w:val="24"/>
          <w:rtl w:val="0"/>
        </w:rPr>
        <w:t xml:space="preserve"> nel caso in cui al fascicolo venga allegato, in fase di richiesta integrazione, un atto di vendita o un Certificato di Rottamazione di data successiva a quella di presentazione della pratica di iscrizione/trascrizione del secondo veicolo, ma ricompresa nel termine di tolleranza ammesso, la pratica potrà essere convalidata senza necessità che lo STA integri gli importi per poi chiedere il rimborso.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i w:val="1"/>
          <w:sz w:val="24"/>
          <w:szCs w:val="24"/>
          <w:u w:val="single"/>
          <w:rtl w:val="0"/>
        </w:rPr>
        <w:t xml:space="preserve">Periodo di tolleranza - data di trascrizione vendita/annotazione radiazione del primo veicolo </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Fermo restando quanto stabilito nel parere del MEF, alcune Province hanno deliberato un periodo di tolleranza della doppia intestazione di veicoli in capo al soggetto portatore di handicap condizionata alla data di trascrizione dell’atto di vendita/annotazione radiazione del primo veicolo.</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rtl w:val="0"/>
        </w:rPr>
        <w:t xml:space="preserve">La scheda sinottica riassuntiva (All.2 delle comunicazioni IPT) è stata integrata con una nuova colonna </w:t>
      </w:r>
      <w:r w:rsidDel="00000000" w:rsidR="00000000" w:rsidRPr="00000000">
        <w:rPr>
          <w:rFonts w:ascii="Comic Sans MS" w:cs="Comic Sans MS" w:eastAsia="Comic Sans MS" w:hAnsi="Comic Sans MS"/>
          <w:sz w:val="24"/>
          <w:szCs w:val="24"/>
          <w:highlight w:val="white"/>
          <w:rtl w:val="0"/>
        </w:rPr>
        <w:t xml:space="preserve">che riporta, per le singole Province, l’eventuale periodo di tolleranza, distinguendo tra:</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sz w:val="24"/>
          <w:szCs w:val="24"/>
          <w:highlight w:val="white"/>
        </w:rPr>
      </w:pPr>
      <w:r w:rsidDel="00000000" w:rsidR="00000000" w:rsidRPr="00000000">
        <w:rPr>
          <w:rtl w:val="0"/>
        </w:rPr>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shd w:fill="ffffff" w:val="clear"/>
        <w:ind w:left="720" w:right="284"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highlight w:val="white"/>
          <w:rtl w:val="0"/>
        </w:rPr>
        <w:t xml:space="preserve">il numero di giorni ammesso fra la data di iscrizione/trascrizione del secondo veicolo e la data di</w:t>
      </w:r>
      <w:r w:rsidDel="00000000" w:rsidR="00000000" w:rsidRPr="00000000">
        <w:rPr>
          <w:rFonts w:ascii="Comic Sans MS" w:cs="Comic Sans MS" w:eastAsia="Comic Sans MS" w:hAnsi="Comic Sans MS"/>
          <w:sz w:val="24"/>
          <w:szCs w:val="24"/>
          <w:highlight w:val="white"/>
          <w:u w:val="single"/>
          <w:rtl w:val="0"/>
        </w:rPr>
        <w:t xml:space="preserve"> autentica dell’atto</w:t>
      </w:r>
      <w:r w:rsidDel="00000000" w:rsidR="00000000" w:rsidRPr="00000000">
        <w:rPr>
          <w:rFonts w:ascii="Comic Sans MS" w:cs="Comic Sans MS" w:eastAsia="Comic Sans MS" w:hAnsi="Comic Sans MS"/>
          <w:sz w:val="24"/>
          <w:szCs w:val="24"/>
          <w:highlight w:val="white"/>
          <w:rtl w:val="0"/>
        </w:rPr>
        <w:t xml:space="preserve"> di vendita o del </w:t>
      </w:r>
      <w:r w:rsidDel="00000000" w:rsidR="00000000" w:rsidRPr="00000000">
        <w:rPr>
          <w:rFonts w:ascii="Comic Sans MS" w:cs="Comic Sans MS" w:eastAsia="Comic Sans MS" w:hAnsi="Comic Sans MS"/>
          <w:sz w:val="24"/>
          <w:szCs w:val="24"/>
          <w:u w:val="single"/>
          <w:rtl w:val="0"/>
        </w:rPr>
        <w:t xml:space="preserve">Certificato di Rottamazione</w:t>
      </w:r>
      <w:r w:rsidDel="00000000" w:rsidR="00000000" w:rsidRPr="00000000">
        <w:rPr>
          <w:rFonts w:ascii="Comic Sans MS" w:cs="Comic Sans MS" w:eastAsia="Comic Sans MS" w:hAnsi="Comic Sans MS"/>
          <w:sz w:val="24"/>
          <w:szCs w:val="24"/>
          <w:highlight w:val="white"/>
          <w:u w:val="single"/>
          <w:rtl w:val="0"/>
        </w:rPr>
        <w:t xml:space="preserve"> </w:t>
      </w:r>
      <w:r w:rsidDel="00000000" w:rsidR="00000000" w:rsidRPr="00000000">
        <w:rPr>
          <w:rFonts w:ascii="Comic Sans MS" w:cs="Comic Sans MS" w:eastAsia="Comic Sans MS" w:hAnsi="Comic Sans MS"/>
          <w:sz w:val="24"/>
          <w:szCs w:val="24"/>
          <w:highlight w:val="white"/>
          <w:rtl w:val="0"/>
        </w:rPr>
        <w:t xml:space="preserve">del primo veicolo (</w:t>
      </w:r>
      <w:r w:rsidDel="00000000" w:rsidR="00000000" w:rsidRPr="00000000">
        <w:rPr>
          <w:rFonts w:ascii="Comic Sans MS" w:cs="Comic Sans MS" w:eastAsia="Comic Sans MS" w:hAnsi="Comic Sans MS"/>
          <w:b w:val="1"/>
          <w:sz w:val="24"/>
          <w:szCs w:val="24"/>
          <w:highlight w:val="white"/>
          <w:rtl w:val="0"/>
        </w:rPr>
        <w:t xml:space="preserve">GG</w:t>
      </w:r>
      <w:r w:rsidDel="00000000" w:rsidR="00000000" w:rsidRPr="00000000">
        <w:rPr>
          <w:rFonts w:ascii="Comic Sans MS" w:cs="Comic Sans MS" w:eastAsia="Comic Sans MS" w:hAnsi="Comic Sans MS"/>
          <w:sz w:val="24"/>
          <w:szCs w:val="24"/>
          <w:highlight w:val="white"/>
          <w:rtl w:val="0"/>
        </w:rPr>
        <w:t xml:space="preserve">);</w:t>
      </w:r>
      <w:r w:rsidDel="00000000" w:rsidR="00000000" w:rsidRPr="00000000">
        <w:rPr>
          <w:rtl w:val="0"/>
        </w:rPr>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shd w:fill="ffffff" w:val="clear"/>
        <w:ind w:left="720" w:right="284" w:hanging="360"/>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il numero di giorni ammesso fra la data di iscrizione/trascrizione del secondo veicolo e la data di </w:t>
      </w:r>
      <w:r w:rsidDel="00000000" w:rsidR="00000000" w:rsidRPr="00000000">
        <w:rPr>
          <w:rFonts w:ascii="Comic Sans MS" w:cs="Comic Sans MS" w:eastAsia="Comic Sans MS" w:hAnsi="Comic Sans MS"/>
          <w:sz w:val="24"/>
          <w:szCs w:val="24"/>
          <w:highlight w:val="white"/>
          <w:u w:val="single"/>
          <w:rtl w:val="0"/>
        </w:rPr>
        <w:t xml:space="preserve">trascrizione</w:t>
      </w:r>
      <w:r w:rsidDel="00000000" w:rsidR="00000000" w:rsidRPr="00000000">
        <w:rPr>
          <w:rFonts w:ascii="Comic Sans MS" w:cs="Comic Sans MS" w:eastAsia="Comic Sans MS" w:hAnsi="Comic Sans MS"/>
          <w:sz w:val="24"/>
          <w:szCs w:val="24"/>
          <w:highlight w:val="white"/>
          <w:rtl w:val="0"/>
        </w:rPr>
        <w:t xml:space="preserve"> atto di vendita/</w:t>
      </w:r>
      <w:r w:rsidDel="00000000" w:rsidR="00000000" w:rsidRPr="00000000">
        <w:rPr>
          <w:rFonts w:ascii="Comic Sans MS" w:cs="Comic Sans MS" w:eastAsia="Comic Sans MS" w:hAnsi="Comic Sans MS"/>
          <w:sz w:val="24"/>
          <w:szCs w:val="24"/>
          <w:highlight w:val="white"/>
          <w:u w:val="single"/>
          <w:rtl w:val="0"/>
        </w:rPr>
        <w:t xml:space="preserve">annotazione</w:t>
      </w:r>
      <w:r w:rsidDel="00000000" w:rsidR="00000000" w:rsidRPr="00000000">
        <w:rPr>
          <w:rFonts w:ascii="Comic Sans MS" w:cs="Comic Sans MS" w:eastAsia="Comic Sans MS" w:hAnsi="Comic Sans MS"/>
          <w:sz w:val="24"/>
          <w:szCs w:val="24"/>
          <w:highlight w:val="white"/>
          <w:rtl w:val="0"/>
        </w:rPr>
        <w:t xml:space="preserve"> della radiazione del primo veicolo (</w:t>
      </w:r>
      <w:r w:rsidDel="00000000" w:rsidR="00000000" w:rsidRPr="00000000">
        <w:rPr>
          <w:rFonts w:ascii="Comic Sans MS" w:cs="Comic Sans MS" w:eastAsia="Comic Sans MS" w:hAnsi="Comic Sans MS"/>
          <w:b w:val="1"/>
          <w:sz w:val="24"/>
          <w:szCs w:val="24"/>
          <w:highlight w:val="white"/>
          <w:rtl w:val="0"/>
        </w:rPr>
        <w:t xml:space="preserve">GGT</w:t>
      </w:r>
      <w:r w:rsidDel="00000000" w:rsidR="00000000" w:rsidRPr="00000000">
        <w:rPr>
          <w:rFonts w:ascii="Comic Sans MS" w:cs="Comic Sans MS" w:eastAsia="Comic Sans MS" w:hAnsi="Comic Sans MS"/>
          <w:sz w:val="24"/>
          <w:szCs w:val="24"/>
          <w:highlight w:val="white"/>
          <w:rtl w:val="0"/>
        </w:rPr>
        <w:t xml:space="preserve">).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ffffff" w:val="clear"/>
        <w:ind w:left="720" w:right="284" w:firstLine="0"/>
        <w:jc w:val="both"/>
        <w:rPr>
          <w:rFonts w:ascii="Comic Sans MS" w:cs="Comic Sans MS" w:eastAsia="Comic Sans MS" w:hAnsi="Comic Sans MS"/>
          <w:color w:val="ff0000"/>
          <w:sz w:val="24"/>
          <w:szCs w:val="24"/>
          <w:highlight w:val="white"/>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color w:val="000000"/>
          <w:sz w:val="24"/>
          <w:szCs w:val="24"/>
          <w:highlight w:val="white"/>
        </w:rPr>
      </w:pPr>
      <w:r w:rsidDel="00000000" w:rsidR="00000000" w:rsidRPr="00000000">
        <w:rPr>
          <w:rFonts w:ascii="Comic Sans MS" w:cs="Comic Sans MS" w:eastAsia="Comic Sans MS" w:hAnsi="Comic Sans MS"/>
          <w:color w:val="000000"/>
          <w:sz w:val="24"/>
          <w:szCs w:val="24"/>
          <w:highlight w:val="white"/>
          <w:rtl w:val="0"/>
        </w:rPr>
        <w:t xml:space="preserve">La dicitura “ufficio” indica invece la necessità di contattare l’ufficio PRA di competenza, </w:t>
      </w:r>
      <w:r w:rsidDel="00000000" w:rsidR="00000000" w:rsidRPr="00000000">
        <w:rPr>
          <w:rFonts w:ascii="Comic Sans MS" w:cs="Comic Sans MS" w:eastAsia="Comic Sans MS" w:hAnsi="Comic Sans MS"/>
          <w:color w:val="000000"/>
          <w:sz w:val="24"/>
          <w:szCs w:val="24"/>
          <w:rtl w:val="0"/>
        </w:rPr>
        <w:t xml:space="preserve">prima di dare esito all’istanza di rimborso.</w:t>
      </w:r>
      <w:r w:rsidDel="00000000" w:rsidR="00000000" w:rsidRPr="00000000">
        <w:rPr>
          <w:rFonts w:ascii="Comic Sans MS" w:cs="Comic Sans MS" w:eastAsia="Comic Sans MS" w:hAnsi="Comic Sans MS"/>
          <w:color w:val="000000"/>
          <w:sz w:val="24"/>
          <w:szCs w:val="24"/>
          <w:highlight w:val="white"/>
          <w:rtl w:val="0"/>
        </w:rPr>
        <w:t xml:space="preserve">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sz w:val="24"/>
          <w:szCs w:val="24"/>
          <w:highlight w:val="white"/>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highlight w:val="white"/>
          <w:rtl w:val="0"/>
        </w:rPr>
        <w:t xml:space="preserve">L’assenza di valorizzazione indica che la Provincia non ammette un periodo di tolleranza.</w:t>
      </w:r>
      <w:r w:rsidDel="00000000" w:rsidR="00000000" w:rsidRPr="00000000">
        <w:rPr>
          <w:rtl w:val="0"/>
        </w:rPr>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pBdr>
        <w:shd w:fill="ffffff" w:val="clear"/>
        <w:ind w:left="1" w:right="284" w:hanging="3"/>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8"/>
          <w:szCs w:val="28"/>
          <w:rtl w:val="0"/>
        </w:rPr>
        <w:t xml:space="preserve">1.1     </w:t>
      </w:r>
      <w:r w:rsidDel="00000000" w:rsidR="00000000" w:rsidRPr="00000000">
        <w:rPr>
          <w:rFonts w:ascii="Comic Sans MS" w:cs="Comic Sans MS" w:eastAsia="Comic Sans MS" w:hAnsi="Comic Sans MS"/>
          <w:b w:val="1"/>
          <w:sz w:val="28"/>
          <w:szCs w:val="28"/>
          <w:u w:val="single"/>
          <w:rtl w:val="0"/>
        </w:rPr>
        <w:t xml:space="preserve">AGEVOLAZIONI A FAVORE DEI PORTATORI DI HANDICAP – VEICOLI OGGETTO DI FURTO</w:t>
      </w:r>
      <w:r w:rsidDel="00000000" w:rsidR="00000000" w:rsidRPr="00000000">
        <w:rPr>
          <w:rtl w:val="0"/>
        </w:rPr>
      </w:r>
    </w:p>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pBdr>
        <w:shd w:fill="ffffff" w:val="clear"/>
        <w:spacing w:before="6" w:lineRule="auto"/>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pBdr>
        <w:shd w:fill="ffffff" w:val="clear"/>
        <w:spacing w:before="6" w:lineRule="auto"/>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Ancona, Como, Roma, Pistoia, Torino,</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Sassari, Cosenza, Latina,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Salerno, Perugia, Prato,</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Varese e Benevento </w:t>
      </w:r>
      <w:r w:rsidDel="00000000" w:rsidR="00000000" w:rsidRPr="00000000">
        <w:rPr>
          <w:rFonts w:ascii="Comic Sans MS" w:cs="Comic Sans MS" w:eastAsia="Comic Sans MS" w:hAnsi="Comic Sans MS"/>
          <w:sz w:val="24"/>
          <w:szCs w:val="24"/>
          <w:rtl w:val="0"/>
        </w:rPr>
        <w:t xml:space="preserve">(quest’ultima limitatamente all’esenzione IPT a favore dei c.d. disabili sensoriali deliberata dalla Provincia – v. sotto) hanno previsto che in presenza di veicolo intestato in capo a soggetto disabile o cui il soggetto disabile risulti fiscalmente a carico, l’acquisto di un ulteriore veicolo sarà esente dal pagamento dell’IPT nel caso in cui il primo veicolo sia stato oggetto di furto.</w:t>
      </w:r>
    </w:p>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pBdr>
        <w:shd w:fill="ffffff" w:val="clear"/>
        <w:spacing w:before="6" w:lineRule="auto"/>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pBdr>
        <w:shd w:fill="ffffff" w:val="clear"/>
        <w:spacing w:before="6" w:lineRule="auto"/>
        <w:ind w:right="284" w:hanging="2"/>
        <w:jc w:val="both"/>
        <w:rPr>
          <w:sz w:val="24"/>
          <w:szCs w:val="24"/>
        </w:rPr>
      </w:pPr>
      <w:r w:rsidDel="00000000" w:rsidR="00000000" w:rsidRPr="00000000">
        <w:rPr>
          <w:rFonts w:ascii="Comic Sans MS" w:cs="Comic Sans MS" w:eastAsia="Comic Sans MS" w:hAnsi="Comic Sans MS"/>
          <w:sz w:val="24"/>
          <w:szCs w:val="24"/>
          <w:rtl w:val="0"/>
        </w:rPr>
        <w:t xml:space="preserve">Affinché l’esenzione possa essere riconosciuta, dovranno essere assolte le seguenti condizioni:</w:t>
      </w:r>
      <w:r w:rsidDel="00000000" w:rsidR="00000000" w:rsidRPr="00000000">
        <w:rPr>
          <w:rtl w:val="0"/>
        </w:rPr>
      </w:r>
    </w:p>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pBdr>
        <w:shd w:fill="ffffff" w:val="clear"/>
        <w:spacing w:before="6" w:lineRule="auto"/>
        <w:ind w:right="284" w:hanging="2"/>
        <w:jc w:val="both"/>
        <w:rPr>
          <w:sz w:val="24"/>
          <w:szCs w:val="24"/>
        </w:rPr>
      </w:pPr>
      <w:r w:rsidDel="00000000" w:rsidR="00000000" w:rsidRPr="00000000">
        <w:rPr>
          <w:rtl w:val="0"/>
        </w:rPr>
      </w:r>
    </w:p>
    <w:p w:rsidR="00000000" w:rsidDel="00000000" w:rsidP="00000000" w:rsidRDefault="00000000" w:rsidRPr="00000000" w14:paraId="00000044">
      <w:pPr>
        <w:numPr>
          <w:ilvl w:val="0"/>
          <w:numId w:val="5"/>
        </w:numPr>
        <w:pBdr>
          <w:top w:color="000000" w:space="0" w:sz="0" w:val="none"/>
          <w:left w:color="000000" w:space="0" w:sz="0" w:val="none"/>
          <w:bottom w:color="000000" w:space="0" w:sz="0" w:val="none"/>
          <w:right w:color="000000" w:space="0" w:sz="0" w:val="none"/>
        </w:pBdr>
        <w:shd w:fill="ffffff" w:val="clear"/>
        <w:spacing w:before="6" w:lineRule="auto"/>
        <w:ind w:left="720" w:right="284" w:hanging="2.0000000000000284"/>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precedente annotazione al PRA della formalità di perdita di possesso con causale furto (FU), chiaramente senza una successiva annotazione del rientro in possesso;</w:t>
      </w:r>
    </w:p>
    <w:p w:rsidR="00000000" w:rsidDel="00000000" w:rsidP="00000000" w:rsidRDefault="00000000" w:rsidRPr="00000000" w14:paraId="00000045">
      <w:pPr>
        <w:numPr>
          <w:ilvl w:val="0"/>
          <w:numId w:val="5"/>
        </w:numPr>
        <w:pBdr>
          <w:top w:color="000000" w:space="0" w:sz="0" w:val="none"/>
          <w:left w:color="000000" w:space="0" w:sz="0" w:val="none"/>
          <w:bottom w:color="000000" w:space="0" w:sz="0" w:val="none"/>
          <w:right w:color="000000" w:space="0" w:sz="0" w:val="none"/>
        </w:pBdr>
        <w:shd w:fill="ffffff" w:val="clear"/>
        <w:spacing w:before="6" w:lineRule="auto"/>
        <w:ind w:left="720" w:right="284" w:hanging="2.0000000000000284"/>
        <w:jc w:val="both"/>
        <w:rPr>
          <w:rFonts w:ascii="Calibri" w:cs="Calibri" w:eastAsia="Calibri" w:hAnsi="Calibri"/>
          <w:sz w:val="33"/>
          <w:szCs w:val="33"/>
        </w:rPr>
      </w:pPr>
      <w:r w:rsidDel="00000000" w:rsidR="00000000" w:rsidRPr="00000000">
        <w:rPr>
          <w:rFonts w:ascii="Comic Sans MS" w:cs="Comic Sans MS" w:eastAsia="Comic Sans MS" w:hAnsi="Comic Sans MS"/>
          <w:sz w:val="24"/>
          <w:szCs w:val="24"/>
          <w:rtl w:val="0"/>
        </w:rPr>
        <w:t xml:space="preserve">dichiarazione che al momento della richiesta di trascrizione in esenzione per il nuovo veicolo non sia stato rinvenuto e/o restituito quello oggetto di furto (per tale dichiarazione sostitutiva utilizzare il modello di DS con testo libero).</w:t>
      </w:r>
      <w:r w:rsidDel="00000000" w:rsidR="00000000" w:rsidRPr="00000000">
        <w:rPr>
          <w:rtl w:val="0"/>
        </w:rPr>
      </w:r>
    </w:p>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pBdr>
        <w:shd w:fill="ffffff" w:val="clear"/>
        <w:spacing w:before="6" w:lineRule="auto"/>
        <w:ind w:left="1" w:right="284" w:hanging="3"/>
        <w:jc w:val="both"/>
        <w:rPr>
          <w:rFonts w:ascii="Calibri" w:cs="Calibri" w:eastAsia="Calibri" w:hAnsi="Calibri"/>
          <w:sz w:val="33"/>
          <w:szCs w:val="33"/>
        </w:rPr>
      </w:pPr>
      <w:r w:rsidDel="00000000" w:rsidR="00000000" w:rsidRPr="00000000">
        <w:rPr>
          <w:rtl w:val="0"/>
        </w:rPr>
      </w:r>
    </w:p>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Ancona, Como, Perugia, Pistoia, Salerno</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e Varese</w:t>
      </w:r>
      <w:r w:rsidDel="00000000" w:rsidR="00000000" w:rsidRPr="00000000">
        <w:rPr>
          <w:rFonts w:ascii="Comic Sans MS" w:cs="Comic Sans MS" w:eastAsia="Comic Sans MS" w:hAnsi="Comic Sans MS"/>
          <w:sz w:val="24"/>
          <w:szCs w:val="24"/>
          <w:rtl w:val="0"/>
        </w:rPr>
        <w:t xml:space="preserve"> precisano che in caso di rinvenimento del veicolo rubato e conseguente annotazione di rientro in possesso, la parte dovrà versare l’importo IPT relativo all’ulteriore esenzione di cui ha beneficiato.</w:t>
      </w:r>
      <w:r w:rsidDel="00000000" w:rsidR="00000000" w:rsidRPr="00000000">
        <w:rPr>
          <w:rtl w:val="0"/>
        </w:rPr>
      </w:r>
    </w:p>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pBdr>
        <w:shd w:fill="ffffff" w:val="clear"/>
        <w:ind w:hanging="2"/>
        <w:rPr>
          <w:sz w:val="24"/>
          <w:szCs w:val="24"/>
        </w:rPr>
      </w:pPr>
      <w:r w:rsidDel="00000000" w:rsidR="00000000" w:rsidRPr="00000000">
        <w:rPr>
          <w:rtl w:val="0"/>
        </w:rPr>
      </w:r>
    </w:p>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pBdr>
        <w:shd w:fill="ffffff" w:val="clear"/>
        <w:ind w:right="395"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Milano, Reggio Calabria e Cuneo</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sz w:val="24"/>
          <w:szCs w:val="24"/>
          <w:rtl w:val="0"/>
        </w:rPr>
        <w:t xml:space="preserve">hanno stabilito che, in caso di perdita di possesso per furto del veicolo per il quale il disabile abbia già usufruito delle agevolazioni fiscali in materia di IPT, il disabile può usufruire delle agevolazioni per l’acquisizione di altro veicolo, nonostante l’annotazione della perdita di possesso non preveda la cancellazione dal PRA e quindi ricorra la doppia intestazione in capo al disabile. Il soggetto disabile dovrà a tal fine presentare:</w:t>
      </w:r>
    </w:p>
    <w:p w:rsidR="00000000" w:rsidDel="00000000" w:rsidP="00000000" w:rsidRDefault="00000000" w:rsidRPr="00000000" w14:paraId="0000004A">
      <w:pPr>
        <w:numPr>
          <w:ilvl w:val="1"/>
          <w:numId w:val="5"/>
        </w:numPr>
        <w:pBdr>
          <w:top w:color="000000" w:space="0" w:sz="0" w:val="none"/>
          <w:left w:color="000000" w:space="0" w:sz="0" w:val="none"/>
          <w:bottom w:color="000000" w:space="0" w:sz="0" w:val="none"/>
          <w:right w:color="000000" w:space="0" w:sz="0" w:val="none"/>
        </w:pBdr>
        <w:shd w:fill="ffffff" w:val="clear"/>
        <w:ind w:left="928" w:right="395" w:hanging="2.0000000000000284"/>
        <w:jc w:val="both"/>
        <w:rPr/>
      </w:pPr>
      <w:r w:rsidDel="00000000" w:rsidR="00000000" w:rsidRPr="00000000">
        <w:rPr>
          <w:rFonts w:ascii="Comic Sans MS" w:cs="Comic Sans MS" w:eastAsia="Comic Sans MS" w:hAnsi="Comic Sans MS"/>
          <w:sz w:val="24"/>
          <w:szCs w:val="24"/>
          <w:rtl w:val="0"/>
        </w:rPr>
        <w:t xml:space="preserve">copia del certificato di assicurazione contro il furto relativo al veicolo rubato;</w:t>
      </w:r>
      <w:r w:rsidDel="00000000" w:rsidR="00000000" w:rsidRPr="00000000">
        <w:rPr>
          <w:rtl w:val="0"/>
        </w:rPr>
      </w:r>
    </w:p>
    <w:p w:rsidR="00000000" w:rsidDel="00000000" w:rsidP="00000000" w:rsidRDefault="00000000" w:rsidRPr="00000000" w14:paraId="0000004B">
      <w:pPr>
        <w:numPr>
          <w:ilvl w:val="1"/>
          <w:numId w:val="5"/>
        </w:numPr>
        <w:pBdr>
          <w:top w:color="000000" w:space="0" w:sz="0" w:val="none"/>
          <w:left w:color="000000" w:space="0" w:sz="0" w:val="none"/>
          <w:bottom w:color="000000" w:space="0" w:sz="0" w:val="none"/>
          <w:right w:color="000000" w:space="0" w:sz="0" w:val="none"/>
        </w:pBdr>
        <w:shd w:fill="ffffff" w:val="clear"/>
        <w:ind w:left="928" w:right="395" w:hanging="2.0000000000000284"/>
        <w:jc w:val="both"/>
        <w:rPr/>
      </w:pPr>
      <w:r w:rsidDel="00000000" w:rsidR="00000000" w:rsidRPr="00000000">
        <w:rPr>
          <w:rFonts w:ascii="Comic Sans MS" w:cs="Comic Sans MS" w:eastAsia="Comic Sans MS" w:hAnsi="Comic Sans MS"/>
          <w:sz w:val="24"/>
          <w:szCs w:val="24"/>
          <w:rtl w:val="0"/>
        </w:rPr>
        <w:t xml:space="preserve"> documentazione che comprovi l’avvenuta liquidazione del risarcimento previsto in caso di furto del veicolo da parte della Compagnia assicurativa;</w:t>
      </w:r>
      <w:r w:rsidDel="00000000" w:rsidR="00000000" w:rsidRPr="00000000">
        <w:rPr>
          <w:rtl w:val="0"/>
        </w:rPr>
      </w:r>
    </w:p>
    <w:p w:rsidR="00000000" w:rsidDel="00000000" w:rsidP="00000000" w:rsidRDefault="00000000" w:rsidRPr="00000000" w14:paraId="0000004C">
      <w:pPr>
        <w:numPr>
          <w:ilvl w:val="1"/>
          <w:numId w:val="5"/>
        </w:numPr>
        <w:pBdr>
          <w:top w:color="000000" w:space="0" w:sz="0" w:val="none"/>
          <w:left w:color="000000" w:space="0" w:sz="0" w:val="none"/>
          <w:bottom w:color="000000" w:space="0" w:sz="0" w:val="none"/>
          <w:right w:color="000000" w:space="0" w:sz="0" w:val="none"/>
        </w:pBdr>
        <w:shd w:fill="ffffff" w:val="clear"/>
        <w:ind w:left="928" w:right="395" w:hanging="2.0000000000000284"/>
        <w:jc w:val="both"/>
        <w:rPr/>
      </w:pPr>
      <w:r w:rsidDel="00000000" w:rsidR="00000000" w:rsidRPr="00000000">
        <w:rPr>
          <w:rFonts w:ascii="Comic Sans MS" w:cs="Comic Sans MS" w:eastAsia="Comic Sans MS" w:hAnsi="Comic Sans MS"/>
          <w:sz w:val="24"/>
          <w:szCs w:val="24"/>
          <w:rtl w:val="0"/>
        </w:rPr>
        <w:t xml:space="preserve">copia integrale della procura speciale rilasciata contestualmente alla liquidazione del risarcimento da parte della Compagnia assicurativa, con la quale il disabile concede a quest’ultima la facoltà di compiere ogni e qualsiasi atto di amministrazione o di disposizione in relazione al veicolo rubato, nel caso di ritrovamento.</w:t>
      </w:r>
      <w:r w:rsidDel="00000000" w:rsidR="00000000" w:rsidRPr="00000000">
        <w:rPr>
          <w:rtl w:val="0"/>
        </w:rPr>
      </w:r>
    </w:p>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Biella, Cremona </w:t>
      </w:r>
      <w:r w:rsidDel="00000000" w:rsidR="00000000" w:rsidRPr="00000000">
        <w:rPr>
          <w:rFonts w:ascii="Comic Sans MS" w:cs="Comic Sans MS" w:eastAsia="Comic Sans MS" w:hAnsi="Comic Sans MS"/>
          <w:sz w:val="24"/>
          <w:szCs w:val="24"/>
          <w:rtl w:val="0"/>
        </w:rPr>
        <w:t xml:space="preserve">e</w:t>
      </w:r>
      <w:r w:rsidDel="00000000" w:rsidR="00000000" w:rsidRPr="00000000">
        <w:rPr>
          <w:rFonts w:ascii="Comic Sans MS" w:cs="Comic Sans MS" w:eastAsia="Comic Sans MS" w:hAnsi="Comic Sans MS"/>
          <w:b w:val="1"/>
          <w:sz w:val="24"/>
          <w:szCs w:val="24"/>
          <w:rtl w:val="0"/>
        </w:rPr>
        <w:t xml:space="preserve"> Teramo </w:t>
      </w:r>
      <w:r w:rsidDel="00000000" w:rsidR="00000000" w:rsidRPr="00000000">
        <w:rPr>
          <w:rFonts w:ascii="Comic Sans MS" w:cs="Comic Sans MS" w:eastAsia="Comic Sans MS" w:hAnsi="Comic Sans MS"/>
          <w:sz w:val="24"/>
          <w:szCs w:val="24"/>
          <w:rtl w:val="0"/>
        </w:rPr>
        <w:t xml:space="preserve">hanno previsto che, in caso di perdita di possesso per furto, annotata al PRA, del veicolo per il quale il soggetto disabile abbia già usufruito delle agevolazioni fiscali in materia IPT, il disabile può usufruire nuovamente delle agevolazioni per l’acquisto di un altro veicolo.</w:t>
      </w:r>
    </w:p>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Cremona</w:t>
      </w:r>
      <w:r w:rsidDel="00000000" w:rsidR="00000000" w:rsidRPr="00000000">
        <w:rPr>
          <w:rFonts w:ascii="Comic Sans MS" w:cs="Comic Sans MS" w:eastAsia="Comic Sans MS" w:hAnsi="Comic Sans MS"/>
          <w:sz w:val="24"/>
          <w:szCs w:val="24"/>
          <w:rtl w:val="0"/>
        </w:rPr>
        <w:t xml:space="preserve"> e </w:t>
      </w:r>
      <w:r w:rsidDel="00000000" w:rsidR="00000000" w:rsidRPr="00000000">
        <w:rPr>
          <w:rFonts w:ascii="Comic Sans MS" w:cs="Comic Sans MS" w:eastAsia="Comic Sans MS" w:hAnsi="Comic Sans MS"/>
          <w:b w:val="1"/>
          <w:sz w:val="24"/>
          <w:szCs w:val="24"/>
          <w:rtl w:val="0"/>
        </w:rPr>
        <w:t xml:space="preserve">Teramo</w:t>
      </w:r>
      <w:r w:rsidDel="00000000" w:rsidR="00000000" w:rsidRPr="00000000">
        <w:rPr>
          <w:rFonts w:ascii="Comic Sans MS" w:cs="Comic Sans MS" w:eastAsia="Comic Sans MS" w:hAnsi="Comic Sans MS"/>
          <w:sz w:val="24"/>
          <w:szCs w:val="24"/>
          <w:rtl w:val="0"/>
        </w:rPr>
        <w:t xml:space="preserve"> hanno stabilito che per usufruire nuovamente delle agevolazioni, il soggetto disabile dovrà esibire al PRA la denuncia in originale presentata alle autorità competenti.</w:t>
      </w:r>
    </w:p>
    <w:p w:rsidR="00000000" w:rsidDel="00000000" w:rsidP="00000000" w:rsidRDefault="00000000" w:rsidRPr="00000000" w14:paraId="00000051">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Inoltre la Provincia di </w:t>
      </w:r>
      <w:r w:rsidDel="00000000" w:rsidR="00000000" w:rsidRPr="00000000">
        <w:rPr>
          <w:rFonts w:ascii="Comic Sans MS" w:cs="Comic Sans MS" w:eastAsia="Comic Sans MS" w:hAnsi="Comic Sans MS"/>
          <w:b w:val="1"/>
          <w:sz w:val="24"/>
          <w:szCs w:val="24"/>
          <w:rtl w:val="0"/>
        </w:rPr>
        <w:t xml:space="preserve">Teramo </w:t>
      </w:r>
      <w:r w:rsidDel="00000000" w:rsidR="00000000" w:rsidRPr="00000000">
        <w:rPr>
          <w:rFonts w:ascii="Comic Sans MS" w:cs="Comic Sans MS" w:eastAsia="Comic Sans MS" w:hAnsi="Comic Sans MS"/>
          <w:sz w:val="24"/>
          <w:szCs w:val="24"/>
          <w:rtl w:val="0"/>
        </w:rPr>
        <w:t xml:space="preserve">ha precisato che nel caso in cui il primo veicolo rientri nella disponibilità del disabile (o del soggetto cui il disabile è fiscalmente a carico) la parte dovrà versare l’IPT non versata in occasione dell’acquisto del secondo veicolo.</w:t>
      </w:r>
    </w:p>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Lecce, Pescara </w:t>
      </w:r>
      <w:r w:rsidDel="00000000" w:rsidR="00000000" w:rsidRPr="00000000">
        <w:rPr>
          <w:rFonts w:ascii="Comic Sans MS" w:cs="Comic Sans MS" w:eastAsia="Comic Sans MS" w:hAnsi="Comic Sans MS"/>
          <w:sz w:val="24"/>
          <w:szCs w:val="24"/>
          <w:rtl w:val="0"/>
        </w:rPr>
        <w:t xml:space="preserve">e</w:t>
      </w:r>
      <w:r w:rsidDel="00000000" w:rsidR="00000000" w:rsidRPr="00000000">
        <w:rPr>
          <w:rFonts w:ascii="Comic Sans MS" w:cs="Comic Sans MS" w:eastAsia="Comic Sans MS" w:hAnsi="Comic Sans MS"/>
          <w:b w:val="1"/>
          <w:sz w:val="24"/>
          <w:szCs w:val="24"/>
          <w:rtl w:val="0"/>
        </w:rPr>
        <w:t xml:space="preserve"> Bari Barletta-Andria-Trani </w:t>
      </w:r>
      <w:r w:rsidDel="00000000" w:rsidR="00000000" w:rsidRPr="00000000">
        <w:rPr>
          <w:rFonts w:ascii="Comic Sans MS" w:cs="Comic Sans MS" w:eastAsia="Comic Sans MS" w:hAnsi="Comic Sans MS"/>
          <w:sz w:val="24"/>
          <w:szCs w:val="24"/>
          <w:rtl w:val="0"/>
        </w:rPr>
        <w:t xml:space="preserve">hanno previsto che in presenza di veicolo intestato in capo a soggetto disabile o cui il soggetto disabile risulti fiscalmente a carico, l’acquisto di un ulteriore veicolo sarà esente dal pagamento dell’IPT nel caso in cui il primo veicolo sia stato oggetto di </w:t>
      </w:r>
      <w:r w:rsidDel="00000000" w:rsidR="00000000" w:rsidRPr="00000000">
        <w:rPr>
          <w:rFonts w:ascii="Comic Sans MS" w:cs="Comic Sans MS" w:eastAsia="Comic Sans MS" w:hAnsi="Comic Sans MS"/>
          <w:sz w:val="24"/>
          <w:szCs w:val="24"/>
          <w:u w:val="single"/>
          <w:rtl w:val="0"/>
        </w:rPr>
        <w:t xml:space="preserve">furto o appropriazione indebita</w:t>
      </w:r>
      <w:r w:rsidDel="00000000" w:rsidR="00000000" w:rsidRPr="00000000">
        <w:rPr>
          <w:rFonts w:ascii="Comic Sans MS" w:cs="Comic Sans MS" w:eastAsia="Comic Sans MS" w:hAnsi="Comic Sans MS"/>
          <w:sz w:val="24"/>
          <w:szCs w:val="24"/>
          <w:rtl w:val="0"/>
        </w:rPr>
        <w:t xml:space="preserve"> per le quali sia stata presentata regolare denuncia alle Autorità di pubblica sicurezza, nonché per cause non riferibili alla volontà del soggetto (calamità naturali, requisizioni, inadempienza demolitore, sentenza dichiarativa di perdita di possesso emessa dalla A.G., sequestro giudiziario/amministrativo divenuto definitivo) per le quali sia stata registrata la perdita di possesso al PRA.</w:t>
      </w:r>
    </w:p>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Nel caso in cui il primo veicolo rientri nella disponibilità del disabile (o del soggetto cui il disabile è fiscalmente a carico) la parte dovrà versare l’IPT non versata in occasione dell’acquisto del secondo veicolo.</w:t>
      </w:r>
    </w:p>
    <w:p w:rsidR="00000000" w:rsidDel="00000000" w:rsidP="00000000" w:rsidRDefault="00000000" w:rsidRPr="00000000" w14:paraId="00000057">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8">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Province di </w:t>
      </w:r>
      <w:r w:rsidDel="00000000" w:rsidR="00000000" w:rsidRPr="00000000">
        <w:rPr>
          <w:rFonts w:ascii="Comic Sans MS" w:cs="Comic Sans MS" w:eastAsia="Comic Sans MS" w:hAnsi="Comic Sans MS"/>
          <w:b w:val="1"/>
          <w:sz w:val="24"/>
          <w:szCs w:val="24"/>
          <w:rtl w:val="0"/>
        </w:rPr>
        <w:t xml:space="preserve">Venezia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Monza Brianza Lecco, Lodi, Pavia, Ragusa e Savona </w:t>
      </w:r>
      <w:r w:rsidDel="00000000" w:rsidR="00000000" w:rsidRPr="00000000">
        <w:rPr>
          <w:rFonts w:ascii="Comic Sans MS" w:cs="Comic Sans MS" w:eastAsia="Comic Sans MS" w:hAnsi="Comic Sans MS"/>
          <w:sz w:val="24"/>
          <w:szCs w:val="24"/>
          <w:rtl w:val="0"/>
        </w:rPr>
        <w:t xml:space="preserve">hanno previsto che in presenza di veicolo intestato in capo a soggetto disabile o cui il soggetto disabile risulti fiscalmente a carico, l’esenzione IPT potrà essere riconosciuta per l’acquisto di un ulteriore veicolo nel caso in cui il primo sia stato oggetto di furto. Affinché l’esenzione possa essere riconosciuta, dovrà essere stata precedentemente annotata la perdita di possesso con causale “FU” per il veicolo oggetto di furto.</w:t>
      </w:r>
      <w:r w:rsidDel="00000000" w:rsidR="00000000" w:rsidRPr="00000000">
        <w:rPr>
          <w:rFonts w:ascii="Calibri" w:cs="Calibri" w:eastAsia="Calibri" w:hAnsi="Calibri"/>
          <w:i w:val="1"/>
          <w:sz w:val="26"/>
          <w:szCs w:val="26"/>
          <w:rtl w:val="0"/>
        </w:rPr>
        <w:t xml:space="preserve">  </w:t>
      </w:r>
      <w:r w:rsidDel="00000000" w:rsidR="00000000" w:rsidRPr="00000000">
        <w:rPr>
          <w:rtl w:val="0"/>
        </w:rPr>
      </w:r>
    </w:p>
    <w:p w:rsidR="00000000" w:rsidDel="00000000" w:rsidP="00000000" w:rsidRDefault="00000000" w:rsidRPr="00000000" w14:paraId="00000059">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A">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sz w:val="24"/>
          <w:szCs w:val="24"/>
        </w:rPr>
      </w:pPr>
      <w:r w:rsidDel="00000000" w:rsidR="00000000" w:rsidRPr="00000000">
        <w:rPr>
          <w:rFonts w:ascii="Comic Sans MS" w:cs="Comic Sans MS" w:eastAsia="Comic Sans MS" w:hAnsi="Comic Sans MS"/>
          <w:sz w:val="24"/>
          <w:szCs w:val="24"/>
          <w:rtl w:val="0"/>
        </w:rPr>
        <w:t xml:space="preserve">In caso di rinvenimento del veicolo rubato e conseguente annotazione di rientro in possesso, la parte dovrà versare l’importo IPT relativo all’ulteriore esenzione di cui ha beneficiato.</w:t>
      </w:r>
      <w:r w:rsidDel="00000000" w:rsidR="00000000" w:rsidRPr="00000000">
        <w:rPr>
          <w:rtl w:val="0"/>
        </w:rPr>
      </w:r>
    </w:p>
    <w:p w:rsidR="00000000" w:rsidDel="00000000" w:rsidP="00000000" w:rsidRDefault="00000000" w:rsidRPr="00000000" w14:paraId="0000005B">
      <w:pPr>
        <w:pBdr>
          <w:top w:color="000000" w:space="0" w:sz="0" w:val="none"/>
          <w:left w:color="000000" w:space="0" w:sz="0" w:val="none"/>
          <w:bottom w:color="000000" w:space="0" w:sz="0" w:val="none"/>
          <w:right w:color="000000" w:space="0" w:sz="0" w:val="none"/>
        </w:pBdr>
        <w:shd w:fill="ffffff" w:val="clear"/>
        <w:ind w:hanging="2"/>
        <w:rPr>
          <w:sz w:val="24"/>
          <w:szCs w:val="24"/>
        </w:rPr>
      </w:pPr>
      <w:r w:rsidDel="00000000" w:rsidR="00000000" w:rsidRPr="00000000">
        <w:rPr>
          <w:rtl w:val="0"/>
        </w:rPr>
      </w:r>
    </w:p>
    <w:p w:rsidR="00000000" w:rsidDel="00000000" w:rsidP="00000000" w:rsidRDefault="00000000" w:rsidRPr="00000000" w14:paraId="0000005C">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Frosinone </w:t>
      </w:r>
      <w:r w:rsidDel="00000000" w:rsidR="00000000" w:rsidRPr="00000000">
        <w:rPr>
          <w:rFonts w:ascii="Comic Sans MS" w:cs="Comic Sans MS" w:eastAsia="Comic Sans MS" w:hAnsi="Comic Sans MS"/>
          <w:sz w:val="24"/>
          <w:szCs w:val="24"/>
          <w:rtl w:val="0"/>
        </w:rPr>
        <w:t xml:space="preserve">e</w:t>
      </w:r>
      <w:r w:rsidDel="00000000" w:rsidR="00000000" w:rsidRPr="00000000">
        <w:rPr>
          <w:rFonts w:ascii="Comic Sans MS" w:cs="Comic Sans MS" w:eastAsia="Comic Sans MS" w:hAnsi="Comic Sans MS"/>
          <w:b w:val="1"/>
          <w:sz w:val="24"/>
          <w:szCs w:val="24"/>
          <w:rtl w:val="0"/>
        </w:rPr>
        <w:t xml:space="preserve"> Foggia</w:t>
      </w:r>
      <w:r w:rsidDel="00000000" w:rsidR="00000000" w:rsidRPr="00000000">
        <w:rPr>
          <w:rFonts w:ascii="Comic Sans MS" w:cs="Comic Sans MS" w:eastAsia="Comic Sans MS" w:hAnsi="Comic Sans MS"/>
          <w:sz w:val="24"/>
          <w:szCs w:val="24"/>
          <w:rtl w:val="0"/>
        </w:rPr>
        <w:t xml:space="preserve"> hanno previsto che in presenza di veicolo intestato in capo a soggetto disabile o cui il soggetto disabile risulti fiscalmente a carico, l’esenzione IPT potrà essere riconosciuta per l’acquisto di un ulteriore veicolo nel caso in cui il primo sia stato oggetto di furto e che sia stata annotata al PRA la perdita di possesso.</w:t>
      </w:r>
    </w:p>
    <w:p w:rsidR="00000000" w:rsidDel="00000000" w:rsidP="00000000" w:rsidRDefault="00000000" w:rsidRPr="00000000" w14:paraId="0000005D">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E">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color w:val="ff0000"/>
          <w:sz w:val="24"/>
          <w:szCs w:val="24"/>
        </w:rPr>
      </w:pPr>
      <w:r w:rsidDel="00000000" w:rsidR="00000000" w:rsidRPr="00000000">
        <w:rPr>
          <w:rtl w:val="0"/>
        </w:rPr>
      </w:r>
    </w:p>
    <w:p w:rsidR="00000000" w:rsidDel="00000000" w:rsidP="00000000" w:rsidRDefault="00000000" w:rsidRPr="00000000" w14:paraId="0000005F">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Rimini</w:t>
      </w:r>
      <w:r w:rsidDel="00000000" w:rsidR="00000000" w:rsidRPr="00000000">
        <w:rPr>
          <w:rFonts w:ascii="Comic Sans MS" w:cs="Comic Sans MS" w:eastAsia="Comic Sans MS" w:hAnsi="Comic Sans MS"/>
          <w:sz w:val="24"/>
          <w:szCs w:val="24"/>
          <w:rtl w:val="0"/>
        </w:rPr>
        <w:t xml:space="preserve"> ha stabilito che, in caso di furto o appropriazione indebita di veicolo intestato a soggetto disabile o a soggetto di cui il disabile risulti fiscalmente a carico, può essere riconosciuta l’esenzione IPT per l’acquisto di un altro veicolo purché, alla data di presentazione di tale formalità, risulti già annotata al PRA la perdita di possesso del primo veicolo per le suddette causali.</w:t>
      </w:r>
    </w:p>
    <w:p w:rsidR="00000000" w:rsidDel="00000000" w:rsidP="00000000" w:rsidRDefault="00000000" w:rsidRPr="00000000" w14:paraId="00000060">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color w:val="ff0000"/>
          <w:sz w:val="24"/>
          <w:szCs w:val="24"/>
        </w:rPr>
      </w:pPr>
      <w:r w:rsidDel="00000000" w:rsidR="00000000" w:rsidRPr="00000000">
        <w:rPr>
          <w:rtl w:val="0"/>
        </w:rPr>
      </w:r>
    </w:p>
    <w:p w:rsidR="00000000" w:rsidDel="00000000" w:rsidP="00000000" w:rsidRDefault="00000000" w:rsidRPr="00000000" w14:paraId="00000061">
      <w:pPr>
        <w:pBdr>
          <w:top w:color="000000" w:space="0" w:sz="0" w:val="none"/>
          <w:left w:color="000000" w:space="0" w:sz="0" w:val="none"/>
          <w:bottom w:color="000000" w:space="0" w:sz="0" w:val="none"/>
          <w:right w:color="000000" w:space="0" w:sz="0" w:val="none"/>
        </w:pBdr>
        <w:shd w:fill="ffffff" w:val="clear"/>
        <w:ind w:right="395"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Rieti </w:t>
      </w:r>
      <w:r w:rsidDel="00000000" w:rsidR="00000000" w:rsidRPr="00000000">
        <w:rPr>
          <w:rFonts w:ascii="Comic Sans MS" w:cs="Comic Sans MS" w:eastAsia="Comic Sans MS" w:hAnsi="Comic Sans MS"/>
          <w:sz w:val="24"/>
          <w:szCs w:val="24"/>
          <w:rtl w:val="0"/>
        </w:rPr>
        <w:t xml:space="preserve">ha stabilito</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che, in caso di perdita di possesso per furto del veicolo per il quale il disabile abbia già usufruito delle agevolazioni fiscali in materia di IPT, il disabile può usufruire delle agevolazioni per l’acquisizione di altro veicolo, nonostante l’annotazione della perdita di possesso non preveda la cancellazione dal PRA e quindi ricorra la doppia intestazione in capo al disabile.  Per usufruire nuovamente dei benefici devono ricorrere i seguenti presupposti :</w:t>
      </w:r>
    </w:p>
    <w:p w:rsidR="00000000" w:rsidDel="00000000" w:rsidP="00000000" w:rsidRDefault="00000000" w:rsidRPr="00000000" w14:paraId="00000062">
      <w:pPr>
        <w:numPr>
          <w:ilvl w:val="0"/>
          <w:numId w:val="20"/>
        </w:numPr>
        <w:pBdr>
          <w:top w:color="000000" w:space="0" w:sz="0" w:val="none"/>
          <w:left w:color="000000" w:space="0" w:sz="0" w:val="none"/>
          <w:bottom w:color="000000" w:space="0" w:sz="0" w:val="none"/>
          <w:right w:color="000000" w:space="0" w:sz="0" w:val="none"/>
        </w:pBdr>
        <w:shd w:fill="ffffff" w:val="clear"/>
        <w:spacing w:before="6" w:lineRule="auto"/>
        <w:ind w:left="720" w:right="284"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precedente annotazione al PRA della formalità di perdita di possesso con causale furto (FU), chiaramente senza una successiva annotazione del rientro in possesso;</w:t>
      </w:r>
    </w:p>
    <w:p w:rsidR="00000000" w:rsidDel="00000000" w:rsidP="00000000" w:rsidRDefault="00000000" w:rsidRPr="00000000" w14:paraId="00000063">
      <w:pPr>
        <w:numPr>
          <w:ilvl w:val="0"/>
          <w:numId w:val="20"/>
        </w:numPr>
        <w:pBdr>
          <w:top w:color="000000" w:space="0" w:sz="0" w:val="none"/>
          <w:left w:color="000000" w:space="0" w:sz="0" w:val="none"/>
          <w:bottom w:color="000000" w:space="0" w:sz="0" w:val="none"/>
          <w:right w:color="000000" w:space="0" w:sz="0" w:val="none"/>
        </w:pBdr>
        <w:shd w:fill="ffffff" w:val="clear"/>
        <w:ind w:left="720" w:right="284"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presentazione di una dichiarazione che al momento della richiesta di trascrizione in esenzione per il nuovo veicolo non sia stato rinvenuto e/o restituito quello oggetto di furto (per tale dichiarazione sostitutiva utilizzare il modello di DS con testo libero);</w:t>
      </w:r>
    </w:p>
    <w:p w:rsidR="00000000" w:rsidDel="00000000" w:rsidP="00000000" w:rsidRDefault="00000000" w:rsidRPr="00000000" w14:paraId="00000064">
      <w:pPr>
        <w:numPr>
          <w:ilvl w:val="0"/>
          <w:numId w:val="20"/>
        </w:numPr>
        <w:pBdr>
          <w:top w:color="000000" w:space="0" w:sz="0" w:val="none"/>
          <w:left w:color="000000" w:space="0" w:sz="0" w:val="none"/>
          <w:bottom w:color="000000" w:space="0" w:sz="0" w:val="none"/>
          <w:right w:color="000000" w:space="0" w:sz="0" w:val="none"/>
        </w:pBdr>
        <w:shd w:fill="ffffff" w:val="clear"/>
        <w:ind w:left="720" w:right="284"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copia del certificato di assicurazione contro il furto relativo al veicolo rubato.</w:t>
      </w:r>
    </w:p>
    <w:p w:rsidR="00000000" w:rsidDel="00000000" w:rsidP="00000000" w:rsidRDefault="00000000" w:rsidRPr="00000000" w14:paraId="00000065">
      <w:pPr>
        <w:pBdr>
          <w:top w:color="000000" w:space="0" w:sz="0" w:val="none"/>
          <w:left w:color="000000" w:space="0" w:sz="0" w:val="none"/>
          <w:bottom w:color="000000" w:space="0" w:sz="0" w:val="none"/>
          <w:right w:color="000000" w:space="0" w:sz="0" w:val="none"/>
        </w:pBdr>
        <w:shd w:fill="ffffff" w:val="clear"/>
        <w:spacing w:before="6" w:lineRule="auto"/>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Nel caso di rinvenimento del veicolo oggetto di furto, con conseguente annotazione al PRA di rientro in possesso, si sarà tenuti a versare l’IPT relativa all’ulteriore veicolo acquistato.</w:t>
      </w:r>
    </w:p>
    <w:p w:rsidR="00000000" w:rsidDel="00000000" w:rsidP="00000000" w:rsidRDefault="00000000" w:rsidRPr="00000000" w14:paraId="00000066">
      <w:pPr>
        <w:pBdr>
          <w:top w:color="000000" w:space="0" w:sz="0" w:val="none"/>
          <w:left w:color="000000" w:space="0" w:sz="0" w:val="none"/>
          <w:bottom w:color="000000" w:space="0" w:sz="0" w:val="none"/>
          <w:right w:color="000000" w:space="0" w:sz="0" w:val="none"/>
          <w:between w:space="0" w:sz="0" w:val="nil"/>
        </w:pBdr>
        <w:shd w:fill="ffffff" w:val="clear"/>
        <w:tabs>
          <w:tab w:val="left" w:leader="none" w:pos="1068"/>
        </w:tabs>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tab/>
      </w:r>
    </w:p>
    <w:p w:rsidR="00000000" w:rsidDel="00000000" w:rsidP="00000000" w:rsidRDefault="00000000" w:rsidRPr="00000000" w14:paraId="00000067">
      <w:pPr>
        <w:pBdr>
          <w:top w:color="000000" w:space="0" w:sz="0" w:val="none"/>
          <w:left w:color="000000" w:space="0" w:sz="0" w:val="none"/>
          <w:bottom w:color="000000" w:space="0" w:sz="0" w:val="none"/>
          <w:right w:color="000000" w:space="0" w:sz="0" w:val="none"/>
          <w:between w:space="0" w:sz="0" w:val="nil"/>
        </w:pBdr>
        <w:shd w:fill="ffffff" w:val="clear"/>
        <w:ind w:right="284"/>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68">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rFonts w:ascii="Comic Sans MS" w:cs="Comic Sans MS" w:eastAsia="Comic Sans MS" w:hAnsi="Comic Sans MS"/>
          <w:color w:val="000000"/>
          <w:sz w:val="28"/>
          <w:szCs w:val="28"/>
        </w:rPr>
      </w:pPr>
      <w:r w:rsidDel="00000000" w:rsidR="00000000" w:rsidRPr="00000000">
        <w:rPr>
          <w:rFonts w:ascii="Comic Sans MS" w:cs="Comic Sans MS" w:eastAsia="Comic Sans MS" w:hAnsi="Comic Sans MS"/>
          <w:color w:val="000000"/>
          <w:sz w:val="28"/>
          <w:szCs w:val="28"/>
          <w:rtl w:val="0"/>
        </w:rPr>
        <w:t xml:space="preserve">1.</w:t>
      </w:r>
      <w:r w:rsidDel="00000000" w:rsidR="00000000" w:rsidRPr="00000000">
        <w:rPr>
          <w:rFonts w:ascii="Comic Sans MS" w:cs="Comic Sans MS" w:eastAsia="Comic Sans MS" w:hAnsi="Comic Sans MS"/>
          <w:sz w:val="28"/>
          <w:szCs w:val="28"/>
          <w:rtl w:val="0"/>
        </w:rPr>
        <w:t xml:space="preserve">2</w:t>
      </w:r>
      <w:r w:rsidDel="00000000" w:rsidR="00000000" w:rsidRPr="00000000">
        <w:rPr>
          <w:rFonts w:ascii="Comic Sans MS" w:cs="Comic Sans MS" w:eastAsia="Comic Sans MS" w:hAnsi="Comic Sans MS"/>
          <w:color w:val="000000"/>
          <w:sz w:val="28"/>
          <w:szCs w:val="28"/>
          <w:rtl w:val="0"/>
        </w:rPr>
        <w:t xml:space="preserve">      </w:t>
      </w:r>
      <w:r w:rsidDel="00000000" w:rsidR="00000000" w:rsidRPr="00000000">
        <w:rPr>
          <w:rFonts w:ascii="Comic Sans MS" w:cs="Comic Sans MS" w:eastAsia="Comic Sans MS" w:hAnsi="Comic Sans MS"/>
          <w:b w:val="1"/>
          <w:color w:val="000000"/>
          <w:sz w:val="28"/>
          <w:szCs w:val="28"/>
          <w:u w:val="single"/>
          <w:rtl w:val="0"/>
        </w:rPr>
        <w:t xml:space="preserve">AGEVOLAZIONI A FAVORE DEI PORTATORI DI HANDICAP – PARTICOLARITA’</w:t>
      </w:r>
      <w:r w:rsidDel="00000000" w:rsidR="00000000" w:rsidRPr="00000000">
        <w:rPr>
          <w:rtl w:val="0"/>
        </w:rPr>
      </w:r>
    </w:p>
    <w:p w:rsidR="00000000" w:rsidDel="00000000" w:rsidP="00000000" w:rsidRDefault="00000000" w:rsidRPr="00000000" w14:paraId="00000069">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rFonts w:ascii="Comic Sans MS" w:cs="Comic Sans MS" w:eastAsia="Comic Sans MS" w:hAnsi="Comic Sans MS"/>
          <w:color w:val="000000"/>
          <w:sz w:val="28"/>
          <w:szCs w:val="28"/>
        </w:rPr>
      </w:pPr>
      <w:r w:rsidDel="00000000" w:rsidR="00000000" w:rsidRPr="00000000">
        <w:rPr>
          <w:rtl w:val="0"/>
        </w:rPr>
      </w:r>
    </w:p>
    <w:p w:rsidR="00000000" w:rsidDel="00000000" w:rsidP="00000000" w:rsidRDefault="00000000" w:rsidRPr="00000000" w14:paraId="0000006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Lucca</w:t>
      </w:r>
      <w:r w:rsidDel="00000000" w:rsidR="00000000" w:rsidRPr="00000000">
        <w:rPr>
          <w:rFonts w:ascii="Comic Sans MS" w:cs="Comic Sans MS" w:eastAsia="Comic Sans MS" w:hAnsi="Comic Sans MS"/>
          <w:color w:val="000000"/>
          <w:sz w:val="24"/>
          <w:szCs w:val="24"/>
          <w:rtl w:val="0"/>
        </w:rPr>
        <w:t xml:space="preserve"> ha previsto una riduzione al 10% dell’IPT per le formalità  a favore di </w:t>
      </w:r>
      <w:r w:rsidDel="00000000" w:rsidR="00000000" w:rsidRPr="00000000">
        <w:rPr>
          <w:rFonts w:ascii="Comic Sans MS" w:cs="Comic Sans MS" w:eastAsia="Comic Sans MS" w:hAnsi="Comic Sans MS"/>
          <w:b w:val="1"/>
          <w:color w:val="000000"/>
          <w:sz w:val="24"/>
          <w:szCs w:val="24"/>
          <w:rtl w:val="0"/>
        </w:rPr>
        <w:t xml:space="preserve">tutti i disabili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non inclusi nella normativa nazionale, </w:t>
      </w:r>
      <w:r w:rsidDel="00000000" w:rsidR="00000000" w:rsidRPr="00000000">
        <w:rPr>
          <w:rFonts w:ascii="Comic Sans MS" w:cs="Comic Sans MS" w:eastAsia="Comic Sans MS" w:hAnsi="Comic Sans MS"/>
          <w:color w:val="000000"/>
          <w:sz w:val="24"/>
          <w:szCs w:val="24"/>
          <w:rtl w:val="0"/>
        </w:rPr>
        <w:t xml:space="preserve">compresi, pertanto anche i c.d. disabili sensoriali</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(per il corretto calcolo degli importi bisogna inserire nel campo disabile il carattere “L” previsto dalle procedure telematiche). </w:t>
      </w:r>
      <w:r w:rsidDel="00000000" w:rsidR="00000000" w:rsidRPr="00000000">
        <w:rPr>
          <w:rtl w:val="0"/>
        </w:rPr>
      </w:r>
    </w:p>
    <w:p w:rsidR="00000000" w:rsidDel="00000000" w:rsidP="00000000" w:rsidRDefault="00000000" w:rsidRPr="00000000" w14:paraId="0000006B">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6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Crotone</w:t>
      </w:r>
      <w:r w:rsidDel="00000000" w:rsidR="00000000" w:rsidRPr="00000000">
        <w:rPr>
          <w:rFonts w:ascii="Comic Sans MS" w:cs="Comic Sans MS" w:eastAsia="Comic Sans MS" w:hAnsi="Comic Sans MS"/>
          <w:color w:val="000000"/>
          <w:sz w:val="24"/>
          <w:szCs w:val="24"/>
          <w:rtl w:val="0"/>
        </w:rPr>
        <w:t xml:space="preserve"> ha previsto la riduzione al 70% della IPT per le iscrizioni e le vendite a favore dei portatori di handicap – o di soggetti di cui risultino fiscalmente a carico – non ricompresi nelle casistiche di esenzioni statali, inclusi i c.d. disabili sensoriali, ma comunque affetti da minorazione ai sensi dell’art.3 della L. 104/1992. Tale riduzione d’imposta per i motocicli e per le autovetture, senza limitazione per gli atti soggetti ad IVA e con limitazione di potenza a 100 KW nel caso di atti non soggetti ad IVA (per il corretto calcolo degli importi selezionare “K” nel campo disabile). Si evidenzia che, a fronte di atti soggetti ad IVA nel caso di veicoli con potenza superiore a 100 KW, per potere usufruire dell’agevolazione è sempre necessario esibire la fattura o equivalente documentazione fiscale.</w:t>
      </w:r>
      <w:r w:rsidDel="00000000" w:rsidR="00000000" w:rsidRPr="00000000">
        <w:rPr>
          <w:rtl w:val="0"/>
        </w:rPr>
      </w:r>
    </w:p>
    <w:p w:rsidR="00000000" w:rsidDel="00000000" w:rsidP="00000000" w:rsidRDefault="00000000" w:rsidRPr="00000000" w14:paraId="0000006D">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6E">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Vibo Valentia</w:t>
      </w:r>
      <w:r w:rsidDel="00000000" w:rsidR="00000000" w:rsidRPr="00000000">
        <w:rPr>
          <w:rFonts w:ascii="Comic Sans MS" w:cs="Comic Sans MS" w:eastAsia="Comic Sans MS" w:hAnsi="Comic Sans MS"/>
          <w:color w:val="000000"/>
          <w:sz w:val="24"/>
          <w:szCs w:val="24"/>
          <w:rtl w:val="0"/>
        </w:rPr>
        <w:t xml:space="preserve"> ha deliberato l’applicazione dell’IPT fissa (senza maggiorazione) per le formalità traslative o dichiarative riguardanti autoveicoli o motoveicoli, anche non adattati, non ricompresi nelle casistiche di esenzioni statali, inclusi i c.d.</w:t>
      </w:r>
      <w:r w:rsidDel="00000000" w:rsidR="00000000" w:rsidRPr="00000000">
        <w:rPr>
          <w:rFonts w:ascii="Comic Sans MS" w:cs="Comic Sans MS" w:eastAsia="Comic Sans MS" w:hAnsi="Comic Sans MS"/>
          <w:color w:val="000000"/>
          <w:sz w:val="24"/>
          <w:szCs w:val="24"/>
          <w:u w:val="single"/>
          <w:rtl w:val="0"/>
        </w:rPr>
        <w:t xml:space="preserve"> disabili sensoriali</w:t>
      </w:r>
      <w:r w:rsidDel="00000000" w:rsidR="00000000" w:rsidRPr="00000000">
        <w:rPr>
          <w:rFonts w:ascii="Comic Sans MS" w:cs="Comic Sans MS" w:eastAsia="Comic Sans MS" w:hAnsi="Comic Sans MS"/>
          <w:color w:val="000000"/>
          <w:sz w:val="24"/>
          <w:szCs w:val="24"/>
          <w:rtl w:val="0"/>
        </w:rPr>
        <w:t xml:space="preserve">, ma comunque affetti da minorazione ai sensi dell’art.3 della L. 104/1992. (per il corretto calcolo degli importi selezionare “D” nel campo disabile).</w:t>
      </w:r>
      <w:r w:rsidDel="00000000" w:rsidR="00000000" w:rsidRPr="00000000">
        <w:rPr>
          <w:rtl w:val="0"/>
        </w:rPr>
      </w:r>
    </w:p>
    <w:p w:rsidR="00000000" w:rsidDel="00000000" w:rsidP="00000000" w:rsidRDefault="00000000" w:rsidRPr="00000000" w14:paraId="0000006F">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7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Catania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 previsto - a far data dal 01.01.2010 - l’applicazione dell’IPT nella misura fissa di cui al punto 2 del D.M 435/98 per le formalità traslative o dichiarative riguardanti autoveicoli o motoveicoli, anche non adattati, intestati a soggetti portatori di handicap non ricompresi nelle casistiche di esenzioni statali, ma comunque affetti da minorazione ai sensi della  L. 104/1992 (per il corretto calcolo degli importi selezionare “V” nel campo disabile).</w:t>
      </w:r>
    </w:p>
    <w:p w:rsidR="00000000" w:rsidDel="00000000" w:rsidP="00000000" w:rsidRDefault="00000000" w:rsidRPr="00000000" w14:paraId="0000007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7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Nuoro</w:t>
      </w:r>
      <w:r w:rsidDel="00000000" w:rsidR="00000000" w:rsidRPr="00000000">
        <w:rPr>
          <w:rFonts w:ascii="Comic Sans MS" w:cs="Comic Sans MS" w:eastAsia="Comic Sans MS" w:hAnsi="Comic Sans MS"/>
          <w:color w:val="000000"/>
          <w:sz w:val="24"/>
          <w:szCs w:val="24"/>
          <w:rtl w:val="0"/>
        </w:rPr>
        <w:t xml:space="preserve"> ha previsto – a far data dal 01.01.2014 - la riduzione al 25% della IPT per le formalità traslative o dichiarative riguardanti autoveicoli o motoveicoli, anche non adattati, non ricompresi nelle casistiche di esenzioni statali, inclusi i c.d.</w:t>
      </w:r>
      <w:r w:rsidDel="00000000" w:rsidR="00000000" w:rsidRPr="00000000">
        <w:rPr>
          <w:rFonts w:ascii="Comic Sans MS" w:cs="Comic Sans MS" w:eastAsia="Comic Sans MS" w:hAnsi="Comic Sans MS"/>
          <w:color w:val="000000"/>
          <w:sz w:val="24"/>
          <w:szCs w:val="24"/>
          <w:u w:val="single"/>
          <w:rtl w:val="0"/>
        </w:rPr>
        <w:t xml:space="preserve"> disabili sensoriali</w:t>
      </w:r>
      <w:r w:rsidDel="00000000" w:rsidR="00000000" w:rsidRPr="00000000">
        <w:rPr>
          <w:rFonts w:ascii="Comic Sans MS" w:cs="Comic Sans MS" w:eastAsia="Comic Sans MS" w:hAnsi="Comic Sans MS"/>
          <w:color w:val="000000"/>
          <w:sz w:val="24"/>
          <w:szCs w:val="24"/>
          <w:rtl w:val="0"/>
        </w:rPr>
        <w:t xml:space="preserve">, ma comunque affetti da minorazione ai sensi dell’art.3 della L. 104/1992.</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(Per il corretto calcolo degli importi selezionare il flag “y” nel campo disabile – Tale flag non è attualmente gestito per le formalità di competenza Ogliastra, cui si applica il Regolamento IPT della Provincia di Nuoro).</w:t>
      </w:r>
      <w:r w:rsidDel="00000000" w:rsidR="00000000" w:rsidRPr="00000000">
        <w:rPr>
          <w:rFonts w:ascii="Comic Sans MS" w:cs="Comic Sans MS" w:eastAsia="Comic Sans MS" w:hAnsi="Comic Sans MS"/>
          <w:color w:val="ff0000"/>
          <w:sz w:val="17"/>
          <w:szCs w:val="17"/>
          <w:rtl w:val="0"/>
        </w:rPr>
        <w:t xml:space="preserve"> </w:t>
      </w:r>
      <w:r w:rsidDel="00000000" w:rsidR="00000000" w:rsidRPr="00000000">
        <w:rPr>
          <w:rFonts w:ascii="Comic Sans MS" w:cs="Comic Sans MS" w:eastAsia="Comic Sans MS" w:hAnsi="Comic Sans MS"/>
          <w:color w:val="000000"/>
          <w:sz w:val="24"/>
          <w:szCs w:val="24"/>
          <w:rtl w:val="0"/>
        </w:rPr>
        <w:t xml:space="preserve">La Provincia di Nuoro ha precisato che tali agevolazioni non sono cumulabili con quelle previste per i veicoli con alimentazione elettrica, esclusiva o doppia, o con alimentazione esclusiva a gas metano, a GPL, a idrogeno.</w:t>
      </w:r>
      <w:r w:rsidDel="00000000" w:rsidR="00000000" w:rsidRPr="00000000">
        <w:rPr>
          <w:rtl w:val="0"/>
        </w:rPr>
      </w:r>
    </w:p>
    <w:p w:rsidR="00000000" w:rsidDel="00000000" w:rsidP="00000000" w:rsidRDefault="00000000" w:rsidRPr="00000000" w14:paraId="00000073">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7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Bolzano </w:t>
      </w:r>
      <w:r w:rsidDel="00000000" w:rsidR="00000000" w:rsidRPr="00000000">
        <w:rPr>
          <w:rFonts w:ascii="Comic Sans MS" w:cs="Comic Sans MS" w:eastAsia="Comic Sans MS" w:hAnsi="Comic Sans MS"/>
          <w:color w:val="000000"/>
          <w:sz w:val="24"/>
          <w:szCs w:val="24"/>
          <w:rtl w:val="0"/>
        </w:rPr>
        <w:t xml:space="preserve">ha previsto che sono esenti dal pagamento dell’IPT gli atti di natura traslativa o dichiarativa aventi per oggetto autoveicoli o motoveicoli, anche non adattati, intestati a persone affette da sindrome di down, a prescindere dal riconoscimento dell’indennità di accompagnam</w:t>
      </w:r>
      <w:r w:rsidDel="00000000" w:rsidR="00000000" w:rsidRPr="00000000">
        <w:rPr>
          <w:rFonts w:ascii="Comic Sans MS" w:cs="Comic Sans MS" w:eastAsia="Comic Sans MS" w:hAnsi="Comic Sans MS"/>
          <w:sz w:val="24"/>
          <w:szCs w:val="24"/>
          <w:rtl w:val="0"/>
        </w:rPr>
        <w:t xml:space="preserve">ento, oppure a persone con disabilità sensoriale (v. tabella sotto riportata), oppure ai familiari che li abbiano fiscalmente a carico nonché, con decorrenza 01/01/2025, in favore di tutti i disabili in condizione di gravità ai sensi dell’art.3 comma 3 L.104/1992.   </w:t>
      </w:r>
      <w:r w:rsidDel="00000000" w:rsidR="00000000" w:rsidRPr="00000000">
        <w:rPr>
          <w:rtl w:val="0"/>
        </w:rPr>
      </w:r>
    </w:p>
    <w:p w:rsidR="00000000" w:rsidDel="00000000" w:rsidP="00000000" w:rsidRDefault="00000000" w:rsidRPr="00000000" w14:paraId="00000075">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076">
      <w:pPr>
        <w:pBdr>
          <w:top w:color="000000" w:space="0" w:sz="0" w:val="none"/>
          <w:left w:color="000000" w:space="0" w:sz="0" w:val="none"/>
          <w:bottom w:color="000000" w:space="0" w:sz="0" w:val="none"/>
          <w:right w:color="000000" w:space="0" w:sz="0" w:val="none"/>
          <w:between w:space="0" w:sz="0" w:val="nil"/>
        </w:pBdr>
        <w:shd w:fill="ffffff" w:val="clear"/>
        <w:spacing w:after="119" w:before="280" w:lineRule="auto"/>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Roma,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Campobasso, Isernia, Lodi </w:t>
      </w:r>
      <w:r w:rsidDel="00000000" w:rsidR="00000000" w:rsidRPr="00000000">
        <w:rPr>
          <w:rFonts w:ascii="Comic Sans MS" w:cs="Comic Sans MS" w:eastAsia="Comic Sans MS" w:hAnsi="Comic Sans MS"/>
          <w:color w:val="000000"/>
          <w:sz w:val="24"/>
          <w:szCs w:val="24"/>
          <w:rtl w:val="0"/>
        </w:rPr>
        <w:t xml:space="preserve">(dal 01/01/2022) e Messina (dal 01/01/2024)</w:t>
      </w:r>
      <w:r w:rsidDel="00000000" w:rsidR="00000000" w:rsidRPr="00000000">
        <w:rPr>
          <w:rFonts w:ascii="Comic Sans MS" w:cs="Comic Sans MS" w:eastAsia="Comic Sans MS" w:hAnsi="Comic Sans MS"/>
          <w:b w:val="1"/>
          <w:color w:val="000000"/>
          <w:sz w:val="24"/>
          <w:szCs w:val="24"/>
          <w:rtl w:val="0"/>
        </w:rPr>
        <w:t xml:space="preserve"> e Sassari,</w:t>
      </w:r>
      <w:r w:rsidDel="00000000" w:rsidR="00000000" w:rsidRPr="00000000">
        <w:rPr>
          <w:rFonts w:ascii="Comic Sans MS" w:cs="Comic Sans MS" w:eastAsia="Comic Sans MS" w:hAnsi="Comic Sans MS"/>
          <w:color w:val="000000"/>
          <w:sz w:val="24"/>
          <w:szCs w:val="24"/>
          <w:rtl w:val="0"/>
        </w:rPr>
        <w:t xml:space="preserve"> inoltre, hanno precisato che, a prescindere dall’adattamento del veicolo, può essere riconosciuta l’esenzione IPT, se la formalità è a favore di soggetti minori di età in situazione di handicap grave (art.3 comma 3 L.104/92) con ridotte o impedite capacità motorie permanenti, in base all’art.8 della legge n.449/97.</w:t>
      </w:r>
    </w:p>
    <w:p w:rsidR="00000000" w:rsidDel="00000000" w:rsidP="00000000" w:rsidRDefault="00000000" w:rsidRPr="00000000" w14:paraId="00000077">
      <w:pPr>
        <w:pBdr>
          <w:top w:color="000000" w:space="0" w:sz="0" w:val="none"/>
          <w:left w:color="000000" w:space="0" w:sz="0" w:val="none"/>
          <w:bottom w:color="000000" w:space="0" w:sz="0" w:val="none"/>
          <w:right w:color="000000" w:space="0" w:sz="0" w:val="none"/>
          <w:between w:space="0" w:sz="0" w:val="nil"/>
        </w:pBdr>
        <w:shd w:fill="ffffff" w:val="clear"/>
        <w:spacing w:after="119" w:before="280" w:lineRule="auto"/>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w:t>
      </w:r>
      <w:r w:rsidDel="00000000" w:rsidR="00000000" w:rsidRPr="00000000">
        <w:rPr>
          <w:rFonts w:ascii="Comic Sans MS" w:cs="Comic Sans MS" w:eastAsia="Comic Sans MS" w:hAnsi="Comic Sans MS"/>
          <w:b w:val="1"/>
          <w:sz w:val="24"/>
          <w:szCs w:val="24"/>
          <w:rtl w:val="0"/>
        </w:rPr>
        <w:t xml:space="preserve"> Bari </w:t>
      </w:r>
      <w:r w:rsidDel="00000000" w:rsidR="00000000" w:rsidRPr="00000000">
        <w:rPr>
          <w:rFonts w:ascii="Comic Sans MS" w:cs="Comic Sans MS" w:eastAsia="Comic Sans MS" w:hAnsi="Comic Sans MS"/>
          <w:sz w:val="24"/>
          <w:szCs w:val="24"/>
          <w:rtl w:val="0"/>
        </w:rPr>
        <w:t xml:space="preserve">ha previsto che l'esenzione IPT a favore di soggetti con ridotte o impedite capacità motorie permanenti è riconosciuta anche ai soggetti disabili con capacità di deambulazione impedita o sensibilmente ridotta (non in via temporanea) a cui una commissione medica abbia certificato il possesso dei requisiti per ottenere il contrassegno previsto dall’art.381, comma 2 e 3, del Regolamento di Esecuzione del Codice della Strada, in presenza congiunta delle seguenti ulteriori condizioni: a) portatore di handicap in situazione di gravità ai sensi dell’art.3, comma 3 L.104/92, legato alla difficoltà di deambulazione, b) il veicolo dotato di comandi speciali o adattamenti.</w:t>
      </w:r>
    </w:p>
    <w:p w:rsidR="00000000" w:rsidDel="00000000" w:rsidP="00000000" w:rsidRDefault="00000000" w:rsidRPr="00000000" w14:paraId="00000078">
      <w:pPr>
        <w:pBdr>
          <w:top w:color="000000" w:space="0" w:sz="0" w:val="none"/>
          <w:left w:color="000000" w:space="0" w:sz="0" w:val="none"/>
          <w:bottom w:color="000000" w:space="0" w:sz="0" w:val="none"/>
          <w:right w:color="000000" w:space="0" w:sz="0" w:val="none"/>
          <w:between w:space="0" w:sz="0" w:val="nil"/>
        </w:pBdr>
        <w:shd w:fill="ffffff" w:val="clear"/>
        <w:spacing w:before="6" w:lineRule="auto"/>
        <w:ind w:right="28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79">
      <w:pPr>
        <w:pBdr>
          <w:top w:color="000000" w:space="0" w:sz="0" w:val="none"/>
          <w:left w:color="000000" w:space="0" w:sz="0" w:val="none"/>
          <w:bottom w:color="000000" w:space="0" w:sz="0" w:val="none"/>
          <w:right w:color="000000" w:space="0" w:sz="0" w:val="none"/>
          <w:between w:space="0" w:sz="0" w:val="nil"/>
        </w:pBdr>
        <w:shd w:fill="ffffff" w:val="clear"/>
        <w:spacing w:before="6" w:lineRule="auto"/>
        <w:ind w:right="28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w:t>
      </w:r>
      <w:r w:rsidDel="00000000" w:rsidR="00000000" w:rsidRPr="00000000">
        <w:rPr>
          <w:rFonts w:ascii="Comic Sans MS" w:cs="Comic Sans MS" w:eastAsia="Comic Sans MS" w:hAnsi="Comic Sans MS"/>
          <w:b w:val="1"/>
          <w:color w:val="000000"/>
          <w:sz w:val="24"/>
          <w:szCs w:val="24"/>
          <w:rtl w:val="0"/>
        </w:rPr>
        <w:t xml:space="preserve">Regione Autonoma Valle d’Aosta </w:t>
      </w:r>
      <w:r w:rsidDel="00000000" w:rsidR="00000000" w:rsidRPr="00000000">
        <w:rPr>
          <w:rFonts w:ascii="Comic Sans MS" w:cs="Comic Sans MS" w:eastAsia="Comic Sans MS" w:hAnsi="Comic Sans MS"/>
          <w:color w:val="000000"/>
          <w:sz w:val="24"/>
          <w:szCs w:val="24"/>
          <w:rtl w:val="0"/>
        </w:rPr>
        <w:t xml:space="preserve">ha stabilito che è possibile concedere i benefici fiscali IRT a favore di soggetto disabile anche nelle more dell’accertamento d’Ufficio, da parte della Commissione medica, a fronte di clausola di rivedibilità con termine scaduto.</w:t>
      </w:r>
      <w:r w:rsidDel="00000000" w:rsidR="00000000" w:rsidRPr="00000000">
        <w:rPr>
          <w:rtl w:val="0"/>
        </w:rPr>
      </w:r>
    </w:p>
    <w:p w:rsidR="00000000" w:rsidDel="00000000" w:rsidP="00000000" w:rsidRDefault="00000000" w:rsidRPr="00000000" w14:paraId="0000007A">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7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Ascoli Piceno</w:t>
      </w:r>
      <w:r w:rsidDel="00000000" w:rsidR="00000000" w:rsidRPr="00000000">
        <w:rPr>
          <w:rFonts w:ascii="Comic Sans MS" w:cs="Comic Sans MS" w:eastAsia="Comic Sans MS" w:hAnsi="Comic Sans MS"/>
          <w:color w:val="000000"/>
          <w:sz w:val="24"/>
          <w:szCs w:val="24"/>
          <w:rtl w:val="0"/>
        </w:rPr>
        <w:t xml:space="preserve"> ha precisato che, ai fini dell’accertamento dei requisiti per il riconoscimento delle agevolazioni di legge in favore dei soggetti affetti da disabilità, gli Operatori ACI sono autorizzati a valutare ed accettare anche le attestazioni e/o dichiarazioni esplicative e integrative rilasciate dalle ASUR locali ad integrazione dei verbali delle Commissioni mediche pubbliche.</w:t>
      </w:r>
    </w:p>
    <w:p w:rsidR="00000000" w:rsidDel="00000000" w:rsidP="00000000" w:rsidRDefault="00000000" w:rsidRPr="00000000" w14:paraId="0000007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7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Fermo</w:t>
      </w:r>
      <w:r w:rsidDel="00000000" w:rsidR="00000000" w:rsidRPr="00000000">
        <w:rPr>
          <w:rFonts w:ascii="Comic Sans MS" w:cs="Comic Sans MS" w:eastAsia="Comic Sans MS" w:hAnsi="Comic Sans MS"/>
          <w:color w:val="000000"/>
          <w:sz w:val="24"/>
          <w:szCs w:val="24"/>
          <w:rtl w:val="0"/>
        </w:rPr>
        <w:t xml:space="preserve"> ha precisato che, ai fini dell’accertamento dei requisiti per il riconoscimento delle agevolazioni di legge in favore dei soggetti affetti da disabilità, sono utilizzabili anche le attestazioni/certificazioni integrative rilasciate dalle Asur o dall’Inps.</w:t>
      </w:r>
    </w:p>
    <w:p w:rsidR="00000000" w:rsidDel="00000000" w:rsidP="00000000" w:rsidRDefault="00000000" w:rsidRPr="00000000" w14:paraId="0000007E">
      <w:pPr>
        <w:pBdr>
          <w:top w:color="000000" w:space="0" w:sz="0" w:val="none"/>
          <w:left w:color="000000" w:space="0" w:sz="0" w:val="none"/>
          <w:bottom w:color="000000" w:space="0" w:sz="0" w:val="none"/>
          <w:right w:color="000000" w:space="0" w:sz="0" w:val="none"/>
          <w:between w:space="0" w:sz="0" w:val="nil"/>
        </w:pBdr>
        <w:shd w:fill="ffffff" w:val="clear"/>
        <w:spacing w:before="6" w:lineRule="auto"/>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7F">
      <w:pPr>
        <w:pBdr>
          <w:top w:color="000000" w:space="0" w:sz="0" w:val="none"/>
          <w:left w:color="000000" w:space="0" w:sz="0" w:val="none"/>
          <w:bottom w:color="000000" w:space="0" w:sz="0" w:val="none"/>
          <w:right w:color="000000" w:space="0" w:sz="0" w:val="none"/>
          <w:between w:space="0" w:sz="0" w:val="nil"/>
        </w:pBdr>
        <w:shd w:fill="ffffff" w:val="clear"/>
        <w:spacing w:before="6" w:lineRule="auto"/>
        <w:ind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Genova</w:t>
      </w:r>
      <w:r w:rsidDel="00000000" w:rsidR="00000000" w:rsidRPr="00000000">
        <w:rPr>
          <w:rFonts w:ascii="Comic Sans MS" w:cs="Comic Sans MS" w:eastAsia="Comic Sans MS" w:hAnsi="Comic Sans MS"/>
          <w:color w:val="000000"/>
          <w:sz w:val="24"/>
          <w:szCs w:val="24"/>
          <w:rtl w:val="0"/>
        </w:rPr>
        <w:t xml:space="preserve"> ha disposto che, in caso di esenzione o agevolazione per i soggetti portatori di handicap, nel solo caso in cui, il beneficiario della stessa, sia </w:t>
      </w:r>
      <w:r w:rsidDel="00000000" w:rsidR="00000000" w:rsidRPr="00000000">
        <w:rPr>
          <w:rFonts w:ascii="Comic Sans MS" w:cs="Comic Sans MS" w:eastAsia="Comic Sans MS" w:hAnsi="Comic Sans MS"/>
          <w:color w:val="000000"/>
          <w:sz w:val="24"/>
          <w:szCs w:val="24"/>
          <w:u w:val="single"/>
          <w:rtl w:val="0"/>
        </w:rPr>
        <w:t xml:space="preserve">titolare di patente speciale e</w:t>
      </w:r>
      <w:r w:rsidDel="00000000" w:rsidR="00000000" w:rsidRPr="00000000">
        <w:rPr>
          <w:rFonts w:ascii="Comic Sans MS" w:cs="Comic Sans MS" w:eastAsia="Comic Sans MS" w:hAnsi="Comic Sans MS"/>
          <w:color w:val="000000"/>
          <w:sz w:val="24"/>
          <w:szCs w:val="24"/>
          <w:rtl w:val="0"/>
        </w:rPr>
        <w:t xml:space="preserve"> sia altresì </w:t>
      </w:r>
      <w:r w:rsidDel="00000000" w:rsidR="00000000" w:rsidRPr="00000000">
        <w:rPr>
          <w:rFonts w:ascii="Comic Sans MS" w:cs="Comic Sans MS" w:eastAsia="Comic Sans MS" w:hAnsi="Comic Sans MS"/>
          <w:color w:val="000000"/>
          <w:sz w:val="24"/>
          <w:szCs w:val="24"/>
          <w:u w:val="single"/>
          <w:rtl w:val="0"/>
        </w:rPr>
        <w:t xml:space="preserve">intestatario del veicolo</w:t>
      </w:r>
      <w:r w:rsidDel="00000000" w:rsidR="00000000" w:rsidRPr="00000000">
        <w:rPr>
          <w:rFonts w:ascii="Comic Sans MS" w:cs="Comic Sans MS" w:eastAsia="Comic Sans MS" w:hAnsi="Comic Sans MS"/>
          <w:color w:val="000000"/>
          <w:sz w:val="24"/>
          <w:szCs w:val="24"/>
          <w:rtl w:val="0"/>
        </w:rPr>
        <w:t xml:space="preserve">, la documentazione da presentare al P.R.A. potrà essere quella indicata per la fruizione dell’agevolazione IVA  (come da combinato disposto  dall’art. 8, comma 4, Legge 27 dicembre 1997, n. 44913 e dal Decreto Ministeriale del 16 maggio 1986, come in ultimo modificato dal Decreto Ministeriale del 13 gennaio 202214) ossia </w:t>
      </w:r>
      <w:r w:rsidDel="00000000" w:rsidR="00000000" w:rsidRPr="00000000">
        <w:rPr>
          <w:rFonts w:ascii="Comic Sans MS" w:cs="Comic Sans MS" w:eastAsia="Comic Sans MS" w:hAnsi="Comic Sans MS"/>
          <w:color w:val="000000"/>
          <w:sz w:val="24"/>
          <w:szCs w:val="24"/>
          <w:u w:val="single"/>
          <w:rtl w:val="0"/>
        </w:rPr>
        <w:t xml:space="preserve">copia semplice della patente posseduta, ove essa contenga l'indicazione di adattamenti, anche di serie, per il veicolo agevolabile da condurre</w:t>
      </w:r>
      <w:r w:rsidDel="00000000" w:rsidR="00000000" w:rsidRPr="00000000">
        <w:rPr>
          <w:rFonts w:ascii="Comic Sans MS" w:cs="Comic Sans MS" w:eastAsia="Comic Sans MS" w:hAnsi="Comic Sans MS"/>
          <w:color w:val="000000"/>
          <w:sz w:val="24"/>
          <w:szCs w:val="24"/>
          <w:rtl w:val="0"/>
        </w:rPr>
        <w:t xml:space="preserve">, prescritti dalle commissioni mediche locali.</w:t>
      </w:r>
    </w:p>
    <w:p w:rsidR="00000000" w:rsidDel="00000000" w:rsidP="00000000" w:rsidRDefault="00000000" w:rsidRPr="00000000" w14:paraId="00000080">
      <w:pPr>
        <w:pBdr>
          <w:top w:color="000000" w:space="0" w:sz="0" w:val="none"/>
          <w:left w:color="000000" w:space="0" w:sz="0" w:val="none"/>
          <w:bottom w:color="000000" w:space="0" w:sz="0" w:val="none"/>
          <w:right w:color="000000" w:space="0" w:sz="0" w:val="none"/>
          <w:between w:space="0" w:sz="0" w:val="nil"/>
        </w:pBdr>
        <w:shd w:fill="ffffff" w:val="clear"/>
        <w:spacing w:before="6" w:lineRule="auto"/>
        <w:ind w:right="28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81">
      <w:pPr>
        <w:pBdr>
          <w:top w:color="000000" w:space="0" w:sz="0" w:val="none"/>
          <w:left w:color="000000" w:space="0" w:sz="0" w:val="none"/>
          <w:bottom w:color="000000" w:space="0" w:sz="0" w:val="none"/>
          <w:right w:color="000000" w:space="0" w:sz="0" w:val="none"/>
          <w:between w:space="0" w:sz="0" w:val="nil"/>
        </w:pBdr>
        <w:shd w:fill="ffffff" w:val="clear"/>
        <w:spacing w:before="6" w:lineRule="auto"/>
        <w:ind w:right="284"/>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82">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8"/>
          <w:szCs w:val="28"/>
          <w:rtl w:val="0"/>
        </w:rPr>
        <w:t xml:space="preserve">1.3      </w:t>
      </w:r>
      <w:r w:rsidDel="00000000" w:rsidR="00000000" w:rsidRPr="00000000">
        <w:rPr>
          <w:rFonts w:ascii="Comic Sans MS" w:cs="Comic Sans MS" w:eastAsia="Comic Sans MS" w:hAnsi="Comic Sans MS"/>
          <w:b w:val="1"/>
          <w:color w:val="000000"/>
          <w:sz w:val="28"/>
          <w:szCs w:val="28"/>
          <w:u w:val="single"/>
          <w:rtl w:val="0"/>
        </w:rPr>
        <w:t xml:space="preserve">AGEVOLAZIONI IN FAVORE DI DISABILI “SENSORIALI”</w:t>
      </w:r>
      <w:r w:rsidDel="00000000" w:rsidR="00000000" w:rsidRPr="00000000">
        <w:rPr>
          <w:rtl w:val="0"/>
        </w:rPr>
      </w:r>
    </w:p>
    <w:p w:rsidR="00000000" w:rsidDel="00000000" w:rsidP="00000000" w:rsidRDefault="00000000" w:rsidRPr="00000000" w14:paraId="00000083">
      <w:pPr>
        <w:pBdr>
          <w:top w:color="000000" w:space="0" w:sz="0" w:val="none"/>
          <w:left w:color="000000" w:space="0" w:sz="0" w:val="none"/>
          <w:bottom w:color="000000" w:space="0" w:sz="0" w:val="none"/>
          <w:right w:color="000000" w:space="0" w:sz="0" w:val="none"/>
          <w:between w:space="0" w:sz="0" w:val="nil"/>
        </w:pBdr>
        <w:shd w:fill="ffffff" w:val="clear"/>
        <w:ind w:right="284"/>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84">
      <w:pPr>
        <w:pBdr>
          <w:top w:color="000000" w:space="0" w:sz="0" w:val="none"/>
          <w:left w:color="000000" w:space="0" w:sz="0" w:val="none"/>
          <w:bottom w:color="000000" w:space="0" w:sz="0" w:val="none"/>
          <w:right w:color="000000" w:space="0" w:sz="0" w:val="none"/>
          <w:between w:space="0" w:sz="0" w:val="nil"/>
        </w:pBdr>
        <w:shd w:fill="ffffff" w:val="clear"/>
        <w:ind w:right="284"/>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Roma</w:t>
      </w:r>
      <w:r w:rsidDel="00000000" w:rsidR="00000000" w:rsidRPr="00000000">
        <w:rPr>
          <w:rFonts w:ascii="Comic Sans MS" w:cs="Comic Sans MS" w:eastAsia="Comic Sans MS" w:hAnsi="Comic Sans MS"/>
          <w:color w:val="000000"/>
          <w:sz w:val="24"/>
          <w:szCs w:val="24"/>
          <w:rtl w:val="0"/>
        </w:rPr>
        <w:t xml:space="preserve"> e </w:t>
      </w:r>
      <w:r w:rsidDel="00000000" w:rsidR="00000000" w:rsidRPr="00000000">
        <w:rPr>
          <w:rFonts w:ascii="Comic Sans MS" w:cs="Comic Sans MS" w:eastAsia="Comic Sans MS" w:hAnsi="Comic Sans MS"/>
          <w:b w:val="1"/>
          <w:color w:val="000000"/>
          <w:sz w:val="24"/>
          <w:szCs w:val="24"/>
          <w:rtl w:val="0"/>
        </w:rPr>
        <w:t xml:space="preserve">Reggio Emilia </w:t>
      </w:r>
      <w:r w:rsidDel="00000000" w:rsidR="00000000" w:rsidRPr="00000000">
        <w:rPr>
          <w:rFonts w:ascii="Comic Sans MS" w:cs="Comic Sans MS" w:eastAsia="Comic Sans MS" w:hAnsi="Comic Sans MS"/>
          <w:color w:val="000000"/>
          <w:sz w:val="24"/>
          <w:szCs w:val="24"/>
          <w:rtl w:val="0"/>
        </w:rPr>
        <w:t xml:space="preserve">hanno stabilito di applicare l’IPT di cui alla tabella allegata al D.M. 435/98 (senza percentuale di maggiorazione) per le formalità relative ad autoveicoli e motoveicoli, anche non adattati, a favore di soggetti portatori di handicap sensoriale, oppure ai familiari di cui tali soggetti risultino fiscalmente a carico. Per il corretto calcolo degli importi selezionare il flag “D” nel campo disabile. Previsione analoga è stata introdotta – in favore dei soggetti portatori di handicap sensoriali o di familiari di cui risultino fiscalmente a carico - anche dalla provincia di </w:t>
      </w:r>
      <w:r w:rsidDel="00000000" w:rsidR="00000000" w:rsidRPr="00000000">
        <w:rPr>
          <w:rFonts w:ascii="Comic Sans MS" w:cs="Comic Sans MS" w:eastAsia="Comic Sans MS" w:hAnsi="Comic Sans MS"/>
          <w:b w:val="1"/>
          <w:color w:val="000000"/>
          <w:sz w:val="24"/>
          <w:szCs w:val="24"/>
          <w:rtl w:val="0"/>
        </w:rPr>
        <w:t xml:space="preserve">Firenze</w:t>
      </w:r>
      <w:r w:rsidDel="00000000" w:rsidR="00000000" w:rsidRPr="00000000">
        <w:rPr>
          <w:rFonts w:ascii="Comic Sans MS" w:cs="Comic Sans MS" w:eastAsia="Comic Sans MS" w:hAnsi="Comic Sans MS"/>
          <w:color w:val="000000"/>
          <w:sz w:val="24"/>
          <w:szCs w:val="24"/>
          <w:rtl w:val="0"/>
        </w:rPr>
        <w:t xml:space="preserve"> (con decorrenza 01/01/2019): per entrambe le Province in parola le agevolazioni sono previste con riferimento ai soggetti non vedenti o sordomuti assoluti, così come individuati dall’art.1 c.2 della L. 68/1999 e dalla Circolare dell’Agenzia delle Entrate n. 72/2001.</w:t>
      </w:r>
    </w:p>
    <w:p w:rsidR="00000000" w:rsidDel="00000000" w:rsidP="00000000" w:rsidRDefault="00000000" w:rsidRPr="00000000" w14:paraId="0000008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8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rPr>
      </w:pPr>
      <w:r w:rsidDel="00000000" w:rsidR="00000000" w:rsidRPr="00000000">
        <w:rPr>
          <w:rFonts w:ascii="Comic Sans MS" w:cs="Comic Sans MS" w:eastAsia="Comic Sans MS" w:hAnsi="Comic Sans MS"/>
          <w:color w:val="000000"/>
          <w:sz w:val="24"/>
          <w:szCs w:val="24"/>
          <w:rtl w:val="0"/>
        </w:rPr>
        <w:t xml:space="preserve">Altre Province, invece, hanno previsto agevolazioni a favore dei </w:t>
      </w:r>
      <w:r w:rsidDel="00000000" w:rsidR="00000000" w:rsidRPr="00000000">
        <w:rPr>
          <w:rFonts w:ascii="Comic Sans MS" w:cs="Comic Sans MS" w:eastAsia="Comic Sans MS" w:hAnsi="Comic Sans MS"/>
          <w:b w:val="1"/>
          <w:color w:val="000000"/>
          <w:sz w:val="24"/>
          <w:szCs w:val="24"/>
          <w:rtl w:val="0"/>
        </w:rPr>
        <w:t xml:space="preserve">disabili sensoriali</w:t>
      </w:r>
      <w:r w:rsidDel="00000000" w:rsidR="00000000" w:rsidRPr="00000000">
        <w:rPr>
          <w:rFonts w:ascii="Comic Sans MS" w:cs="Comic Sans MS" w:eastAsia="Comic Sans MS" w:hAnsi="Comic Sans MS"/>
          <w:color w:val="000000"/>
          <w:sz w:val="24"/>
          <w:szCs w:val="24"/>
          <w:rtl w:val="0"/>
        </w:rPr>
        <w:t xml:space="preserve">, secondo il dettaglio riportato nella seguente tabella, nella quale è indicato anche il flag da inserire nel campo disabile per il corretto calcolo degli importi da parte delle procedure telematiche:</w:t>
      </w:r>
      <w:r w:rsidDel="00000000" w:rsidR="00000000" w:rsidRPr="00000000">
        <w:rPr>
          <w:rtl w:val="0"/>
        </w:rPr>
      </w:r>
    </w:p>
    <w:p w:rsidR="00000000" w:rsidDel="00000000" w:rsidP="00000000" w:rsidRDefault="00000000" w:rsidRPr="00000000" w14:paraId="00000087">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both"/>
        <w:rPr>
          <w:color w:val="000000"/>
        </w:rPr>
      </w:pPr>
      <w:r w:rsidDel="00000000" w:rsidR="00000000" w:rsidRPr="00000000">
        <w:rPr>
          <w:rtl w:val="0"/>
        </w:rPr>
      </w:r>
    </w:p>
    <w:tbl>
      <w:tblPr>
        <w:tblStyle w:val="Table2"/>
        <w:tblW w:w="14610.0" w:type="dxa"/>
        <w:jc w:val="left"/>
        <w:tblInd w:w="-216.0" w:type="dxa"/>
        <w:tblLayout w:type="fixed"/>
        <w:tblLook w:val="0000"/>
      </w:tblPr>
      <w:tblGrid>
        <w:gridCol w:w="8955"/>
        <w:gridCol w:w="2190"/>
        <w:gridCol w:w="3465"/>
        <w:tblGridChange w:id="0">
          <w:tblGrid>
            <w:gridCol w:w="8955"/>
            <w:gridCol w:w="2190"/>
            <w:gridCol w:w="3465"/>
          </w:tblGrid>
        </w:tblGridChange>
      </w:tblGrid>
      <w:tr>
        <w:trPr>
          <w:cantSplit w:val="1"/>
          <w:tblHeader w:val="1"/>
        </w:trPr>
        <w:tc>
          <w:tcPr>
            <w:tcBorders>
              <w:top w:color="000000" w:space="0" w:sz="4" w:val="single"/>
              <w:left w:color="000000" w:space="0" w:sz="4" w:val="single"/>
              <w:bottom w:color="000000" w:space="0" w:sz="4" w:val="single"/>
            </w:tcBorders>
            <w:shd w:fill="ffff00" w:val="clear"/>
            <w:vAlign w:val="center"/>
          </w:tcPr>
          <w:p w:rsidR="00000000" w:rsidDel="00000000" w:rsidP="00000000" w:rsidRDefault="00000000" w:rsidRPr="00000000" w14:paraId="00000088">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8"/>
                <w:szCs w:val="18"/>
                <w:highlight w:val="yellow"/>
              </w:rPr>
            </w:pPr>
            <w:r w:rsidDel="00000000" w:rsidR="00000000" w:rsidRPr="00000000">
              <w:rPr>
                <w:rFonts w:ascii="Arial" w:cs="Arial" w:eastAsia="Arial" w:hAnsi="Arial"/>
                <w:color w:val="000000"/>
                <w:sz w:val="18"/>
                <w:szCs w:val="18"/>
                <w:highlight w:val="yellow"/>
                <w:rtl w:val="0"/>
              </w:rPr>
              <w:t xml:space="preserve">PROVINCE</w:t>
            </w:r>
          </w:p>
        </w:tc>
        <w:tc>
          <w:tcPr>
            <w:tcBorders>
              <w:top w:color="000000" w:space="0" w:sz="4" w:val="single"/>
              <w:left w:color="000000" w:space="0" w:sz="4" w:val="single"/>
              <w:bottom w:color="000000" w:space="0" w:sz="4" w:val="single"/>
            </w:tcBorders>
            <w:shd w:fill="ffff00" w:val="clear"/>
            <w:vAlign w:val="center"/>
          </w:tcPr>
          <w:p w:rsidR="00000000" w:rsidDel="00000000" w:rsidP="00000000" w:rsidRDefault="00000000" w:rsidRPr="00000000" w14:paraId="00000089">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8"/>
                <w:szCs w:val="18"/>
                <w:highlight w:val="yellow"/>
              </w:rPr>
            </w:pPr>
            <w:r w:rsidDel="00000000" w:rsidR="00000000" w:rsidRPr="00000000">
              <w:rPr>
                <w:rFonts w:ascii="Arial" w:cs="Arial" w:eastAsia="Arial" w:hAnsi="Arial"/>
                <w:color w:val="000000"/>
                <w:sz w:val="18"/>
                <w:szCs w:val="18"/>
                <w:highlight w:val="yellow"/>
                <w:rtl w:val="0"/>
              </w:rPr>
              <w:t xml:space="preserve">RIDUZIONI IPT</w:t>
            </w:r>
          </w:p>
        </w:tc>
        <w:tc>
          <w:tcPr>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08A">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4"/>
                <w:szCs w:val="14"/>
              </w:rPr>
            </w:pPr>
            <w:r w:rsidDel="00000000" w:rsidR="00000000" w:rsidRPr="00000000">
              <w:rPr>
                <w:rFonts w:ascii="Arial" w:cs="Arial" w:eastAsia="Arial" w:hAnsi="Arial"/>
                <w:color w:val="000000"/>
                <w:sz w:val="18"/>
                <w:szCs w:val="18"/>
                <w:highlight w:val="yellow"/>
                <w:rtl w:val="0"/>
              </w:rPr>
              <w:t xml:space="preserve">FLAG PER IL CALCOLO DEGLI IMPORTI</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8B">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Asti, Bergamo, Brescia, </w:t>
            </w:r>
            <w:r w:rsidDel="00000000" w:rsidR="00000000" w:rsidRPr="00000000">
              <w:rPr>
                <w:rFonts w:ascii="Arial" w:cs="Arial" w:eastAsia="Arial" w:hAnsi="Arial"/>
                <w:b w:val="1"/>
                <w:rtl w:val="0"/>
              </w:rPr>
              <w:t xml:space="preserve">Campobasso</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Como</w:t>
            </w:r>
            <w:r w:rsidDel="00000000" w:rsidR="00000000" w:rsidRPr="00000000">
              <w:rPr>
                <w:rFonts w:ascii="Arial" w:cs="Arial" w:eastAsia="Arial" w:hAnsi="Arial"/>
                <w:b w:val="1"/>
                <w:color w:val="000000"/>
                <w:rtl w:val="0"/>
              </w:rPr>
              <w:t xml:space="preserve">, Chieti, Cremona, Lecco, Lodi, Massa Carrara, Milano, Monza Brianza, Novara, Nuoro, Padova, Pavia, Piacenza, Rieti, Rimini, </w:t>
            </w:r>
            <w:r w:rsidDel="00000000" w:rsidR="00000000" w:rsidRPr="00000000">
              <w:rPr>
                <w:rFonts w:ascii="Arial" w:cs="Arial" w:eastAsia="Arial" w:hAnsi="Arial"/>
                <w:b w:val="1"/>
                <w:rtl w:val="0"/>
              </w:rPr>
              <w:t xml:space="preserve">Salerno, Savona,</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b w:val="1"/>
                <w:rtl w:val="0"/>
              </w:rPr>
              <w:t xml:space="preserve">Si</w:t>
            </w:r>
            <w:r w:rsidDel="00000000" w:rsidR="00000000" w:rsidRPr="00000000">
              <w:rPr>
                <w:rFonts w:ascii="Arial" w:cs="Arial" w:eastAsia="Arial" w:hAnsi="Arial"/>
                <w:b w:val="1"/>
                <w:color w:val="000000"/>
                <w:rtl w:val="0"/>
              </w:rPr>
              <w:t xml:space="preserve">ena, Varese, Verbano Cusio Ossola</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8C">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riduzione al 25%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D">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8"/>
                <w:szCs w:val="18"/>
              </w:rPr>
            </w:pPr>
            <w:r w:rsidDel="00000000" w:rsidR="00000000" w:rsidRPr="00000000">
              <w:rPr>
                <w:rFonts w:ascii="Arial" w:cs="Arial" w:eastAsia="Arial" w:hAnsi="Arial"/>
                <w:b w:val="1"/>
                <w:color w:val="000000"/>
                <w:rtl w:val="0"/>
              </w:rPr>
              <w:t xml:space="preserve">Y</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8E">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Mantova,</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8F">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riduzione al 25%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0">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8"/>
                <w:szCs w:val="18"/>
              </w:rPr>
            </w:pPr>
            <w:r w:rsidDel="00000000" w:rsidR="00000000" w:rsidRPr="00000000">
              <w:rPr>
                <w:rFonts w:ascii="Arial" w:cs="Arial" w:eastAsia="Arial" w:hAnsi="Arial"/>
                <w:b w:val="1"/>
                <w:color w:val="000000"/>
                <w:rtl w:val="0"/>
              </w:rPr>
              <w:t xml:space="preserve">H</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1">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Bari, Belluno, La Spezia, Parma, Perugia, Terni, Teramo,</w:t>
            </w:r>
            <w:r w:rsidDel="00000000" w:rsidR="00000000" w:rsidRPr="00000000">
              <w:rPr>
                <w:rFonts w:ascii="Arial" w:cs="Arial" w:eastAsia="Arial" w:hAnsi="Arial"/>
                <w:b w:val="1"/>
                <w:color w:val="ff0000"/>
                <w:sz w:val="18"/>
                <w:szCs w:val="18"/>
                <w:rtl w:val="0"/>
              </w:rPr>
              <w:t xml:space="preserve"> </w:t>
            </w:r>
            <w:r w:rsidDel="00000000" w:rsidR="00000000" w:rsidRPr="00000000">
              <w:rPr>
                <w:rFonts w:ascii="Arial" w:cs="Arial" w:eastAsia="Arial" w:hAnsi="Arial"/>
                <w:b w:val="1"/>
                <w:color w:val="000000"/>
                <w:rtl w:val="0"/>
              </w:rPr>
              <w:t xml:space="preserve">Trapani</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2">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riduzione al 50%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3">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8"/>
                <w:szCs w:val="18"/>
              </w:rPr>
            </w:pPr>
            <w:r w:rsidDel="00000000" w:rsidR="00000000" w:rsidRPr="00000000">
              <w:rPr>
                <w:rFonts w:ascii="Arial" w:cs="Arial" w:eastAsia="Arial" w:hAnsi="Arial"/>
                <w:b w:val="1"/>
                <w:color w:val="000000"/>
                <w:rtl w:val="0"/>
              </w:rPr>
              <w:t xml:space="preserve">Z</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4">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sz w:val="18"/>
                <w:szCs w:val="18"/>
              </w:rPr>
            </w:pPr>
            <w:r w:rsidDel="00000000" w:rsidR="00000000" w:rsidRPr="00000000">
              <w:rPr>
                <w:rFonts w:ascii="Arial" w:cs="Arial" w:eastAsia="Arial" w:hAnsi="Arial"/>
                <w:b w:val="1"/>
                <w:color w:val="000000"/>
                <w:rtl w:val="0"/>
              </w:rPr>
              <w:t xml:space="preserve">Friuli Venezia Giulia,</w:t>
            </w:r>
            <w:r w:rsidDel="00000000" w:rsidR="00000000" w:rsidRPr="00000000">
              <w:rPr>
                <w:rFonts w:ascii="Arial" w:cs="Arial" w:eastAsia="Arial" w:hAnsi="Arial"/>
                <w:b w:val="1"/>
                <w:color w:val="ff0000"/>
                <w:sz w:val="18"/>
                <w:szCs w:val="18"/>
                <w:rtl w:val="0"/>
              </w:rPr>
              <w:t xml:space="preserve"> </w:t>
            </w:r>
            <w:r w:rsidDel="00000000" w:rsidR="00000000" w:rsidRPr="00000000">
              <w:rPr>
                <w:rFonts w:ascii="Arial" w:cs="Arial" w:eastAsia="Arial" w:hAnsi="Arial"/>
                <w:b w:val="1"/>
                <w:color w:val="000000"/>
                <w:rtl w:val="0"/>
              </w:rPr>
              <w:t xml:space="preserve">Genova, Grosseto, Imperia, Messina,</w:t>
            </w:r>
            <w:r w:rsidDel="00000000" w:rsidR="00000000" w:rsidRPr="00000000">
              <w:rPr>
                <w:rFonts w:ascii="Arial" w:cs="Arial" w:eastAsia="Arial" w:hAnsi="Arial"/>
                <w:b w:val="1"/>
                <w:color w:val="ff0000"/>
                <w:sz w:val="18"/>
                <w:szCs w:val="18"/>
                <w:rtl w:val="0"/>
              </w:rPr>
              <w:t xml:space="preserve"> </w:t>
            </w:r>
            <w:r w:rsidDel="00000000" w:rsidR="00000000" w:rsidRPr="00000000">
              <w:rPr>
                <w:rFonts w:ascii="Arial" w:cs="Arial" w:eastAsia="Arial" w:hAnsi="Arial"/>
                <w:b w:val="1"/>
                <w:color w:val="000000"/>
                <w:rtl w:val="0"/>
              </w:rPr>
              <w:t xml:space="preserve">Pisa, Potenza, Reggio Calabria</w:t>
            </w:r>
            <w:r w:rsidDel="00000000" w:rsidR="00000000" w:rsidRPr="00000000">
              <w:rPr>
                <w:rFonts w:ascii="Arial" w:cs="Arial" w:eastAsia="Arial" w:hAnsi="Arial"/>
                <w:b w:val="1"/>
                <w:color w:val="ff3333"/>
                <w:sz w:val="18"/>
                <w:szCs w:val="18"/>
                <w:rtl w:val="0"/>
              </w:rPr>
              <w:t xml:space="preserve"> </w:t>
            </w:r>
            <w:r w:rsidDel="00000000" w:rsidR="00000000" w:rsidRPr="00000000">
              <w:rPr>
                <w:rFonts w:ascii="Arial" w:cs="Arial" w:eastAsia="Arial" w:hAnsi="Arial"/>
                <w:b w:val="1"/>
                <w:color w:val="ff3333"/>
                <w:rtl w:val="0"/>
              </w:rPr>
              <w:t xml:space="preserve">,</w:t>
            </w:r>
            <w:r w:rsidDel="00000000" w:rsidR="00000000" w:rsidRPr="00000000">
              <w:rPr>
                <w:rFonts w:ascii="Arial" w:cs="Arial" w:eastAsia="Arial" w:hAnsi="Arial"/>
                <w:b w:val="1"/>
                <w:color w:val="000000"/>
                <w:sz w:val="18"/>
                <w:szCs w:val="18"/>
                <w:rtl w:val="0"/>
              </w:rPr>
              <w:t xml:space="preserve"> </w:t>
            </w:r>
            <w:r w:rsidDel="00000000" w:rsidR="00000000" w:rsidRPr="00000000">
              <w:rPr>
                <w:rFonts w:ascii="Arial" w:cs="Arial" w:eastAsia="Arial" w:hAnsi="Arial"/>
                <w:b w:val="1"/>
                <w:color w:val="000000"/>
                <w:rtl w:val="0"/>
              </w:rPr>
              <w:t xml:space="preserve">Rovigo, Sondrio,</w:t>
            </w:r>
            <w:r w:rsidDel="00000000" w:rsidR="00000000" w:rsidRPr="00000000">
              <w:rPr>
                <w:rtl w:val="0"/>
              </w:rPr>
            </w:r>
          </w:p>
          <w:p w:rsidR="00000000" w:rsidDel="00000000" w:rsidP="00000000" w:rsidRDefault="00000000" w:rsidRPr="00000000" w14:paraId="00000095">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sz w:val="18"/>
                <w:szCs w:val="18"/>
                <w:rtl w:val="0"/>
              </w:rPr>
              <w:t xml:space="preserve"> </w:t>
            </w:r>
            <w:r w:rsidDel="00000000" w:rsidR="00000000" w:rsidRPr="00000000">
              <w:rPr>
                <w:rFonts w:ascii="Arial" w:cs="Arial" w:eastAsia="Arial" w:hAnsi="Arial"/>
                <w:b w:val="1"/>
                <w:color w:val="000000"/>
                <w:rtl w:val="0"/>
              </w:rPr>
              <w:t xml:space="preserve">Verona, Vicenza,</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6">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riduzione al 10%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7">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8"/>
                <w:szCs w:val="18"/>
              </w:rPr>
            </w:pPr>
            <w:r w:rsidDel="00000000" w:rsidR="00000000" w:rsidRPr="00000000">
              <w:rPr>
                <w:rFonts w:ascii="Arial" w:cs="Arial" w:eastAsia="Arial" w:hAnsi="Arial"/>
                <w:b w:val="1"/>
                <w:color w:val="000000"/>
                <w:rtl w:val="0"/>
              </w:rPr>
              <w:t xml:space="preserve">G</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8">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Forlì Cesena, Pescara, Treviso,</w:t>
            </w:r>
            <w:r w:rsidDel="00000000" w:rsidR="00000000" w:rsidRPr="00000000">
              <w:rPr>
                <w:rFonts w:ascii="Arial" w:cs="Arial" w:eastAsia="Arial" w:hAnsi="Arial"/>
                <w:b w:val="1"/>
                <w:color w:val="ff0000"/>
                <w:sz w:val="18"/>
                <w:szCs w:val="18"/>
                <w:rtl w:val="0"/>
              </w:rPr>
              <w:t xml:space="preserve"> </w:t>
            </w:r>
            <w:r w:rsidDel="00000000" w:rsidR="00000000" w:rsidRPr="00000000">
              <w:rPr>
                <w:rFonts w:ascii="Arial" w:cs="Arial" w:eastAsia="Arial" w:hAnsi="Arial"/>
                <w:b w:val="1"/>
                <w:color w:val="000000"/>
                <w:rtl w:val="0"/>
              </w:rPr>
              <w:t xml:space="preserve">Ravenna</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9">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riduzione al 20%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A">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8"/>
                <w:szCs w:val="18"/>
              </w:rPr>
            </w:pPr>
            <w:r w:rsidDel="00000000" w:rsidR="00000000" w:rsidRPr="00000000">
              <w:rPr>
                <w:rFonts w:ascii="Arial" w:cs="Arial" w:eastAsia="Arial" w:hAnsi="Arial"/>
                <w:b w:val="1"/>
                <w:color w:val="000000"/>
                <w:rtl w:val="0"/>
              </w:rPr>
              <w:t xml:space="preserve">F</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B">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Ancona, Aosta, Catania,</w:t>
            </w:r>
            <w:r w:rsidDel="00000000" w:rsidR="00000000" w:rsidRPr="00000000">
              <w:rPr>
                <w:rFonts w:ascii="Arial" w:cs="Arial" w:eastAsia="Arial" w:hAnsi="Arial"/>
                <w:b w:val="1"/>
                <w:color w:val="ff0000"/>
                <w:sz w:val="18"/>
                <w:szCs w:val="18"/>
                <w:rtl w:val="0"/>
              </w:rPr>
              <w:t xml:space="preserve"> </w:t>
            </w:r>
            <w:r w:rsidDel="00000000" w:rsidR="00000000" w:rsidRPr="00000000">
              <w:rPr>
                <w:rFonts w:ascii="Arial" w:cs="Arial" w:eastAsia="Arial" w:hAnsi="Arial"/>
                <w:b w:val="1"/>
                <w:color w:val="000000"/>
                <w:rtl w:val="0"/>
              </w:rPr>
              <w:t xml:space="preserve">Cuneo, Fermo, Frosinone, Latina, Macerata, Pesaro Urbino, Pistoia, Siracusa</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C">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riduzione al 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D">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8"/>
                <w:szCs w:val="18"/>
              </w:rPr>
            </w:pPr>
            <w:r w:rsidDel="00000000" w:rsidR="00000000" w:rsidRPr="00000000">
              <w:rPr>
                <w:rFonts w:ascii="Arial" w:cs="Arial" w:eastAsia="Arial" w:hAnsi="Arial"/>
                <w:b w:val="1"/>
                <w:color w:val="000000"/>
                <w:rtl w:val="0"/>
              </w:rPr>
              <w:t xml:space="preserve">X</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E">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rPr>
            </w:pPr>
            <w:r w:rsidDel="00000000" w:rsidR="00000000" w:rsidRPr="00000000">
              <w:rPr>
                <w:rFonts w:ascii="Arial" w:cs="Arial" w:eastAsia="Arial" w:hAnsi="Arial"/>
                <w:b w:val="1"/>
                <w:rtl w:val="0"/>
              </w:rPr>
              <w:t xml:space="preserve">Foggia</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F">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Riduzione al 75%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0">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8"/>
                <w:szCs w:val="18"/>
              </w:rPr>
            </w:pPr>
            <w:r w:rsidDel="00000000" w:rsidR="00000000" w:rsidRPr="00000000">
              <w:rPr>
                <w:rFonts w:ascii="Arial" w:cs="Arial" w:eastAsia="Arial" w:hAnsi="Arial"/>
                <w:b w:val="1"/>
                <w:color w:val="000000"/>
                <w:rtl w:val="0"/>
              </w:rPr>
              <w:t xml:space="preserve">M</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A1">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rPr>
            </w:pPr>
            <w:r w:rsidDel="00000000" w:rsidR="00000000" w:rsidRPr="00000000">
              <w:rPr>
                <w:rFonts w:ascii="Arial" w:cs="Arial" w:eastAsia="Arial" w:hAnsi="Arial"/>
                <w:b w:val="1"/>
                <w:highlight w:val="white"/>
                <w:rtl w:val="0"/>
              </w:rPr>
              <w:t xml:space="preserve">Arezzo, B</w:t>
            </w:r>
            <w:r w:rsidDel="00000000" w:rsidR="00000000" w:rsidRPr="00000000">
              <w:rPr>
                <w:rFonts w:ascii="Arial" w:cs="Arial" w:eastAsia="Arial" w:hAnsi="Arial"/>
                <w:b w:val="1"/>
                <w:rtl w:val="0"/>
              </w:rPr>
              <w:t xml:space="preserve">enevento, Bolzano, </w:t>
            </w:r>
            <w:r w:rsidDel="00000000" w:rsidR="00000000" w:rsidRPr="00000000">
              <w:rPr>
                <w:rFonts w:ascii="Arial" w:cs="Arial" w:eastAsia="Arial" w:hAnsi="Arial"/>
                <w:b w:val="1"/>
                <w:color w:val="ff0000"/>
                <w:rtl w:val="0"/>
              </w:rPr>
              <w:t xml:space="preserve">Prato,</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rtl w:val="0"/>
              </w:rPr>
              <w:t xml:space="preserve">Sassari, Trento.</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A2">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esenzione totale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3">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8"/>
                <w:szCs w:val="18"/>
              </w:rPr>
            </w:pPr>
            <w:r w:rsidDel="00000000" w:rsidR="00000000" w:rsidRPr="00000000">
              <w:rPr>
                <w:rFonts w:ascii="Arial" w:cs="Arial" w:eastAsia="Arial" w:hAnsi="Arial"/>
                <w:b w:val="1"/>
                <w:color w:val="000000"/>
                <w:rtl w:val="0"/>
              </w:rPr>
              <w:t xml:space="preserve">Q</w:t>
            </w:r>
            <w:r w:rsidDel="00000000" w:rsidR="00000000" w:rsidRPr="00000000">
              <w:rPr>
                <w:rtl w:val="0"/>
              </w:rPr>
            </w:r>
          </w:p>
        </w:tc>
      </w:tr>
    </w:tbl>
    <w:p w:rsidR="00000000" w:rsidDel="00000000" w:rsidP="00000000" w:rsidRDefault="00000000" w:rsidRPr="00000000" w14:paraId="000000A4">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hanging="2"/>
        <w:rPr/>
      </w:pPr>
      <w:r w:rsidDel="00000000" w:rsidR="00000000" w:rsidRPr="00000000">
        <w:rPr>
          <w:sz w:val="24"/>
          <w:szCs w:val="24"/>
          <w:rtl w:val="0"/>
        </w:rPr>
        <w:t xml:space="preserve">(per le Province contrassegnate con * le procedure per il calcolo degli importi </w:t>
      </w:r>
      <w:r w:rsidDel="00000000" w:rsidR="00000000" w:rsidRPr="00000000">
        <w:rPr>
          <w:sz w:val="24"/>
          <w:szCs w:val="24"/>
          <w:u w:val="single"/>
          <w:rtl w:val="0"/>
        </w:rPr>
        <w:t xml:space="preserve">non</w:t>
      </w:r>
      <w:r w:rsidDel="00000000" w:rsidR="00000000" w:rsidRPr="00000000">
        <w:rPr>
          <w:sz w:val="24"/>
          <w:szCs w:val="24"/>
          <w:rtl w:val="0"/>
        </w:rPr>
        <w:t xml:space="preserve"> sono ancora state rilasciate)</w:t>
      </w:r>
      <w:r w:rsidDel="00000000" w:rsidR="00000000" w:rsidRPr="00000000">
        <w:rPr>
          <w:rtl w:val="0"/>
        </w:rPr>
      </w:r>
    </w:p>
    <w:p w:rsidR="00000000" w:rsidDel="00000000" w:rsidP="00000000" w:rsidRDefault="00000000" w:rsidRPr="00000000" w14:paraId="000000A5">
      <w:pPr>
        <w:widowControl w:val="0"/>
        <w:pBdr>
          <w:top w:color="000000" w:space="0" w:sz="0" w:val="none"/>
          <w:left w:color="000000" w:space="0" w:sz="0" w:val="none"/>
          <w:bottom w:color="000000" w:space="0" w:sz="0" w:val="none"/>
          <w:right w:color="000000" w:space="0" w:sz="0" w:val="none"/>
          <w:between w:space="0" w:sz="0" w:val="nil"/>
        </w:pBdr>
        <w:spacing w:after="120" w:lineRule="auto"/>
        <w:ind w:hanging="2"/>
        <w:rPr>
          <w:color w:val="000000"/>
        </w:rPr>
      </w:pPr>
      <w:r w:rsidDel="00000000" w:rsidR="00000000" w:rsidRPr="00000000">
        <w:rPr>
          <w:rtl w:val="0"/>
        </w:rPr>
      </w:r>
    </w:p>
    <w:p w:rsidR="00000000" w:rsidDel="00000000" w:rsidP="00000000" w:rsidRDefault="00000000" w:rsidRPr="00000000" w14:paraId="000000A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agevolazioni vanno calcolate sull’intero importo dell’IPT, comprensivo quindi delle percentuali di maggiorazione previste dalle Amministrazioni Provinciali, e riguardano gli atti di natura traslativa o dichiarativa relativi ad autoveicoli ed a motoveicoli anche non adattati intestati a soggetti portatori di handicap sensoriale oppure a familiari di cui tali soggetti risultino fiscalmente a carico (su quest’ultimo punto siamo in attesa di parere da parte della Provincia di Padova per le agevolazioni deliberate dalla Provincia).</w:t>
      </w:r>
      <w:r w:rsidDel="00000000" w:rsidR="00000000" w:rsidRPr="00000000">
        <w:rPr>
          <w:rtl w:val="0"/>
        </w:rPr>
      </w:r>
    </w:p>
    <w:p w:rsidR="00000000" w:rsidDel="00000000" w:rsidP="00000000" w:rsidRDefault="00000000" w:rsidRPr="00000000" w14:paraId="000000A7">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A8">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Fa eccezione a tale principio l’agevolazione stabilita dalla Provincia di </w:t>
      </w:r>
      <w:r w:rsidDel="00000000" w:rsidR="00000000" w:rsidRPr="00000000">
        <w:rPr>
          <w:rFonts w:ascii="Comic Sans MS" w:cs="Comic Sans MS" w:eastAsia="Comic Sans MS" w:hAnsi="Comic Sans MS"/>
          <w:b w:val="1"/>
          <w:color w:val="000000"/>
          <w:sz w:val="24"/>
          <w:szCs w:val="24"/>
          <w:rtl w:val="0"/>
        </w:rPr>
        <w:t xml:space="preserve">Brescia</w:t>
      </w:r>
      <w:r w:rsidDel="00000000" w:rsidR="00000000" w:rsidRPr="00000000">
        <w:rPr>
          <w:rFonts w:ascii="Comic Sans MS" w:cs="Comic Sans MS" w:eastAsia="Comic Sans MS" w:hAnsi="Comic Sans MS"/>
          <w:color w:val="000000"/>
          <w:sz w:val="24"/>
          <w:szCs w:val="24"/>
          <w:rtl w:val="0"/>
        </w:rPr>
        <w:t xml:space="preserve"> che ha invece previsto che la riduzione dell’IPT debba essere calcolata sulla cd Tariffa Base stabilita con DM 435/98 (quindi senza la maggiorazione) e la Province di </w:t>
      </w:r>
      <w:r w:rsidDel="00000000" w:rsidR="00000000" w:rsidRPr="00000000">
        <w:rPr>
          <w:rFonts w:ascii="Comic Sans MS" w:cs="Comic Sans MS" w:eastAsia="Comic Sans MS" w:hAnsi="Comic Sans MS"/>
          <w:b w:val="1"/>
          <w:color w:val="000000"/>
          <w:sz w:val="24"/>
          <w:szCs w:val="24"/>
          <w:rtl w:val="0"/>
        </w:rPr>
        <w:t xml:space="preserve">Cagliari</w:t>
      </w:r>
      <w:r w:rsidDel="00000000" w:rsidR="00000000" w:rsidRPr="00000000">
        <w:rPr>
          <w:rFonts w:ascii="Comic Sans MS" w:cs="Comic Sans MS" w:eastAsia="Comic Sans MS" w:hAnsi="Comic Sans MS"/>
          <w:color w:val="000000"/>
          <w:sz w:val="24"/>
          <w:szCs w:val="24"/>
          <w:rtl w:val="0"/>
        </w:rPr>
        <w:t xml:space="preserve"> e </w:t>
      </w:r>
      <w:r w:rsidDel="00000000" w:rsidR="00000000" w:rsidRPr="00000000">
        <w:rPr>
          <w:rFonts w:ascii="Comic Sans MS" w:cs="Comic Sans MS" w:eastAsia="Comic Sans MS" w:hAnsi="Comic Sans MS"/>
          <w:b w:val="1"/>
          <w:color w:val="000000"/>
          <w:sz w:val="24"/>
          <w:szCs w:val="24"/>
          <w:rtl w:val="0"/>
        </w:rPr>
        <w:t xml:space="preserve">Sud Sardegna </w:t>
      </w:r>
      <w:r w:rsidDel="00000000" w:rsidR="00000000" w:rsidRPr="00000000">
        <w:rPr>
          <w:rFonts w:ascii="Comic Sans MS" w:cs="Comic Sans MS" w:eastAsia="Comic Sans MS" w:hAnsi="Comic Sans MS"/>
          <w:color w:val="000000"/>
          <w:sz w:val="24"/>
          <w:szCs w:val="24"/>
          <w:rtl w:val="0"/>
        </w:rPr>
        <w:t xml:space="preserve">che hanno stabilito la riduzione al 50%, che va calcolata sull’IPT in misura fissa. Per il corretto calcolo degli importi delle formalità di competenza Cagliari e Sud Sardegna selezionare il flag “C” del campo disabile.</w:t>
      </w:r>
      <w:r w:rsidDel="00000000" w:rsidR="00000000" w:rsidRPr="00000000">
        <w:rPr>
          <w:rtl w:val="0"/>
        </w:rPr>
      </w:r>
    </w:p>
    <w:p w:rsidR="00000000" w:rsidDel="00000000" w:rsidP="00000000" w:rsidRDefault="00000000" w:rsidRPr="00000000" w14:paraId="000000A9">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A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Si precisa che tale agevolazione prevista dalla Provincia di </w:t>
      </w:r>
      <w:r w:rsidDel="00000000" w:rsidR="00000000" w:rsidRPr="00000000">
        <w:rPr>
          <w:rFonts w:ascii="Comic Sans MS" w:cs="Comic Sans MS" w:eastAsia="Comic Sans MS" w:hAnsi="Comic Sans MS"/>
          <w:b w:val="1"/>
          <w:color w:val="000000"/>
          <w:sz w:val="24"/>
          <w:szCs w:val="24"/>
          <w:rtl w:val="0"/>
        </w:rPr>
        <w:t xml:space="preserve">Brescia</w:t>
      </w:r>
      <w:r w:rsidDel="00000000" w:rsidR="00000000" w:rsidRPr="00000000">
        <w:rPr>
          <w:rFonts w:ascii="Comic Sans MS" w:cs="Comic Sans MS" w:eastAsia="Comic Sans MS" w:hAnsi="Comic Sans MS"/>
          <w:color w:val="000000"/>
          <w:sz w:val="24"/>
          <w:szCs w:val="24"/>
          <w:rtl w:val="0"/>
        </w:rPr>
        <w:t xml:space="preserve"> è cumulabile con le altre agevolazioni, previste dalla stessa Provincia </w:t>
      </w:r>
      <w:r w:rsidDel="00000000" w:rsidR="00000000" w:rsidRPr="00000000">
        <w:rPr>
          <w:rFonts w:ascii="Comic Sans MS" w:cs="Comic Sans MS" w:eastAsia="Comic Sans MS" w:hAnsi="Comic Sans MS"/>
          <w:sz w:val="24"/>
          <w:szCs w:val="24"/>
          <w:rtl w:val="0"/>
        </w:rPr>
        <w:t xml:space="preserve">(es .: successione</w:t>
      </w:r>
      <w:r w:rsidDel="00000000" w:rsidR="00000000" w:rsidRPr="00000000">
        <w:rPr>
          <w:rFonts w:ascii="Comic Sans MS" w:cs="Comic Sans MS" w:eastAsia="Comic Sans MS" w:hAnsi="Comic Sans MS"/>
          <w:color w:val="000000"/>
          <w:sz w:val="24"/>
          <w:szCs w:val="24"/>
          <w:rtl w:val="0"/>
        </w:rPr>
        <w:t xml:space="preserve"> ereditaria).</w:t>
      </w:r>
      <w:r w:rsidDel="00000000" w:rsidR="00000000" w:rsidRPr="00000000">
        <w:rPr>
          <w:rtl w:val="0"/>
        </w:rPr>
      </w:r>
    </w:p>
    <w:p w:rsidR="00000000" w:rsidDel="00000000" w:rsidP="00000000" w:rsidRDefault="00000000" w:rsidRPr="00000000" w14:paraId="000000AB">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AC">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Si precisa che le Province di </w:t>
      </w:r>
      <w:r w:rsidDel="00000000" w:rsidR="00000000" w:rsidRPr="00000000">
        <w:rPr>
          <w:rFonts w:ascii="Comic Sans MS" w:cs="Comic Sans MS" w:eastAsia="Comic Sans MS" w:hAnsi="Comic Sans MS"/>
          <w:b w:val="1"/>
          <w:color w:val="000000"/>
          <w:sz w:val="24"/>
          <w:szCs w:val="24"/>
          <w:rtl w:val="0"/>
        </w:rPr>
        <w:t xml:space="preserve">Bari,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Teramo e Vicenza </w:t>
      </w:r>
      <w:r w:rsidDel="00000000" w:rsidR="00000000" w:rsidRPr="00000000">
        <w:rPr>
          <w:rFonts w:ascii="Comic Sans MS" w:cs="Comic Sans MS" w:eastAsia="Comic Sans MS" w:hAnsi="Comic Sans MS"/>
          <w:color w:val="000000"/>
          <w:sz w:val="24"/>
          <w:szCs w:val="24"/>
          <w:rtl w:val="0"/>
        </w:rPr>
        <w:t xml:space="preserve">hanno previsto che tale agevolazione non è cumulabile con altre agevolazioni (es: successioni ereditarie); nel caso nel caso in cui il soggetto a favore abbia diritto a più agevolazioni, si applicherà quella a lui più vantaggiosa. In attesa del rilascio delle modifiche SW tale controllo è demandato all’operatore.</w:t>
      </w:r>
      <w:r w:rsidDel="00000000" w:rsidR="00000000" w:rsidRPr="00000000">
        <w:rPr>
          <w:rtl w:val="0"/>
        </w:rPr>
      </w:r>
    </w:p>
    <w:p w:rsidR="00000000" w:rsidDel="00000000" w:rsidP="00000000" w:rsidRDefault="00000000" w:rsidRPr="00000000" w14:paraId="000000AD">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color w:val="000000"/>
          <w:sz w:val="24"/>
          <w:szCs w:val="24"/>
        </w:rPr>
      </w:pPr>
      <w:r w:rsidDel="00000000" w:rsidR="00000000" w:rsidRPr="00000000">
        <w:rPr>
          <w:rtl w:val="0"/>
        </w:rPr>
      </w:r>
    </w:p>
    <w:p w:rsidR="00000000" w:rsidDel="00000000" w:rsidP="00000000" w:rsidRDefault="00000000" w:rsidRPr="00000000" w14:paraId="000000AE">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indicate in tabella hanno individuato i soggetti che possono usufruire delle agevolazioni come segue:</w:t>
      </w:r>
      <w:r w:rsidDel="00000000" w:rsidR="00000000" w:rsidRPr="00000000">
        <w:rPr>
          <w:rtl w:val="0"/>
        </w:rPr>
      </w:r>
    </w:p>
    <w:p w:rsidR="00000000" w:rsidDel="00000000" w:rsidP="00000000" w:rsidRDefault="00000000" w:rsidRPr="00000000" w14:paraId="000000AF">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B0">
      <w:pPr>
        <w:numPr>
          <w:ilvl w:val="0"/>
          <w:numId w:val="18"/>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b w:val="1"/>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Arezzo, Asti, Belluno, Bolzano, Cagliari, Catania,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Chieti, Como,</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Cremona, Cuneo, Fermo, Foggia, Forlì-Cesena, Frosinone, Genova,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Grosseto, Imperia, La Spezia, Latina, Lecco, Lodi, Milano, Monza Brianza, Messina, Novara, Padova, Parma,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Pavia, Perugia, Pesaro Urbino, Pescara, Pisa, Pistoia, Potenz</w:t>
      </w:r>
      <w:r w:rsidDel="00000000" w:rsidR="00000000" w:rsidRPr="00000000">
        <w:rPr>
          <w:rFonts w:ascii="Comic Sans MS" w:cs="Comic Sans MS" w:eastAsia="Comic Sans MS" w:hAnsi="Comic Sans MS"/>
          <w:b w:val="1"/>
          <w:sz w:val="24"/>
          <w:szCs w:val="24"/>
          <w:rtl w:val="0"/>
        </w:rPr>
        <w:t xml:space="preserve">a, </w:t>
      </w:r>
      <w:r w:rsidDel="00000000" w:rsidR="00000000" w:rsidRPr="00000000">
        <w:rPr>
          <w:rFonts w:ascii="Comic Sans MS" w:cs="Comic Sans MS" w:eastAsia="Comic Sans MS" w:hAnsi="Comic Sans MS"/>
          <w:b w:val="1"/>
          <w:sz w:val="24"/>
          <w:szCs w:val="24"/>
          <w:rtl w:val="0"/>
        </w:rPr>
        <w:t xml:space="preserve">Prato, </w:t>
      </w:r>
      <w:r w:rsidDel="00000000" w:rsidR="00000000" w:rsidRPr="00000000">
        <w:rPr>
          <w:rFonts w:ascii="Comic Sans MS" w:cs="Comic Sans MS" w:eastAsia="Comic Sans MS" w:hAnsi="Comic Sans MS"/>
          <w:b w:val="1"/>
          <w:color w:val="000000"/>
          <w:sz w:val="24"/>
          <w:szCs w:val="24"/>
          <w:rtl w:val="0"/>
        </w:rPr>
        <w:t xml:space="preserve">Ravenna, Reggio Calabria, Reggio Emilia, Rieti, Rimini, Salerno, Sassari, Siena, Siracusa, Sud Sardegna, Terni, Teramo, Trento, Varese, Verbano Cusio Ossola, Trapani, Treviso, Verona 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Vicenza</w:t>
      </w:r>
      <w:r w:rsidDel="00000000" w:rsidR="00000000" w:rsidRPr="00000000">
        <w:rPr>
          <w:rFonts w:ascii="Comic Sans MS" w:cs="Comic Sans MS" w:eastAsia="Comic Sans MS" w:hAnsi="Comic Sans MS"/>
          <w:color w:val="000000"/>
          <w:sz w:val="24"/>
          <w:szCs w:val="24"/>
          <w:rtl w:val="0"/>
        </w:rPr>
        <w:t xml:space="preserve"> e la Regione autonoma </w:t>
      </w:r>
      <w:r w:rsidDel="00000000" w:rsidR="00000000" w:rsidRPr="00000000">
        <w:rPr>
          <w:rFonts w:ascii="Comic Sans MS" w:cs="Comic Sans MS" w:eastAsia="Comic Sans MS" w:hAnsi="Comic Sans MS"/>
          <w:b w:val="1"/>
          <w:color w:val="000000"/>
          <w:sz w:val="24"/>
          <w:szCs w:val="24"/>
          <w:rtl w:val="0"/>
        </w:rPr>
        <w:t xml:space="preserve">Friuli Venezia Giulia </w:t>
      </w:r>
      <w:r w:rsidDel="00000000" w:rsidR="00000000" w:rsidRPr="00000000">
        <w:rPr>
          <w:rFonts w:ascii="Comic Sans MS" w:cs="Comic Sans MS" w:eastAsia="Comic Sans MS" w:hAnsi="Comic Sans MS"/>
          <w:color w:val="000000"/>
          <w:sz w:val="24"/>
          <w:szCs w:val="24"/>
          <w:rtl w:val="0"/>
        </w:rPr>
        <w:t xml:space="preserve">riconoscono le agevolazioni ai soggetti rientranti nei casi previsti dall’art.1 comma 2 della L.68/1999 e dalla circolare n.72 del 30/7/2001 dell’Agenzia delle Entrate, Direzione Centrale Normativa e Contenzioso; la Regione autonoma </w:t>
      </w:r>
      <w:r w:rsidDel="00000000" w:rsidR="00000000" w:rsidRPr="00000000">
        <w:rPr>
          <w:rFonts w:ascii="Comic Sans MS" w:cs="Comic Sans MS" w:eastAsia="Comic Sans MS" w:hAnsi="Comic Sans MS"/>
          <w:b w:val="1"/>
          <w:color w:val="000000"/>
          <w:sz w:val="24"/>
          <w:szCs w:val="24"/>
          <w:rtl w:val="0"/>
        </w:rPr>
        <w:t xml:space="preserve">Friuli Venezia Giulia </w:t>
      </w:r>
      <w:r w:rsidDel="00000000" w:rsidR="00000000" w:rsidRPr="00000000">
        <w:rPr>
          <w:rFonts w:ascii="Comic Sans MS" w:cs="Comic Sans MS" w:eastAsia="Comic Sans MS" w:hAnsi="Comic Sans MS"/>
          <w:color w:val="000000"/>
          <w:sz w:val="24"/>
          <w:szCs w:val="24"/>
          <w:rtl w:val="0"/>
        </w:rPr>
        <w:t xml:space="preserve">ha stabilito che possono godere dell’agevolazione in parola anche i soggetti affetti da sordità, come definiti dall’articolo 1, comma 2 della legge 26 maggio 1970, n. 381; si evidenzia, inoltre, che la Provincia di </w:t>
      </w:r>
      <w:r w:rsidDel="00000000" w:rsidR="00000000" w:rsidRPr="00000000">
        <w:rPr>
          <w:rFonts w:ascii="Comic Sans MS" w:cs="Comic Sans MS" w:eastAsia="Comic Sans MS" w:hAnsi="Comic Sans MS"/>
          <w:b w:val="1"/>
          <w:color w:val="000000"/>
          <w:sz w:val="24"/>
          <w:szCs w:val="24"/>
          <w:rtl w:val="0"/>
        </w:rPr>
        <w:t xml:space="preserve">Foggia </w:t>
      </w:r>
      <w:r w:rsidDel="00000000" w:rsidR="00000000" w:rsidRPr="00000000">
        <w:rPr>
          <w:rFonts w:ascii="Comic Sans MS" w:cs="Comic Sans MS" w:eastAsia="Comic Sans MS" w:hAnsi="Comic Sans MS"/>
          <w:color w:val="000000"/>
          <w:sz w:val="24"/>
          <w:szCs w:val="24"/>
          <w:rtl w:val="0"/>
        </w:rPr>
        <w:t xml:space="preserve">ha stabilito che, nel caso in cui il disabile sensoriale risulti titolare di redditi propri superiori al limite vigente per essere considerati “familiari fiscalmente a carico” ( vedasi DPR n.917 del 22 dicembre 1986), il veicolo deve essere obbligatoriamente intestato al disabile stesso, anche se sprovvisto di permesso di guida.</w:t>
      </w:r>
      <w:r w:rsidDel="00000000" w:rsidR="00000000" w:rsidRPr="00000000">
        <w:rPr>
          <w:rtl w:val="0"/>
        </w:rPr>
      </w:r>
    </w:p>
    <w:p w:rsidR="00000000" w:rsidDel="00000000" w:rsidP="00000000" w:rsidRDefault="00000000" w:rsidRPr="00000000" w14:paraId="000000B1">
      <w:pPr>
        <w:numPr>
          <w:ilvl w:val="0"/>
          <w:numId w:val="18"/>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Ancona, e Macerata</w:t>
      </w:r>
      <w:r w:rsidDel="00000000" w:rsidR="00000000" w:rsidRPr="00000000">
        <w:rPr>
          <w:rFonts w:ascii="Comic Sans MS" w:cs="Comic Sans MS" w:eastAsia="Comic Sans MS" w:hAnsi="Comic Sans MS"/>
          <w:color w:val="000000"/>
          <w:sz w:val="24"/>
          <w:szCs w:val="24"/>
          <w:rtl w:val="0"/>
        </w:rPr>
        <w:t xml:space="preserve">, pur richiedendo l’indennità di accompagnamento, ricomprendono nel beneficio anche l’indennità speciale prevista per i ciechi con residuo inferiore a 1/20 e l’indennità di comunicazione prevista per i sordomuti (rispettivamente, artt. 3 e 4 della L.508/1998);</w:t>
      </w:r>
    </w:p>
    <w:p w:rsidR="00000000" w:rsidDel="00000000" w:rsidP="00000000" w:rsidRDefault="00000000" w:rsidRPr="00000000" w14:paraId="000000B2">
      <w:pPr>
        <w:numPr>
          <w:ilvl w:val="0"/>
          <w:numId w:val="18"/>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Aosta 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Massa Carrara </w:t>
      </w:r>
      <w:r w:rsidDel="00000000" w:rsidR="00000000" w:rsidRPr="00000000">
        <w:rPr>
          <w:rFonts w:ascii="Comic Sans MS" w:cs="Comic Sans MS" w:eastAsia="Comic Sans MS" w:hAnsi="Comic Sans MS"/>
          <w:color w:val="000000"/>
          <w:sz w:val="24"/>
          <w:szCs w:val="24"/>
          <w:rtl w:val="0"/>
        </w:rPr>
        <w:t xml:space="preserve">riconoscono l’agevolazione ai soggetti non vedenti o sordomuti assoluti, così come individuati dall’art.1 comma 2 della Legge n.68/1999 e dalla circolare n. 72 del 30/07/2001, purché sia stata concessa l’indennità di accompagnamento.</w:t>
      </w:r>
    </w:p>
    <w:p w:rsidR="00000000" w:rsidDel="00000000" w:rsidP="00000000" w:rsidRDefault="00000000" w:rsidRPr="00000000" w14:paraId="000000B3">
      <w:pPr>
        <w:numPr>
          <w:ilvl w:val="0"/>
          <w:numId w:val="18"/>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Bergamo,</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Brescia, Mantova, Piacenza e Sondrio</w:t>
      </w:r>
      <w:r w:rsidDel="00000000" w:rsidR="00000000" w:rsidRPr="00000000">
        <w:rPr>
          <w:rFonts w:ascii="Comic Sans MS" w:cs="Comic Sans MS" w:eastAsia="Comic Sans MS" w:hAnsi="Comic Sans MS"/>
          <w:color w:val="000000"/>
          <w:sz w:val="24"/>
          <w:szCs w:val="24"/>
          <w:rtl w:val="0"/>
        </w:rPr>
        <w:t xml:space="preserve"> riconoscono le agevolazioni a soggetti portatori di handicap sensoriale di gravità tale da avere determinato l’indennità di accompagnamento. La Provincia di </w:t>
      </w:r>
      <w:r w:rsidDel="00000000" w:rsidR="00000000" w:rsidRPr="00000000">
        <w:rPr>
          <w:rFonts w:ascii="Comic Sans MS" w:cs="Comic Sans MS" w:eastAsia="Comic Sans MS" w:hAnsi="Comic Sans MS"/>
          <w:b w:val="1"/>
          <w:color w:val="000000"/>
          <w:sz w:val="24"/>
          <w:szCs w:val="24"/>
          <w:rtl w:val="0"/>
        </w:rPr>
        <w:t xml:space="preserve">Mantova </w:t>
      </w:r>
      <w:r w:rsidDel="00000000" w:rsidR="00000000" w:rsidRPr="00000000">
        <w:rPr>
          <w:rFonts w:ascii="Comic Sans MS" w:cs="Comic Sans MS" w:eastAsia="Comic Sans MS" w:hAnsi="Comic Sans MS"/>
          <w:color w:val="000000"/>
          <w:sz w:val="24"/>
          <w:szCs w:val="24"/>
          <w:rtl w:val="0"/>
        </w:rPr>
        <w:t xml:space="preserve">ha precisato che </w:t>
      </w:r>
      <w:r w:rsidDel="00000000" w:rsidR="00000000" w:rsidRPr="00000000">
        <w:rPr>
          <w:rFonts w:ascii="Comic Sans MS" w:cs="Comic Sans MS" w:eastAsia="Comic Sans MS" w:hAnsi="Comic Sans MS"/>
          <w:sz w:val="24"/>
          <w:szCs w:val="24"/>
          <w:rtl w:val="0"/>
        </w:rPr>
        <w:t xml:space="preserve">l</w:t>
      </w:r>
      <w:r w:rsidDel="00000000" w:rsidR="00000000" w:rsidRPr="00000000">
        <w:rPr>
          <w:rFonts w:ascii="Comic Sans MS" w:cs="Comic Sans MS" w:eastAsia="Comic Sans MS" w:hAnsi="Comic Sans MS"/>
          <w:color w:val="000000"/>
          <w:sz w:val="24"/>
          <w:szCs w:val="24"/>
          <w:rtl w:val="0"/>
        </w:rPr>
        <w:t xml:space="preserve">a gravità dell’handicap necessaria ai fini dell'applicazione dell'agevolazione in parola deve essere tale da aver determinato il riconoscimento, ai sensi di legge, di un’indennità economica, qualsivoglia denominata, purchè determinata dal suddetto </w:t>
      </w:r>
      <w:r w:rsidDel="00000000" w:rsidR="00000000" w:rsidRPr="00000000">
        <w:rPr>
          <w:rFonts w:ascii="Comic Sans MS" w:cs="Comic Sans MS" w:eastAsia="Comic Sans MS" w:hAnsi="Comic Sans MS"/>
          <w:sz w:val="24"/>
          <w:szCs w:val="24"/>
          <w:rtl w:val="0"/>
        </w:rPr>
        <w:t xml:space="preserve">handicap. </w:t>
      </w: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Piacenza</w:t>
      </w:r>
      <w:r w:rsidDel="00000000" w:rsidR="00000000" w:rsidRPr="00000000">
        <w:rPr>
          <w:rFonts w:ascii="Comic Sans MS" w:cs="Comic Sans MS" w:eastAsia="Comic Sans MS" w:hAnsi="Comic Sans MS"/>
          <w:sz w:val="24"/>
          <w:szCs w:val="24"/>
          <w:rtl w:val="0"/>
        </w:rPr>
        <w:t xml:space="preserve"> ha precisato che, fermo restando il presupposto del riconoscimento dell’indennità di accompagnamento, sono da ricomprendersi nell’agevolazione i soggetti non vedenti o sordomuti assoluti, così come individuati dall’art.1 comma 2 della L. 68/99 e dalla Circolare dell’agenzia delle Entrate n.72 del 30/7/2001. </w:t>
      </w:r>
      <w:r w:rsidDel="00000000" w:rsidR="00000000" w:rsidRPr="00000000">
        <w:rPr>
          <w:rtl w:val="0"/>
        </w:rPr>
      </w:r>
    </w:p>
    <w:p w:rsidR="00000000" w:rsidDel="00000000" w:rsidP="00000000" w:rsidRDefault="00000000" w:rsidRPr="00000000" w14:paraId="000000B4">
      <w:pPr>
        <w:numPr>
          <w:ilvl w:val="0"/>
          <w:numId w:val="18"/>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Bari</w:t>
      </w:r>
      <w:r w:rsidDel="00000000" w:rsidR="00000000" w:rsidRPr="00000000">
        <w:rPr>
          <w:rFonts w:ascii="Comic Sans MS" w:cs="Comic Sans MS" w:eastAsia="Comic Sans MS" w:hAnsi="Comic Sans MS"/>
          <w:color w:val="000000"/>
          <w:sz w:val="24"/>
          <w:szCs w:val="24"/>
          <w:rtl w:val="0"/>
        </w:rPr>
        <w:t xml:space="preserve"> riconosce l’agevolazione ai disabili sensoriali, così come individuati dalla circolare dell’Agenzia delle Entrate n.72 del 30/07/2001, ai quali è stata riconosciuta la cecità parziale o assoluta o l’indennità di comunicazione, in relazione all’acquisto di veicoli da intestare a tali soggetti o a soggetti di cui sono fiscalmente a carico.</w:t>
      </w:r>
    </w:p>
    <w:p w:rsidR="00000000" w:rsidDel="00000000" w:rsidP="00000000" w:rsidRDefault="00000000" w:rsidRPr="00000000" w14:paraId="000000B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B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Infine si ritiene opportuno ricordare quali veicoli a motore possono essere oggetto degli atti di natura traslativa o dichiarativa per la cui trascrizione è possibile richiedere di usufruire delle suddette agevolazioni:</w:t>
      </w:r>
      <w:r w:rsidDel="00000000" w:rsidR="00000000" w:rsidRPr="00000000">
        <w:rPr>
          <w:rtl w:val="0"/>
        </w:rPr>
      </w:r>
    </w:p>
    <w:p w:rsidR="00000000" w:rsidDel="00000000" w:rsidP="00000000" w:rsidRDefault="00000000" w:rsidRPr="00000000" w14:paraId="000000B7">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B8">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autovetture, autoveicoli promiscui, autoveicoli per trasporto specifico, autoveicoli per uso speciale elusivamente con carrozzeria SH (cod. Motorizzazione presente sulla Carta di Circolazione), motocarrozzette, motoveicoli per uso promiscuo, motoveicoli per trasporti specifici, di cilindrata fino a 2000 c.c. per i veicoli con alimentazione a benzina o ibrida, fino a 2800 c.c. per quelli con alimentazione a gasolio o ibrida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e di potenza non superiore a 150 kW se con motore elettrico.</w:t>
      </w:r>
      <w:r w:rsidDel="00000000" w:rsidR="00000000" w:rsidRPr="00000000">
        <w:rPr>
          <w:rtl w:val="0"/>
        </w:rPr>
      </w:r>
    </w:p>
    <w:p w:rsidR="00000000" w:rsidDel="00000000" w:rsidP="00000000" w:rsidRDefault="00000000" w:rsidRPr="00000000" w14:paraId="000000B9">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B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Su quest’ultimo punto si differenzia dalle altre la Provincia di </w:t>
      </w:r>
      <w:r w:rsidDel="00000000" w:rsidR="00000000" w:rsidRPr="00000000">
        <w:rPr>
          <w:rFonts w:ascii="Comic Sans MS" w:cs="Comic Sans MS" w:eastAsia="Comic Sans MS" w:hAnsi="Comic Sans MS"/>
          <w:b w:val="1"/>
          <w:color w:val="000000"/>
          <w:sz w:val="24"/>
          <w:szCs w:val="24"/>
          <w:rtl w:val="0"/>
        </w:rPr>
        <w:t xml:space="preserve">La Spezia,</w:t>
      </w:r>
      <w:r w:rsidDel="00000000" w:rsidR="00000000" w:rsidRPr="00000000">
        <w:rPr>
          <w:rFonts w:ascii="Comic Sans MS" w:cs="Comic Sans MS" w:eastAsia="Comic Sans MS" w:hAnsi="Comic Sans MS"/>
          <w:color w:val="000000"/>
          <w:sz w:val="24"/>
          <w:szCs w:val="24"/>
          <w:rtl w:val="0"/>
        </w:rPr>
        <w:t xml:space="preserve"> che ha concesso le agevolazioni solo per le autovetture, senza alcuna limitazione nel caso di atti soggetti ad IVA e fino a 100 KW nel caso di atti non soggetti ad IVA.</w:t>
      </w:r>
    </w:p>
    <w:p w:rsidR="00000000" w:rsidDel="00000000" w:rsidP="00000000" w:rsidRDefault="00000000" w:rsidRPr="00000000" w14:paraId="000000B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B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tl w:val="0"/>
        </w:rPr>
      </w:r>
    </w:p>
    <w:p w:rsidR="00000000" w:rsidDel="00000000" w:rsidP="00000000" w:rsidRDefault="00000000" w:rsidRPr="00000000" w14:paraId="000000BD">
      <w:pPr>
        <w:pBdr>
          <w:top w:color="000000" w:space="0" w:sz="0" w:val="none"/>
          <w:left w:color="000000" w:space="0" w:sz="0" w:val="none"/>
          <w:bottom w:color="000000" w:space="0" w:sz="0" w:val="none"/>
          <w:right w:color="000000" w:space="0" w:sz="0" w:val="none"/>
          <w:between w:space="0" w:sz="0" w:val="nil"/>
        </w:pBdr>
        <w:shd w:fill="ffffff" w:val="clear"/>
        <w:ind w:left="566" w:right="284" w:hanging="566"/>
        <w:jc w:val="both"/>
        <w:rPr>
          <w:color w:val="000000"/>
          <w:sz w:val="24"/>
          <w:szCs w:val="24"/>
        </w:rPr>
      </w:pPr>
      <w:r w:rsidDel="00000000" w:rsidR="00000000" w:rsidRPr="00000000">
        <w:rPr>
          <w:rFonts w:ascii="Comic Sans MS" w:cs="Comic Sans MS" w:eastAsia="Comic Sans MS" w:hAnsi="Comic Sans MS"/>
          <w:b w:val="1"/>
          <w:color w:val="000000"/>
          <w:sz w:val="28"/>
          <w:szCs w:val="28"/>
          <w:rtl w:val="0"/>
        </w:rPr>
        <w:t xml:space="preserve">2.</w:t>
      </w:r>
      <w:r w:rsidDel="00000000" w:rsidR="00000000" w:rsidRPr="00000000">
        <w:rPr>
          <w:b w:val="1"/>
          <w:color w:val="000000"/>
          <w:sz w:val="14"/>
          <w:szCs w:val="14"/>
          <w:rtl w:val="0"/>
        </w:rPr>
        <w:t xml:space="preserve">  </w:t>
      </w:r>
      <w:r w:rsidDel="00000000" w:rsidR="00000000" w:rsidRPr="00000000">
        <w:rPr>
          <w:rFonts w:ascii="Comic Sans MS" w:cs="Comic Sans MS" w:eastAsia="Comic Sans MS" w:hAnsi="Comic Sans MS"/>
          <w:b w:val="1"/>
          <w:color w:val="000000"/>
          <w:sz w:val="28"/>
          <w:szCs w:val="28"/>
          <w:u w:val="single"/>
          <w:rtl w:val="0"/>
        </w:rPr>
        <w:t xml:space="preserve">AGEVOLAZIONI PREVISTE PER I TRASFERIMENTI DI PROPRIETA’ PER SUCCESSIONE EREDITARIA</w:t>
      </w:r>
      <w:r w:rsidDel="00000000" w:rsidR="00000000" w:rsidRPr="00000000">
        <w:rPr>
          <w:rtl w:val="0"/>
        </w:rPr>
      </w:r>
    </w:p>
    <w:p w:rsidR="00000000" w:rsidDel="00000000" w:rsidP="00000000" w:rsidRDefault="00000000" w:rsidRPr="00000000" w14:paraId="000000BE">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tl w:val="0"/>
        </w:rPr>
      </w:r>
    </w:p>
    <w:p w:rsidR="00000000" w:rsidDel="00000000" w:rsidP="00000000" w:rsidRDefault="00000000" w:rsidRPr="00000000" w14:paraId="000000B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Arezzo </w:t>
      </w:r>
      <w:r w:rsidDel="00000000" w:rsidR="00000000" w:rsidRPr="00000000">
        <w:rPr>
          <w:rFonts w:ascii="Comic Sans MS" w:cs="Comic Sans MS" w:eastAsia="Comic Sans MS" w:hAnsi="Comic Sans MS"/>
          <w:color w:val="000000"/>
          <w:sz w:val="24"/>
          <w:szCs w:val="24"/>
          <w:rtl w:val="0"/>
        </w:rPr>
        <w:t xml:space="preserve">e</w:t>
      </w:r>
      <w:r w:rsidDel="00000000" w:rsidR="00000000" w:rsidRPr="00000000">
        <w:rPr>
          <w:rFonts w:ascii="Comic Sans MS" w:cs="Comic Sans MS" w:eastAsia="Comic Sans MS" w:hAnsi="Comic Sans MS"/>
          <w:b w:val="1"/>
          <w:color w:val="000000"/>
          <w:sz w:val="24"/>
          <w:szCs w:val="24"/>
          <w:rtl w:val="0"/>
        </w:rPr>
        <w:t xml:space="preserve"> Lucca</w:t>
      </w:r>
      <w:r w:rsidDel="00000000" w:rsidR="00000000" w:rsidRPr="00000000">
        <w:rPr>
          <w:rFonts w:ascii="Comic Sans MS" w:cs="Comic Sans MS" w:eastAsia="Comic Sans MS" w:hAnsi="Comic Sans MS"/>
          <w:color w:val="000000"/>
          <w:sz w:val="24"/>
          <w:szCs w:val="24"/>
          <w:rtl w:val="0"/>
        </w:rPr>
        <w:t xml:space="preserve"> hanno previsto per questo tipo di formalità la corresponsione del 10% dell’IPT dovuta. La Provincia di </w:t>
      </w:r>
      <w:r w:rsidDel="00000000" w:rsidR="00000000" w:rsidRPr="00000000">
        <w:rPr>
          <w:rFonts w:ascii="Comic Sans MS" w:cs="Comic Sans MS" w:eastAsia="Comic Sans MS" w:hAnsi="Comic Sans MS"/>
          <w:b w:val="1"/>
          <w:color w:val="000000"/>
          <w:sz w:val="24"/>
          <w:szCs w:val="24"/>
          <w:rtl w:val="0"/>
        </w:rPr>
        <w:t xml:space="preserve">Arezzo</w:t>
      </w:r>
      <w:r w:rsidDel="00000000" w:rsidR="00000000" w:rsidRPr="00000000">
        <w:rPr>
          <w:rFonts w:ascii="Comic Sans MS" w:cs="Comic Sans MS" w:eastAsia="Comic Sans MS" w:hAnsi="Comic Sans MS"/>
          <w:color w:val="000000"/>
          <w:sz w:val="24"/>
          <w:szCs w:val="24"/>
          <w:rtl w:val="0"/>
        </w:rPr>
        <w:t xml:space="preserve"> ha stabilito che per usufruire dell’agevolazione in parola è necessario allegare alla documentazione della formalità da presentare al PRA una dichiarazione sostitutiva di atto notorio. Le procedure applicative per il calcolo importi effettueranno – in modalità automatica - la corretta imputazione dell’Ipt dovuta a fronte dell’impostazione del campo “ data apertura successione”. Inoltre, sempre la Provincia di Arezzo ha stabilito che tale agevolazione va applicata anche nei casi di IPT ridotta (es: veicoli speciali, veicoli storici) precisando che, nei casi in cui l’importo IPT dovuto comprensivo di eventuali sanzioni e interessi non superi il modico valore stabilito dalla Provincia, non si deve procedere alla riscossione dell’imposta.</w:t>
      </w:r>
      <w:r w:rsidDel="00000000" w:rsidR="00000000" w:rsidRPr="00000000">
        <w:rPr>
          <w:rtl w:val="0"/>
        </w:rPr>
      </w:r>
    </w:p>
    <w:p w:rsidR="00000000" w:rsidDel="00000000" w:rsidP="00000000" w:rsidRDefault="00000000" w:rsidRPr="00000000" w14:paraId="000000C0">
      <w:pPr>
        <w:pBdr>
          <w:top w:color="000000" w:space="0" w:sz="0" w:val="none"/>
          <w:left w:color="000000" w:space="0" w:sz="0" w:val="none"/>
          <w:bottom w:color="000000" w:space="0" w:sz="0" w:val="none"/>
          <w:right w:color="000000" w:space="0" w:sz="0" w:val="none"/>
          <w:between w:space="0" w:sz="0" w:val="nil"/>
        </w:pBdr>
        <w:shd w:fill="ffffff" w:val="clear"/>
        <w:ind w:right="284"/>
        <w:jc w:val="both"/>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C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Chieti, Pistoia e Verona </w:t>
      </w:r>
      <w:r w:rsidDel="00000000" w:rsidR="00000000" w:rsidRPr="00000000">
        <w:rPr>
          <w:rFonts w:ascii="Comic Sans MS" w:cs="Comic Sans MS" w:eastAsia="Comic Sans MS" w:hAnsi="Comic Sans MS"/>
          <w:color w:val="000000"/>
          <w:sz w:val="24"/>
          <w:szCs w:val="24"/>
          <w:rtl w:val="0"/>
        </w:rPr>
        <w:t xml:space="preserve">(a far data dal 01/01/2008),</w:t>
      </w:r>
      <w:r w:rsidDel="00000000" w:rsidR="00000000" w:rsidRPr="00000000">
        <w:rPr>
          <w:rFonts w:ascii="Comic Sans MS" w:cs="Comic Sans MS" w:eastAsia="Comic Sans MS" w:hAnsi="Comic Sans MS"/>
          <w:b w:val="1"/>
          <w:color w:val="000000"/>
          <w:sz w:val="24"/>
          <w:szCs w:val="24"/>
          <w:rtl w:val="0"/>
        </w:rPr>
        <w:t xml:space="preserve"> Aosta e Parma </w:t>
      </w:r>
      <w:r w:rsidDel="00000000" w:rsidR="00000000" w:rsidRPr="00000000">
        <w:rPr>
          <w:rFonts w:ascii="Comic Sans MS" w:cs="Comic Sans MS" w:eastAsia="Comic Sans MS" w:hAnsi="Comic Sans MS"/>
          <w:color w:val="000000"/>
          <w:sz w:val="24"/>
          <w:szCs w:val="24"/>
          <w:rtl w:val="0"/>
        </w:rPr>
        <w:t xml:space="preserve">(a far data dal 01/01/2009)</w:t>
      </w:r>
      <w:r w:rsidDel="00000000" w:rsidR="00000000" w:rsidRPr="00000000">
        <w:rPr>
          <w:rFonts w:ascii="Comic Sans MS" w:cs="Comic Sans MS" w:eastAsia="Comic Sans MS" w:hAnsi="Comic Sans MS"/>
          <w:b w:val="1"/>
          <w:color w:val="000000"/>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Foggia</w:t>
      </w:r>
      <w:r w:rsidDel="00000000" w:rsidR="00000000" w:rsidRPr="00000000">
        <w:rPr>
          <w:rFonts w:ascii="Comic Sans MS" w:cs="Comic Sans MS" w:eastAsia="Comic Sans MS" w:hAnsi="Comic Sans MS"/>
          <w:color w:val="000000"/>
          <w:sz w:val="24"/>
          <w:szCs w:val="24"/>
          <w:rtl w:val="0"/>
        </w:rPr>
        <w:t xml:space="preserve"> (a far data dal 30/03/2009), </w:t>
      </w:r>
      <w:r w:rsidDel="00000000" w:rsidR="00000000" w:rsidRPr="00000000">
        <w:rPr>
          <w:rFonts w:ascii="Comic Sans MS" w:cs="Comic Sans MS" w:eastAsia="Comic Sans MS" w:hAnsi="Comic Sans MS"/>
          <w:b w:val="1"/>
          <w:color w:val="000000"/>
          <w:sz w:val="24"/>
          <w:szCs w:val="24"/>
          <w:rtl w:val="0"/>
        </w:rPr>
        <w:t xml:space="preserve">Cagliari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Forlì-Cesena </w:t>
      </w:r>
      <w:r w:rsidDel="00000000" w:rsidR="00000000" w:rsidRPr="00000000">
        <w:rPr>
          <w:rFonts w:ascii="Comic Sans MS" w:cs="Comic Sans MS" w:eastAsia="Comic Sans MS" w:hAnsi="Comic Sans MS"/>
          <w:color w:val="000000"/>
          <w:sz w:val="24"/>
          <w:szCs w:val="24"/>
          <w:rtl w:val="0"/>
        </w:rPr>
        <w:t xml:space="preserve">(a far data dal 01.06.2012)</w:t>
      </w:r>
      <w:r w:rsidDel="00000000" w:rsidR="00000000" w:rsidRPr="00000000">
        <w:rPr>
          <w:rFonts w:ascii="Comic Sans MS" w:cs="Comic Sans MS" w:eastAsia="Comic Sans MS" w:hAnsi="Comic Sans MS"/>
          <w:b w:val="1"/>
          <w:color w:val="000000"/>
          <w:sz w:val="24"/>
          <w:szCs w:val="24"/>
          <w:rtl w:val="0"/>
        </w:rPr>
        <w:t xml:space="preserve">, Messina</w:t>
      </w:r>
      <w:r w:rsidDel="00000000" w:rsidR="00000000" w:rsidRPr="00000000">
        <w:rPr>
          <w:rFonts w:ascii="Comic Sans MS" w:cs="Comic Sans MS" w:eastAsia="Comic Sans MS" w:hAnsi="Comic Sans MS"/>
          <w:color w:val="000000"/>
          <w:sz w:val="24"/>
          <w:szCs w:val="24"/>
          <w:rtl w:val="0"/>
        </w:rPr>
        <w:t xml:space="preserve"> ( dal 01.01.2016), </w:t>
      </w:r>
      <w:r w:rsidDel="00000000" w:rsidR="00000000" w:rsidRPr="00000000">
        <w:rPr>
          <w:rFonts w:ascii="Comic Sans MS" w:cs="Comic Sans MS" w:eastAsia="Comic Sans MS" w:hAnsi="Comic Sans MS"/>
          <w:b w:val="1"/>
          <w:color w:val="000000"/>
          <w:sz w:val="24"/>
          <w:szCs w:val="24"/>
          <w:rtl w:val="0"/>
        </w:rPr>
        <w:t xml:space="preserve">Nuoro</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(dal 01.01.2014), </w:t>
      </w:r>
      <w:r w:rsidDel="00000000" w:rsidR="00000000" w:rsidRPr="00000000">
        <w:rPr>
          <w:rFonts w:ascii="Comic Sans MS" w:cs="Comic Sans MS" w:eastAsia="Comic Sans MS" w:hAnsi="Comic Sans MS"/>
          <w:b w:val="1"/>
          <w:color w:val="000000"/>
          <w:sz w:val="24"/>
          <w:szCs w:val="24"/>
          <w:rtl w:val="0"/>
        </w:rPr>
        <w:t xml:space="preserve">Ravenna, Reggio Calabria (a far data dal 03/06/2023)</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Vicenza </w:t>
      </w:r>
      <w:r w:rsidDel="00000000" w:rsidR="00000000" w:rsidRPr="00000000">
        <w:rPr>
          <w:rFonts w:ascii="Comic Sans MS" w:cs="Comic Sans MS" w:eastAsia="Comic Sans MS" w:hAnsi="Comic Sans MS"/>
          <w:color w:val="000000"/>
          <w:sz w:val="24"/>
          <w:szCs w:val="24"/>
          <w:rtl w:val="0"/>
        </w:rPr>
        <w:t xml:space="preserve">(per le formalità presentate dal 01.01.2015), </w:t>
      </w:r>
      <w:r w:rsidDel="00000000" w:rsidR="00000000" w:rsidRPr="00000000">
        <w:rPr>
          <w:rFonts w:ascii="Comic Sans MS" w:cs="Comic Sans MS" w:eastAsia="Comic Sans MS" w:hAnsi="Comic Sans MS"/>
          <w:b w:val="1"/>
          <w:sz w:val="24"/>
          <w:szCs w:val="24"/>
          <w:rtl w:val="0"/>
        </w:rPr>
        <w:t xml:space="preserve">Sud Sardegna </w:t>
      </w:r>
      <w:r w:rsidDel="00000000" w:rsidR="00000000" w:rsidRPr="00000000">
        <w:rPr>
          <w:rFonts w:ascii="Comic Sans MS" w:cs="Comic Sans MS" w:eastAsia="Comic Sans MS" w:hAnsi="Comic Sans MS"/>
          <w:sz w:val="24"/>
          <w:szCs w:val="24"/>
          <w:rtl w:val="0"/>
        </w:rPr>
        <w:t xml:space="preserve">(01.01.2017)</w:t>
      </w:r>
      <w:r w:rsidDel="00000000" w:rsidR="00000000" w:rsidRPr="00000000">
        <w:rPr>
          <w:rFonts w:ascii="Comic Sans MS" w:cs="Comic Sans MS" w:eastAsia="Comic Sans MS" w:hAnsi="Comic Sans MS"/>
          <w:b w:val="1"/>
          <w:sz w:val="24"/>
          <w:szCs w:val="24"/>
          <w:rtl w:val="0"/>
        </w:rPr>
        <w:t xml:space="preserve">,</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Belluno </w:t>
      </w:r>
      <w:r w:rsidDel="00000000" w:rsidR="00000000" w:rsidRPr="00000000">
        <w:rPr>
          <w:rFonts w:ascii="Comic Sans MS" w:cs="Comic Sans MS" w:eastAsia="Comic Sans MS" w:hAnsi="Comic Sans MS"/>
          <w:sz w:val="24"/>
          <w:szCs w:val="24"/>
          <w:rtl w:val="0"/>
        </w:rPr>
        <w:t xml:space="preserve">(dal 16.10.2017), </w:t>
      </w:r>
      <w:r w:rsidDel="00000000" w:rsidR="00000000" w:rsidRPr="00000000">
        <w:rPr>
          <w:rFonts w:ascii="Comic Sans MS" w:cs="Comic Sans MS" w:eastAsia="Comic Sans MS" w:hAnsi="Comic Sans MS"/>
          <w:b w:val="1"/>
          <w:sz w:val="24"/>
          <w:szCs w:val="24"/>
          <w:rtl w:val="0"/>
        </w:rPr>
        <w:t xml:space="preserve">Padova</w:t>
      </w:r>
      <w:r w:rsidDel="00000000" w:rsidR="00000000" w:rsidRPr="00000000">
        <w:rPr>
          <w:rFonts w:ascii="Comic Sans MS" w:cs="Comic Sans MS" w:eastAsia="Comic Sans MS" w:hAnsi="Comic Sans MS"/>
          <w:sz w:val="24"/>
          <w:szCs w:val="24"/>
          <w:rtl w:val="0"/>
        </w:rPr>
        <w:t xml:space="preserve"> (dal 01.01.2018), </w:t>
      </w:r>
      <w:r w:rsidDel="00000000" w:rsidR="00000000" w:rsidRPr="00000000">
        <w:rPr>
          <w:rFonts w:ascii="Comic Sans MS" w:cs="Comic Sans MS" w:eastAsia="Comic Sans MS" w:hAnsi="Comic Sans MS"/>
          <w:b w:val="1"/>
          <w:sz w:val="24"/>
          <w:szCs w:val="24"/>
          <w:rtl w:val="0"/>
        </w:rPr>
        <w:t xml:space="preserve">Pescara, Rieti (quest’ultima dal 01.01.2023), </w:t>
      </w:r>
      <w:r w:rsidDel="00000000" w:rsidR="00000000" w:rsidRPr="00000000">
        <w:rPr>
          <w:rFonts w:ascii="Comic Sans MS" w:cs="Comic Sans MS" w:eastAsia="Comic Sans MS" w:hAnsi="Comic Sans MS"/>
          <w:b w:val="1"/>
          <w:sz w:val="24"/>
          <w:szCs w:val="24"/>
          <w:highlight w:val="white"/>
          <w:rtl w:val="0"/>
        </w:rPr>
        <w:t xml:space="preserve">L’Aquila, Rimini </w:t>
      </w:r>
      <w:r w:rsidDel="00000000" w:rsidR="00000000" w:rsidRPr="00000000">
        <w:rPr>
          <w:rFonts w:ascii="Comic Sans MS" w:cs="Comic Sans MS" w:eastAsia="Comic Sans MS" w:hAnsi="Comic Sans MS"/>
          <w:b w:val="1"/>
          <w:sz w:val="24"/>
          <w:szCs w:val="24"/>
          <w:highlight w:val="white"/>
          <w:rtl w:val="0"/>
        </w:rPr>
        <w:t xml:space="preserve">e </w:t>
      </w:r>
      <w:r w:rsidDel="00000000" w:rsidR="00000000" w:rsidRPr="00000000">
        <w:rPr>
          <w:rFonts w:ascii="Comic Sans MS" w:cs="Comic Sans MS" w:eastAsia="Comic Sans MS" w:hAnsi="Comic Sans MS"/>
          <w:b w:val="1"/>
          <w:color w:val="ff0000"/>
          <w:sz w:val="24"/>
          <w:szCs w:val="24"/>
          <w:highlight w:val="white"/>
          <w:rtl w:val="0"/>
        </w:rPr>
        <w:t xml:space="preserve">Piacenza</w:t>
      </w:r>
      <w:r w:rsidDel="00000000" w:rsidR="00000000" w:rsidRPr="00000000">
        <w:rPr>
          <w:rFonts w:ascii="Comic Sans MS" w:cs="Comic Sans MS" w:eastAsia="Comic Sans MS" w:hAnsi="Comic Sans MS"/>
          <w:b w:val="1"/>
          <w:sz w:val="24"/>
          <w:szCs w:val="24"/>
          <w:highlight w:val="white"/>
          <w:rtl w:val="0"/>
        </w:rPr>
        <w:t xml:space="preserve"> (dal 01.01.2025) </w:t>
      </w:r>
      <w:r w:rsidDel="00000000" w:rsidR="00000000" w:rsidRPr="00000000">
        <w:rPr>
          <w:rFonts w:ascii="Comic Sans MS" w:cs="Comic Sans MS" w:eastAsia="Comic Sans MS" w:hAnsi="Comic Sans MS"/>
          <w:sz w:val="24"/>
          <w:szCs w:val="24"/>
          <w:rtl w:val="0"/>
        </w:rPr>
        <w:t xml:space="preserve">hanno deliberato la r</w:t>
      </w:r>
      <w:r w:rsidDel="00000000" w:rsidR="00000000" w:rsidRPr="00000000">
        <w:rPr>
          <w:rFonts w:ascii="Comic Sans MS" w:cs="Comic Sans MS" w:eastAsia="Comic Sans MS" w:hAnsi="Comic Sans MS"/>
          <w:sz w:val="24"/>
          <w:szCs w:val="24"/>
          <w:rtl w:val="0"/>
        </w:rPr>
        <w:t xml:space="preserve">iduzione dell’IPT nella misura del 90% per la trascrizione a favore di tutti gli eredi </w:t>
      </w:r>
      <w:r w:rsidDel="00000000" w:rsidR="00000000" w:rsidRPr="00000000">
        <w:rPr>
          <w:rFonts w:ascii="Comic Sans MS" w:cs="Comic Sans MS" w:eastAsia="Comic Sans MS" w:hAnsi="Comic Sans MS"/>
          <w:color w:val="ff0000"/>
          <w:sz w:val="24"/>
          <w:szCs w:val="24"/>
          <w:rtl w:val="0"/>
        </w:rPr>
        <w:t xml:space="preserve">(flag A) </w:t>
      </w:r>
      <w:r w:rsidDel="00000000" w:rsidR="00000000" w:rsidRPr="00000000">
        <w:rPr>
          <w:rFonts w:ascii="Comic Sans MS" w:cs="Comic Sans MS" w:eastAsia="Comic Sans MS" w:hAnsi="Comic Sans MS"/>
          <w:sz w:val="24"/>
          <w:szCs w:val="24"/>
          <w:rtl w:val="0"/>
        </w:rPr>
        <w:t xml:space="preserve">e del 10% </w:t>
      </w:r>
      <w:r w:rsidDel="00000000" w:rsidR="00000000" w:rsidRPr="00000000">
        <w:rPr>
          <w:rFonts w:ascii="Comic Sans MS" w:cs="Comic Sans MS" w:eastAsia="Comic Sans MS" w:hAnsi="Comic Sans MS"/>
          <w:color w:val="ff0000"/>
          <w:sz w:val="24"/>
          <w:szCs w:val="24"/>
          <w:rtl w:val="0"/>
        </w:rPr>
        <w:t xml:space="preserve">(flag E)</w:t>
      </w:r>
      <w:r w:rsidDel="00000000" w:rsidR="00000000" w:rsidRPr="00000000">
        <w:rPr>
          <w:rFonts w:ascii="Comic Sans MS" w:cs="Comic Sans MS" w:eastAsia="Comic Sans MS" w:hAnsi="Comic Sans MS"/>
          <w:sz w:val="24"/>
          <w:szCs w:val="24"/>
          <w:rtl w:val="0"/>
        </w:rPr>
        <w:t xml:space="preserve"> a favore dell’erede che vuole intestarsi il veicolo. Si precisa che per godere dell’agevolazione i due trasferimenti di proprietà devono essere presentati contestualmente e non è prevista riduzione nel caso di accettazione di eredità senza successivo trasferimento a favore di uno degli eredi o in caso di successivo trasferimento ad un soggetto terzo, tale controllo non è effettuato da procedura ma è a carico dell’operatore.</w:t>
      </w:r>
      <w:r w:rsidDel="00000000" w:rsidR="00000000" w:rsidRPr="00000000">
        <w:rPr>
          <w:rFonts w:ascii="Comic Sans MS" w:cs="Comic Sans MS" w:eastAsia="Comic Sans MS" w:hAnsi="Comic Sans MS"/>
          <w:b w:val="1"/>
          <w:sz w:val="24"/>
          <w:szCs w:val="24"/>
          <w:rtl w:val="0"/>
        </w:rPr>
        <w:t xml:space="preserve"> </w:t>
      </w:r>
    </w:p>
    <w:p w:rsidR="00000000" w:rsidDel="00000000" w:rsidP="00000000" w:rsidRDefault="00000000" w:rsidRPr="00000000" w14:paraId="000000C2">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C3">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Si precisa che la Provincia di </w:t>
      </w:r>
      <w:r w:rsidDel="00000000" w:rsidR="00000000" w:rsidRPr="00000000">
        <w:rPr>
          <w:rFonts w:ascii="Comic Sans MS" w:cs="Comic Sans MS" w:eastAsia="Comic Sans MS" w:hAnsi="Comic Sans MS"/>
          <w:b w:val="1"/>
          <w:color w:val="000000"/>
          <w:sz w:val="24"/>
          <w:szCs w:val="24"/>
          <w:rtl w:val="0"/>
        </w:rPr>
        <w:t xml:space="preserve">Vicenza </w:t>
      </w:r>
      <w:r w:rsidDel="00000000" w:rsidR="00000000" w:rsidRPr="00000000">
        <w:rPr>
          <w:rFonts w:ascii="Comic Sans MS" w:cs="Comic Sans MS" w:eastAsia="Comic Sans MS" w:hAnsi="Comic Sans MS"/>
          <w:color w:val="000000"/>
          <w:sz w:val="24"/>
          <w:szCs w:val="24"/>
          <w:rtl w:val="0"/>
        </w:rPr>
        <w:t xml:space="preserve">ha previsto che tale agevolazione non è cumulabile con altre agevolazioni (es: agevolazioni disabili, veicoli ecologici); nel caso in cui il soggetto a favore abbia diritto a più agevolazioni, si applicherà quella a lui più vantaggiosa. In attesa del rilascio delle modifiche SW tale controllo è demandato all’operatore. Tale disposizione di divieto di cumulo delle agevolazioni ha una sola eccezione: la Provincia di Vicenza ha previsto che le agevolazioni per successione ereditaria possono cumularsi con quella (prevista dalla normativa nazionale) della misura forfettaria dell’IPT per i motocicli storici (trentennali). Le formalità rientranti in tale casistica, in attesa del rilascio delle modifiche SW, potranno essere gestite esclusivamente dagli Sportelli degli Uffici periferici ACI.</w:t>
      </w:r>
    </w:p>
    <w:p w:rsidR="00000000" w:rsidDel="00000000" w:rsidP="00000000" w:rsidRDefault="00000000" w:rsidRPr="00000000" w14:paraId="000000C4">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C5">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Piacenza </w:t>
      </w:r>
      <w:r w:rsidDel="00000000" w:rsidR="00000000" w:rsidRPr="00000000">
        <w:rPr>
          <w:rFonts w:ascii="Comic Sans MS" w:cs="Comic Sans MS" w:eastAsia="Comic Sans MS" w:hAnsi="Comic Sans MS"/>
          <w:sz w:val="24"/>
          <w:szCs w:val="24"/>
          <w:rtl w:val="0"/>
        </w:rPr>
        <w:t xml:space="preserve">ha previsto</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inoltre,</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l’applicazione dell’IPT fissa</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comprensiva della maggiorazione</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in tutti</w:t>
      </w:r>
      <w:r w:rsidDel="00000000" w:rsidR="00000000" w:rsidRPr="00000000">
        <w:rPr>
          <w:rFonts w:ascii="Comic Sans MS" w:cs="Comic Sans MS" w:eastAsia="Comic Sans MS" w:hAnsi="Comic Sans MS"/>
          <w:b w:val="1"/>
          <w:sz w:val="24"/>
          <w:szCs w:val="24"/>
          <w:rtl w:val="0"/>
        </w:rPr>
        <w:t xml:space="preserve"> i </w:t>
      </w:r>
      <w:r w:rsidDel="00000000" w:rsidR="00000000" w:rsidRPr="00000000">
        <w:rPr>
          <w:rFonts w:ascii="Comic Sans MS" w:cs="Comic Sans MS" w:eastAsia="Comic Sans MS" w:hAnsi="Comic Sans MS"/>
          <w:sz w:val="24"/>
          <w:szCs w:val="24"/>
          <w:rtl w:val="0"/>
        </w:rPr>
        <w:t xml:space="preserve">casi di trasferimento d’azienda da genitore a figli </w:t>
      </w:r>
      <w:r w:rsidDel="00000000" w:rsidR="00000000" w:rsidRPr="00000000">
        <w:rPr>
          <w:rFonts w:ascii="Comic Sans MS" w:cs="Comic Sans MS" w:eastAsia="Comic Sans MS" w:hAnsi="Comic Sans MS"/>
          <w:i w:val="1"/>
          <w:sz w:val="24"/>
          <w:szCs w:val="24"/>
          <w:rtl w:val="0"/>
        </w:rPr>
        <w:t xml:space="preserve">mortis causa</w:t>
      </w:r>
      <w:r w:rsidDel="00000000" w:rsidR="00000000" w:rsidRPr="00000000">
        <w:rPr>
          <w:rFonts w:ascii="Comic Sans MS" w:cs="Comic Sans MS" w:eastAsia="Comic Sans MS" w:hAnsi="Comic Sans MS"/>
          <w:sz w:val="24"/>
          <w:szCs w:val="24"/>
          <w:rtl w:val="0"/>
        </w:rPr>
        <w:t xml:space="preserve"> a condizione che uno degli eredi prosegua l’esercizio dell’attività d’impresa</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Per il corretto calcolo degli importi valorizzare il campo “data apertura successione” e selezionare il flag “P” presente nel campo “Agevolazione disabile”.</w:t>
      </w:r>
    </w:p>
    <w:p w:rsidR="00000000" w:rsidDel="00000000" w:rsidP="00000000" w:rsidRDefault="00000000" w:rsidRPr="00000000" w14:paraId="000000C6">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C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Asti (a far data dal 01/01/2023)</w:t>
      </w:r>
      <w:r w:rsidDel="00000000" w:rsidR="00000000" w:rsidRPr="00000000">
        <w:rPr>
          <w:rFonts w:ascii="Comic Sans MS" w:cs="Comic Sans MS" w:eastAsia="Comic Sans MS" w:hAnsi="Comic Sans MS"/>
          <w:b w:val="1"/>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Bari </w:t>
      </w:r>
      <w:r w:rsidDel="00000000" w:rsidR="00000000" w:rsidRPr="00000000">
        <w:rPr>
          <w:rFonts w:ascii="Comic Sans MS" w:cs="Comic Sans MS" w:eastAsia="Comic Sans MS" w:hAnsi="Comic Sans MS"/>
          <w:color w:val="000000"/>
          <w:sz w:val="24"/>
          <w:szCs w:val="24"/>
          <w:rtl w:val="0"/>
        </w:rPr>
        <w:t xml:space="preserve">(a far data dal 01/01/2019), </w:t>
      </w:r>
      <w:r w:rsidDel="00000000" w:rsidR="00000000" w:rsidRPr="00000000">
        <w:rPr>
          <w:rFonts w:ascii="Comic Sans MS" w:cs="Comic Sans MS" w:eastAsia="Comic Sans MS" w:hAnsi="Comic Sans MS"/>
          <w:b w:val="1"/>
          <w:color w:val="000000"/>
          <w:sz w:val="24"/>
          <w:szCs w:val="24"/>
          <w:rtl w:val="0"/>
        </w:rPr>
        <w:t xml:space="preserve">Cremona, Milano, Pavia, Perugia, Varese</w:t>
      </w:r>
      <w:r w:rsidDel="00000000" w:rsidR="00000000" w:rsidRPr="00000000">
        <w:rPr>
          <w:rFonts w:ascii="Comic Sans MS" w:cs="Comic Sans MS" w:eastAsia="Comic Sans MS" w:hAnsi="Comic Sans MS"/>
          <w:color w:val="000000"/>
          <w:sz w:val="24"/>
          <w:szCs w:val="24"/>
          <w:rtl w:val="0"/>
        </w:rPr>
        <w:t xml:space="preserve"> (a far data dal 01.01.2008), </w:t>
      </w:r>
      <w:r w:rsidDel="00000000" w:rsidR="00000000" w:rsidRPr="00000000">
        <w:rPr>
          <w:rFonts w:ascii="Comic Sans MS" w:cs="Comic Sans MS" w:eastAsia="Comic Sans MS" w:hAnsi="Comic Sans MS"/>
          <w:b w:val="1"/>
          <w:color w:val="000000"/>
          <w:sz w:val="24"/>
          <w:szCs w:val="24"/>
          <w:rtl w:val="0"/>
        </w:rPr>
        <w:t xml:space="preserve">Lecco, Lodi,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Mantova,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Sassari,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Trapani</w:t>
      </w:r>
      <w:r w:rsidDel="00000000" w:rsidR="00000000" w:rsidRPr="00000000">
        <w:rPr>
          <w:rFonts w:ascii="Comic Sans MS" w:cs="Comic Sans MS" w:eastAsia="Comic Sans MS" w:hAnsi="Comic Sans MS"/>
          <w:color w:val="000000"/>
          <w:sz w:val="24"/>
          <w:szCs w:val="24"/>
          <w:rtl w:val="0"/>
        </w:rPr>
        <w:t xml:space="preserve"> (a far data dal 7/12/2009), </w:t>
      </w:r>
      <w:r w:rsidDel="00000000" w:rsidR="00000000" w:rsidRPr="00000000">
        <w:rPr>
          <w:rFonts w:ascii="Comic Sans MS" w:cs="Comic Sans MS" w:eastAsia="Comic Sans MS" w:hAnsi="Comic Sans MS"/>
          <w:b w:val="1"/>
          <w:color w:val="000000"/>
          <w:sz w:val="24"/>
          <w:szCs w:val="24"/>
          <w:rtl w:val="0"/>
        </w:rPr>
        <w:t xml:space="preserve">Biella,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Catania,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Terni </w:t>
      </w:r>
      <w:r w:rsidDel="00000000" w:rsidR="00000000" w:rsidRPr="00000000">
        <w:rPr>
          <w:rFonts w:ascii="Comic Sans MS" w:cs="Comic Sans MS" w:eastAsia="Comic Sans MS" w:hAnsi="Comic Sans MS"/>
          <w:color w:val="000000"/>
          <w:sz w:val="24"/>
          <w:szCs w:val="24"/>
          <w:rtl w:val="0"/>
        </w:rPr>
        <w:t xml:space="preserve">(a far data dal 01/01/2010), </w:t>
      </w:r>
      <w:r w:rsidDel="00000000" w:rsidR="00000000" w:rsidRPr="00000000">
        <w:rPr>
          <w:rFonts w:ascii="Comic Sans MS" w:cs="Comic Sans MS" w:eastAsia="Comic Sans MS" w:hAnsi="Comic Sans MS"/>
          <w:b w:val="1"/>
          <w:color w:val="000000"/>
          <w:sz w:val="24"/>
          <w:szCs w:val="24"/>
          <w:rtl w:val="0"/>
        </w:rPr>
        <w:t xml:space="preserve">Crotone </w:t>
      </w:r>
      <w:r w:rsidDel="00000000" w:rsidR="00000000" w:rsidRPr="00000000">
        <w:rPr>
          <w:rFonts w:ascii="Comic Sans MS" w:cs="Comic Sans MS" w:eastAsia="Comic Sans MS" w:hAnsi="Comic Sans MS"/>
          <w:color w:val="000000"/>
          <w:sz w:val="24"/>
          <w:szCs w:val="24"/>
          <w:rtl w:val="0"/>
        </w:rPr>
        <w:t xml:space="preserve">(a far data dal 01/01/2011), </w:t>
      </w:r>
      <w:r w:rsidDel="00000000" w:rsidR="00000000" w:rsidRPr="00000000">
        <w:rPr>
          <w:rFonts w:ascii="Comic Sans MS" w:cs="Comic Sans MS" w:eastAsia="Comic Sans MS" w:hAnsi="Comic Sans MS"/>
          <w:b w:val="1"/>
          <w:color w:val="000000"/>
          <w:sz w:val="24"/>
          <w:szCs w:val="24"/>
          <w:rtl w:val="0"/>
        </w:rPr>
        <w:t xml:space="preserve">Agrigento</w:t>
      </w:r>
      <w:r w:rsidDel="00000000" w:rsidR="00000000" w:rsidRPr="00000000">
        <w:rPr>
          <w:rFonts w:ascii="Comic Sans MS" w:cs="Comic Sans MS" w:eastAsia="Comic Sans MS" w:hAnsi="Comic Sans MS"/>
          <w:color w:val="000000"/>
          <w:sz w:val="24"/>
          <w:szCs w:val="24"/>
          <w:rtl w:val="0"/>
        </w:rPr>
        <w:t xml:space="preserve"> (dal 01/01/2022)</w:t>
      </w:r>
      <w:r w:rsidDel="00000000" w:rsidR="00000000" w:rsidRPr="00000000">
        <w:rPr>
          <w:rFonts w:ascii="Comic Sans MS" w:cs="Comic Sans MS" w:eastAsia="Comic Sans MS" w:hAnsi="Comic Sans MS"/>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Como</w:t>
      </w:r>
      <w:r w:rsidDel="00000000" w:rsidR="00000000" w:rsidRPr="00000000">
        <w:rPr>
          <w:rFonts w:ascii="Comic Sans MS" w:cs="Comic Sans MS" w:eastAsia="Comic Sans MS" w:hAnsi="Comic Sans MS"/>
          <w:color w:val="000000"/>
          <w:sz w:val="24"/>
          <w:szCs w:val="24"/>
          <w:rtl w:val="0"/>
        </w:rPr>
        <w:t xml:space="preserve"> (dal 20</w:t>
      </w:r>
      <w:r w:rsidDel="00000000" w:rsidR="00000000" w:rsidRPr="00000000">
        <w:rPr>
          <w:rFonts w:ascii="Comic Sans MS" w:cs="Comic Sans MS" w:eastAsia="Comic Sans MS" w:hAnsi="Comic Sans MS"/>
          <w:sz w:val="24"/>
          <w:szCs w:val="24"/>
          <w:rtl w:val="0"/>
        </w:rPr>
        <w:t xml:space="preserve">/02/</w:t>
      </w:r>
      <w:r w:rsidDel="00000000" w:rsidR="00000000" w:rsidRPr="00000000">
        <w:rPr>
          <w:rFonts w:ascii="Comic Sans MS" w:cs="Comic Sans MS" w:eastAsia="Comic Sans MS" w:hAnsi="Comic Sans MS"/>
          <w:color w:val="000000"/>
          <w:sz w:val="24"/>
          <w:szCs w:val="24"/>
          <w:rtl w:val="0"/>
        </w:rPr>
        <w:t xml:space="preserve">2022)</w:t>
      </w:r>
      <w:r w:rsidDel="00000000" w:rsidR="00000000" w:rsidRPr="00000000">
        <w:rPr>
          <w:rFonts w:ascii="Comic Sans MS" w:cs="Comic Sans MS" w:eastAsia="Comic Sans MS" w:hAnsi="Comic Sans MS"/>
          <w:sz w:val="24"/>
          <w:szCs w:val="24"/>
          <w:rtl w:val="0"/>
        </w:rPr>
        <w:t xml:space="preserve"> e </w:t>
      </w:r>
      <w:r w:rsidDel="00000000" w:rsidR="00000000" w:rsidRPr="00000000">
        <w:rPr>
          <w:rFonts w:ascii="Comic Sans MS" w:cs="Comic Sans MS" w:eastAsia="Comic Sans MS" w:hAnsi="Comic Sans MS"/>
          <w:b w:val="1"/>
          <w:sz w:val="24"/>
          <w:szCs w:val="24"/>
          <w:rtl w:val="0"/>
        </w:rPr>
        <w:t xml:space="preserve">Campobasso</w:t>
      </w:r>
      <w:r w:rsidDel="00000000" w:rsidR="00000000" w:rsidRPr="00000000">
        <w:rPr>
          <w:rFonts w:ascii="Comic Sans MS" w:cs="Comic Sans MS" w:eastAsia="Comic Sans MS" w:hAnsi="Comic Sans MS"/>
          <w:sz w:val="24"/>
          <w:szCs w:val="24"/>
          <w:rtl w:val="0"/>
        </w:rPr>
        <w:t xml:space="preserve"> (dal 02/10/2024) hanno deliberato</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l’applicazione dell’IPT in misura fissa, comprensiva della maggiorazione deliberata dalla Provincia, in tutti i casi di trascrizione</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di acquisto di veicoli tra privati mortis</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causa</w:t>
      </w:r>
      <w:r w:rsidDel="00000000" w:rsidR="00000000" w:rsidRPr="00000000">
        <w:rPr>
          <w:rFonts w:ascii="Comic Sans MS" w:cs="Comic Sans MS" w:eastAsia="Comic Sans MS" w:hAnsi="Comic Sans MS"/>
          <w:b w:val="1"/>
          <w:sz w:val="24"/>
          <w:szCs w:val="24"/>
          <w:rtl w:val="0"/>
        </w:rPr>
        <w:t xml:space="preserve">.</w:t>
      </w:r>
      <w:r w:rsidDel="00000000" w:rsidR="00000000" w:rsidRPr="00000000">
        <w:rPr>
          <w:rFonts w:ascii="Comic Sans MS" w:cs="Comic Sans MS" w:eastAsia="Comic Sans MS" w:hAnsi="Comic Sans MS"/>
          <w:sz w:val="24"/>
          <w:szCs w:val="24"/>
          <w:rtl w:val="0"/>
        </w:rPr>
        <w:t xml:space="preserve"> Le procedure applicative per il calcolo importi effettueranno – in modalità automatica - la corretta imputazione dell’IPT dovuta a fronte dell’impostazione del campo “data apertura successione” </w:t>
      </w:r>
    </w:p>
    <w:p w:rsidR="00000000" w:rsidDel="00000000" w:rsidP="00000000" w:rsidRDefault="00000000" w:rsidRPr="00000000" w14:paraId="000000C8">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C9">
      <w:pPr>
        <w:pBdr>
          <w:top w:color="000000" w:space="0" w:sz="0" w:val="none"/>
          <w:left w:color="000000" w:space="0" w:sz="0" w:val="none"/>
          <w:bottom w:color="000000" w:space="0" w:sz="0" w:val="none"/>
          <w:right w:color="000000" w:space="0" w:sz="0" w:val="none"/>
          <w:between w:space="0" w:sz="0" w:val="nil"/>
        </w:pBdr>
        <w:shd w:fill="ffffff" w:val="clear"/>
        <w:ind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Bari </w:t>
      </w:r>
      <w:r w:rsidDel="00000000" w:rsidR="00000000" w:rsidRPr="00000000">
        <w:rPr>
          <w:rFonts w:ascii="Comic Sans MS" w:cs="Comic Sans MS" w:eastAsia="Comic Sans MS" w:hAnsi="Comic Sans MS"/>
          <w:color w:val="000000"/>
          <w:sz w:val="24"/>
          <w:szCs w:val="24"/>
          <w:rtl w:val="0"/>
        </w:rPr>
        <w:t xml:space="preserve">ha previsto che tale agevolazione non è cumulabile con altre agevolazioni; nel caso in cui il soggetto a favore abbia diritto a più agevolazioni, si applicherà quella a lui più vantaggiosa. In attesa del rilascio delle modifiche SW, tale controllo è demandato all’operatore.</w:t>
      </w:r>
    </w:p>
    <w:p w:rsidR="00000000" w:rsidDel="00000000" w:rsidP="00000000" w:rsidRDefault="00000000" w:rsidRPr="00000000" w14:paraId="000000CA">
      <w:pPr>
        <w:pBdr>
          <w:top w:color="000000" w:space="0" w:sz="0" w:val="none"/>
          <w:left w:color="000000" w:space="0" w:sz="0" w:val="none"/>
          <w:bottom w:color="000000" w:space="0" w:sz="0" w:val="none"/>
          <w:right w:color="000000" w:space="0" w:sz="0" w:val="none"/>
        </w:pBdr>
        <w:shd w:fill="ffffff" w:val="clear"/>
        <w:ind w:right="253"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CB">
      <w:pPr>
        <w:pBdr>
          <w:top w:color="000000" w:space="0" w:sz="0" w:val="none"/>
          <w:left w:color="000000" w:space="0" w:sz="0" w:val="none"/>
          <w:bottom w:color="000000" w:space="0" w:sz="0" w:val="none"/>
          <w:right w:color="000000" w:space="0" w:sz="0" w:val="none"/>
        </w:pBdr>
        <w:shd w:fill="ffffff" w:val="clear"/>
        <w:ind w:right="253" w:hanging="2"/>
        <w:jc w:val="both"/>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ff0000"/>
          <w:sz w:val="24"/>
          <w:szCs w:val="24"/>
          <w:rtl w:val="0"/>
        </w:rPr>
        <w:t xml:space="preserve">La Provincia di </w:t>
      </w:r>
      <w:r w:rsidDel="00000000" w:rsidR="00000000" w:rsidRPr="00000000">
        <w:rPr>
          <w:rFonts w:ascii="Comic Sans MS" w:cs="Comic Sans MS" w:eastAsia="Comic Sans MS" w:hAnsi="Comic Sans MS"/>
          <w:b w:val="1"/>
          <w:color w:val="ff0000"/>
          <w:sz w:val="24"/>
          <w:szCs w:val="24"/>
          <w:rtl w:val="0"/>
        </w:rPr>
        <w:t xml:space="preserve">Monza Brianza </w:t>
      </w:r>
      <w:r w:rsidDel="00000000" w:rsidR="00000000" w:rsidRPr="00000000">
        <w:rPr>
          <w:rFonts w:ascii="Comic Sans MS" w:cs="Comic Sans MS" w:eastAsia="Comic Sans MS" w:hAnsi="Comic Sans MS"/>
          <w:color w:val="ff0000"/>
          <w:sz w:val="24"/>
          <w:szCs w:val="24"/>
          <w:rtl w:val="0"/>
        </w:rPr>
        <w:t xml:space="preserve">ha previsto il pagamento dell’IPT in misura fissa (comprensiva della percentuale di maggiorazione stabilita dalla Provincia) per </w:t>
      </w:r>
      <w:r w:rsidDel="00000000" w:rsidR="00000000" w:rsidRPr="00000000">
        <w:rPr>
          <w:rFonts w:ascii="Comic Sans MS" w:cs="Comic Sans MS" w:eastAsia="Comic Sans MS" w:hAnsi="Comic Sans MS"/>
          <w:color w:val="ff0000"/>
          <w:sz w:val="24"/>
          <w:szCs w:val="24"/>
          <w:u w:val="single"/>
          <w:rtl w:val="0"/>
        </w:rPr>
        <w:t xml:space="preserve">tutti</w:t>
      </w:r>
      <w:r w:rsidDel="00000000" w:rsidR="00000000" w:rsidRPr="00000000">
        <w:rPr>
          <w:rFonts w:ascii="Comic Sans MS" w:cs="Comic Sans MS" w:eastAsia="Comic Sans MS" w:hAnsi="Comic Sans MS"/>
          <w:color w:val="ff0000"/>
          <w:sz w:val="24"/>
          <w:szCs w:val="24"/>
          <w:rtl w:val="0"/>
        </w:rPr>
        <w:t xml:space="preserve"> i trasferimenti di proprietà per successione ereditaria.</w:t>
      </w:r>
    </w:p>
    <w:p w:rsidR="00000000" w:rsidDel="00000000" w:rsidP="00000000" w:rsidRDefault="00000000" w:rsidRPr="00000000" w14:paraId="000000CC">
      <w:pPr>
        <w:pBdr>
          <w:top w:color="000000" w:space="0" w:sz="0" w:val="none"/>
          <w:left w:color="000000" w:space="0" w:sz="0" w:val="none"/>
          <w:bottom w:color="000000" w:space="0" w:sz="0" w:val="none"/>
          <w:right w:color="000000" w:space="0" w:sz="0" w:val="none"/>
        </w:pBdr>
        <w:shd w:fill="ffffff" w:val="clear"/>
        <w:ind w:right="253" w:hanging="2"/>
        <w:jc w:val="both"/>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ff0000"/>
          <w:sz w:val="24"/>
          <w:szCs w:val="24"/>
          <w:rtl w:val="0"/>
        </w:rPr>
        <w:t xml:space="preserve">Per il corretto calcolo degli importi, nelle more del rilascio delle modifiche SW, valorizzare il flag “A” del campo esenzione.</w:t>
      </w:r>
    </w:p>
    <w:p w:rsidR="00000000" w:rsidDel="00000000" w:rsidP="00000000" w:rsidRDefault="00000000" w:rsidRPr="00000000" w14:paraId="000000CD">
      <w:pPr>
        <w:pBdr>
          <w:top w:color="000000" w:space="0" w:sz="0" w:val="none"/>
          <w:left w:color="000000" w:space="0" w:sz="0" w:val="none"/>
          <w:bottom w:color="000000" w:space="0" w:sz="0" w:val="none"/>
          <w:right w:color="000000" w:space="0" w:sz="0" w:val="none"/>
        </w:pBdr>
        <w:shd w:fill="ffffff" w:val="clear"/>
        <w:ind w:right="253" w:hanging="2"/>
        <w:jc w:val="both"/>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ff0000"/>
          <w:sz w:val="24"/>
          <w:szCs w:val="24"/>
          <w:rtl w:val="0"/>
        </w:rPr>
        <w:t xml:space="preserve">Inoltre, esclusivamente nel caso di pratiche di accettazione di eredità con contestuale rivendita ad uno degli eredi presentate come formalità consecutive, la Provincia ha previsto di applicare all’IPT in misura fissa anche la riduzione del  90% per la prima trascrizione e del 10% per la seconda trascrizione.</w:t>
      </w:r>
    </w:p>
    <w:p w:rsidR="00000000" w:rsidDel="00000000" w:rsidP="00000000" w:rsidRDefault="00000000" w:rsidRPr="00000000" w14:paraId="000000CE">
      <w:pPr>
        <w:pBdr>
          <w:top w:color="000000" w:space="0" w:sz="0" w:val="none"/>
          <w:left w:color="000000" w:space="0" w:sz="0" w:val="none"/>
          <w:bottom w:color="000000" w:space="0" w:sz="0" w:val="none"/>
          <w:right w:color="000000" w:space="0" w:sz="0" w:val="none"/>
        </w:pBdr>
        <w:shd w:fill="ffffff" w:val="clear"/>
        <w:ind w:left="0" w:right="253" w:firstLine="0"/>
        <w:jc w:val="both"/>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ff0000"/>
          <w:sz w:val="24"/>
          <w:szCs w:val="24"/>
          <w:rtl w:val="0"/>
        </w:rPr>
        <w:t xml:space="preserve">Per il corretto calcolo degli importi, nelle more del rilascio delle modifiche SW, procedere nel seguente modo: </w:t>
      </w:r>
    </w:p>
    <w:p w:rsidR="00000000" w:rsidDel="00000000" w:rsidP="00000000" w:rsidRDefault="00000000" w:rsidRPr="00000000" w14:paraId="000000CF">
      <w:pPr>
        <w:numPr>
          <w:ilvl w:val="0"/>
          <w:numId w:val="24"/>
        </w:numPr>
        <w:pBdr>
          <w:top w:color="000000" w:space="0" w:sz="0" w:val="none"/>
          <w:left w:color="000000" w:space="0" w:sz="0" w:val="none"/>
          <w:bottom w:color="000000" w:space="0" w:sz="0" w:val="none"/>
          <w:right w:color="000000" w:space="0" w:sz="0" w:val="none"/>
        </w:pBdr>
        <w:shd w:fill="ffffff" w:val="clear"/>
        <w:ind w:left="720" w:right="253" w:hanging="360"/>
        <w:jc w:val="both"/>
        <w:rPr>
          <w:rFonts w:ascii="Comic Sans MS" w:cs="Comic Sans MS" w:eastAsia="Comic Sans MS" w:hAnsi="Comic Sans MS"/>
          <w:color w:val="ff0000"/>
          <w:sz w:val="24"/>
          <w:szCs w:val="24"/>
          <w:u w:val="none"/>
        </w:rPr>
      </w:pPr>
      <w:r w:rsidDel="00000000" w:rsidR="00000000" w:rsidRPr="00000000">
        <w:rPr>
          <w:rFonts w:ascii="Comic Sans MS" w:cs="Comic Sans MS" w:eastAsia="Comic Sans MS" w:hAnsi="Comic Sans MS"/>
          <w:color w:val="ff0000"/>
          <w:sz w:val="24"/>
          <w:szCs w:val="24"/>
          <w:rtl w:val="0"/>
        </w:rPr>
        <w:t xml:space="preserve">trasferimento di proprietà a favore di tutti gli eredi: valorizzare  sia il flag “A” del campo esenzione che il flag “A” del campo disabili;</w:t>
      </w:r>
    </w:p>
    <w:p w:rsidR="00000000" w:rsidDel="00000000" w:rsidP="00000000" w:rsidRDefault="00000000" w:rsidRPr="00000000" w14:paraId="000000D0">
      <w:pPr>
        <w:numPr>
          <w:ilvl w:val="0"/>
          <w:numId w:val="24"/>
        </w:numPr>
        <w:pBdr>
          <w:top w:color="000000" w:space="0" w:sz="0" w:val="none"/>
          <w:left w:color="000000" w:space="0" w:sz="0" w:val="none"/>
          <w:bottom w:color="000000" w:space="0" w:sz="0" w:val="none"/>
          <w:right w:color="000000" w:space="0" w:sz="0" w:val="none"/>
        </w:pBdr>
        <w:shd w:fill="ffffff" w:val="clear"/>
        <w:ind w:left="720" w:right="253" w:hanging="360"/>
        <w:jc w:val="both"/>
        <w:rPr>
          <w:rFonts w:ascii="Comic Sans MS" w:cs="Comic Sans MS" w:eastAsia="Comic Sans MS" w:hAnsi="Comic Sans MS"/>
          <w:color w:val="ff0000"/>
          <w:sz w:val="24"/>
          <w:szCs w:val="24"/>
          <w:u w:val="none"/>
        </w:rPr>
      </w:pPr>
      <w:r w:rsidDel="00000000" w:rsidR="00000000" w:rsidRPr="00000000">
        <w:rPr>
          <w:rFonts w:ascii="Comic Sans MS" w:cs="Comic Sans MS" w:eastAsia="Comic Sans MS" w:hAnsi="Comic Sans MS"/>
          <w:color w:val="ff0000"/>
          <w:sz w:val="24"/>
          <w:szCs w:val="24"/>
          <w:rtl w:val="0"/>
        </w:rPr>
        <w:t xml:space="preserve">trasferimento di proprietà da tutti gli eredi all’unico erede che vuole intestarsi il veicolo: valorizzare sia il flag “A” del campo esenzione che il flag “E” del campo disabili.</w:t>
      </w:r>
    </w:p>
    <w:p w:rsidR="00000000" w:rsidDel="00000000" w:rsidP="00000000" w:rsidRDefault="00000000" w:rsidRPr="00000000" w14:paraId="000000D1">
      <w:pPr>
        <w:pBdr>
          <w:top w:color="000000" w:space="0" w:sz="0" w:val="none"/>
          <w:left w:color="000000" w:space="0" w:sz="0" w:val="none"/>
          <w:bottom w:color="000000" w:space="0" w:sz="0" w:val="none"/>
          <w:right w:color="000000" w:space="0" w:sz="0" w:val="none"/>
        </w:pBdr>
        <w:shd w:fill="ffffff" w:val="clear"/>
        <w:ind w:right="253"/>
        <w:jc w:val="both"/>
        <w:rPr>
          <w:sz w:val="24"/>
          <w:szCs w:val="24"/>
        </w:rPr>
      </w:pPr>
      <w:r w:rsidDel="00000000" w:rsidR="00000000" w:rsidRPr="00000000">
        <w:rPr>
          <w:rFonts w:ascii="Comic Sans MS" w:cs="Comic Sans MS" w:eastAsia="Comic Sans MS" w:hAnsi="Comic Sans MS"/>
          <w:color w:val="ff0000"/>
          <w:sz w:val="24"/>
          <w:szCs w:val="24"/>
          <w:rtl w:val="0"/>
        </w:rPr>
        <w:t xml:space="preserve">Si precisa che tale ulteriore riduzione non si applica nel caso di accettazione di eredità senza successivo trasferimento a favore di uno degli eredi o in caso di successivo trasferimento ad un soggetto terzo. Tale controllo non è effettuato da procedura ma è a carico dell’operatore.</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tl w:val="0"/>
        </w:rPr>
      </w:r>
    </w:p>
    <w:p w:rsidR="00000000" w:rsidDel="00000000" w:rsidP="00000000" w:rsidRDefault="00000000" w:rsidRPr="00000000" w14:paraId="000000D2">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0D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Torino </w:t>
      </w:r>
      <w:r w:rsidDel="00000000" w:rsidR="00000000" w:rsidRPr="00000000">
        <w:rPr>
          <w:rFonts w:ascii="Comic Sans MS" w:cs="Comic Sans MS" w:eastAsia="Comic Sans MS" w:hAnsi="Comic Sans MS"/>
          <w:color w:val="000000"/>
          <w:sz w:val="24"/>
          <w:szCs w:val="24"/>
          <w:rtl w:val="0"/>
        </w:rPr>
        <w:t xml:space="preserve">ha previsto</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l’applicazione dell’IPT in misura fissa con percentuale di maggiorazione al 30%.</w:t>
      </w:r>
    </w:p>
    <w:p w:rsidR="00000000" w:rsidDel="00000000" w:rsidP="00000000" w:rsidRDefault="00000000" w:rsidRPr="00000000" w14:paraId="000000D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 far data dal 01 gennaio 2009 , anche la Provincia di </w:t>
      </w:r>
      <w:r w:rsidDel="00000000" w:rsidR="00000000" w:rsidRPr="00000000">
        <w:rPr>
          <w:rFonts w:ascii="Comic Sans MS" w:cs="Comic Sans MS" w:eastAsia="Comic Sans MS" w:hAnsi="Comic Sans MS"/>
          <w:b w:val="1"/>
          <w:color w:val="000000"/>
          <w:sz w:val="24"/>
          <w:szCs w:val="24"/>
          <w:rtl w:val="0"/>
        </w:rPr>
        <w:t xml:space="preserve">Pesaro-Urbino</w:t>
      </w:r>
      <w:r w:rsidDel="00000000" w:rsidR="00000000" w:rsidRPr="00000000">
        <w:rPr>
          <w:rFonts w:ascii="Comic Sans MS" w:cs="Comic Sans MS" w:eastAsia="Comic Sans MS" w:hAnsi="Comic Sans MS"/>
          <w:color w:val="000000"/>
          <w:sz w:val="24"/>
          <w:szCs w:val="24"/>
          <w:rtl w:val="0"/>
        </w:rPr>
        <w:t xml:space="preserve">, ha previsto che per le formalità consecutive di acquisto mortis causa tra privati (flag I) e successiva rivendita a uno o più eredi (Flag J) sia dovuta – per entrambe- l’IPT in misura fissa. Si precisa che per godere dell’agevolazione i due trasferimenti di proprietà devono essere presentati contestualmente e non è prevista riduzione nel caso di accettazione di eredità senza successivo trasferimento a favore di uno degli eredi o in caso di successivo trasferimento ad un soggetto terzo, tale controllo non è effettuato da procedura ma è a carico dell’operatore.</w:t>
      </w:r>
      <w:r w:rsidDel="00000000" w:rsidR="00000000" w:rsidRPr="00000000">
        <w:rPr>
          <w:rtl w:val="0"/>
        </w:rPr>
      </w:r>
    </w:p>
    <w:p w:rsidR="00000000" w:rsidDel="00000000" w:rsidP="00000000" w:rsidRDefault="00000000" w:rsidRPr="00000000" w14:paraId="000000D5">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D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Regione autonoma del </w:t>
      </w:r>
      <w:r w:rsidDel="00000000" w:rsidR="00000000" w:rsidRPr="00000000">
        <w:rPr>
          <w:rFonts w:ascii="Comic Sans MS" w:cs="Comic Sans MS" w:eastAsia="Comic Sans MS" w:hAnsi="Comic Sans MS"/>
          <w:b w:val="1"/>
          <w:color w:val="000000"/>
          <w:sz w:val="24"/>
          <w:szCs w:val="24"/>
          <w:rtl w:val="0"/>
        </w:rPr>
        <w:t xml:space="preserve">Friuli Venezia Giulia </w:t>
      </w:r>
      <w:r w:rsidDel="00000000" w:rsidR="00000000" w:rsidRPr="00000000">
        <w:rPr>
          <w:rFonts w:ascii="Comic Sans MS" w:cs="Comic Sans MS" w:eastAsia="Comic Sans MS" w:hAnsi="Comic Sans MS"/>
          <w:color w:val="000000"/>
          <w:sz w:val="24"/>
          <w:szCs w:val="24"/>
          <w:rtl w:val="0"/>
        </w:rPr>
        <w:t xml:space="preserve">ha previsto la corresponsione dell’IPT in misura fissa nei seguenti casi:</w:t>
      </w:r>
    </w:p>
    <w:p w:rsidR="00000000" w:rsidDel="00000000" w:rsidP="00000000" w:rsidRDefault="00000000" w:rsidRPr="00000000" w14:paraId="000000D7">
      <w:pPr>
        <w:numPr>
          <w:ilvl w:val="0"/>
          <w:numId w:val="15"/>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Trasferimenti di proprietà a titolo di successione ereditaria; per il corretto calcolo degli importi valorizzare il campo “data apertura successione”.</w:t>
      </w:r>
    </w:p>
    <w:p w:rsidR="00000000" w:rsidDel="00000000" w:rsidP="00000000" w:rsidRDefault="00000000" w:rsidRPr="00000000" w14:paraId="000000D8">
      <w:pPr>
        <w:numPr>
          <w:ilvl w:val="0"/>
          <w:numId w:val="15"/>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Trasferimenti di proprietà a favore di tutti gli eredi (flag I) con contestuale trasferimento a uno o più eredi (flag J), in relazione a ciascuna formalità trascritta o annotata ;</w:t>
      </w:r>
      <w:r w:rsidDel="00000000" w:rsidR="00000000" w:rsidRPr="00000000">
        <w:rPr>
          <w:rtl w:val="0"/>
        </w:rPr>
      </w:r>
    </w:p>
    <w:p w:rsidR="00000000" w:rsidDel="00000000" w:rsidP="00000000" w:rsidRDefault="00000000" w:rsidRPr="00000000" w14:paraId="000000D9">
      <w:pPr>
        <w:numPr>
          <w:ilvl w:val="0"/>
          <w:numId w:val="15"/>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color w:val="000000"/>
          <w:sz w:val="24"/>
          <w:szCs w:val="24"/>
        </w:rPr>
      </w:pPr>
      <w:r w:rsidDel="00000000" w:rsidR="00000000" w:rsidRPr="00000000">
        <w:rPr>
          <w:rtl w:val="0"/>
        </w:rPr>
      </w:r>
    </w:p>
    <w:p w:rsidR="00000000" w:rsidDel="00000000" w:rsidP="00000000" w:rsidRDefault="00000000" w:rsidRPr="00000000" w14:paraId="000000D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Frosinone </w:t>
      </w:r>
      <w:r w:rsidDel="00000000" w:rsidR="00000000" w:rsidRPr="00000000">
        <w:rPr>
          <w:rFonts w:ascii="Comic Sans MS" w:cs="Comic Sans MS" w:eastAsia="Comic Sans MS" w:hAnsi="Comic Sans MS"/>
          <w:color w:val="000000"/>
          <w:sz w:val="24"/>
          <w:szCs w:val="24"/>
          <w:rtl w:val="0"/>
        </w:rPr>
        <w:t xml:space="preserve">ha previsto le seguenti agevolazioni per le formalità di successione ereditaria presentate dal 01/01/2009:</w:t>
      </w:r>
    </w:p>
    <w:p w:rsidR="00000000" w:rsidDel="00000000" w:rsidP="00000000" w:rsidRDefault="00000000" w:rsidRPr="00000000" w14:paraId="000000DB">
      <w:pPr>
        <w:numPr>
          <w:ilvl w:val="0"/>
          <w:numId w:val="19"/>
        </w:numPr>
        <w:pBdr>
          <w:top w:color="000000" w:space="0" w:sz="0" w:val="none"/>
          <w:left w:color="000000" w:space="0" w:sz="0" w:val="none"/>
          <w:bottom w:color="000000" w:space="0" w:sz="0" w:val="none"/>
          <w:right w:color="000000" w:space="0" w:sz="0" w:val="none"/>
          <w:between w:space="0" w:sz="0" w:val="nil"/>
        </w:pBdr>
        <w:shd w:fill="ffffff" w:val="clear"/>
        <w:ind w:left="0" w:right="286"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riduzione dell’IPT nella misura del 90% (flag A) per la trascrizione a favore di tutti gli eredi e del 10% (flag E) a favore dell’erede che vuole intestarsi il veicolo. Si precisa che per godere dell’agevolazione i due trasferimenti di proprietà devono essere presentati contestualmente;</w:t>
      </w:r>
    </w:p>
    <w:p w:rsidR="00000000" w:rsidDel="00000000" w:rsidP="00000000" w:rsidRDefault="00000000" w:rsidRPr="00000000" w14:paraId="000000DC">
      <w:pPr>
        <w:numPr>
          <w:ilvl w:val="0"/>
          <w:numId w:val="19"/>
        </w:numPr>
        <w:pBdr>
          <w:top w:color="000000" w:space="0" w:sz="0" w:val="none"/>
          <w:left w:color="000000" w:space="0" w:sz="0" w:val="none"/>
          <w:bottom w:color="000000" w:space="0" w:sz="0" w:val="none"/>
          <w:right w:color="000000" w:space="0" w:sz="0" w:val="none"/>
          <w:between w:space="0" w:sz="0" w:val="nil"/>
        </w:pBdr>
        <w:shd w:fill="ffffff" w:val="clear"/>
        <w:ind w:left="0" w:right="286"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riduzione IPT nella misura del 50% (flag Z) a favore di tutti gli eredi e IPT proporzionale a favore di un soggetto terzo che vuole intestarsi il veicolo. Anche in questo caso per godere dell'agevolazione i due trasferimenti devono essere presentati contestualmente;</w:t>
      </w:r>
    </w:p>
    <w:p w:rsidR="00000000" w:rsidDel="00000000" w:rsidP="00000000" w:rsidRDefault="00000000" w:rsidRPr="00000000" w14:paraId="000000DD">
      <w:pPr>
        <w:numPr>
          <w:ilvl w:val="0"/>
          <w:numId w:val="19"/>
        </w:numPr>
        <w:pBdr>
          <w:top w:color="000000" w:space="0" w:sz="0" w:val="none"/>
          <w:left w:color="000000" w:space="0" w:sz="0" w:val="none"/>
          <w:bottom w:color="000000" w:space="0" w:sz="0" w:val="none"/>
          <w:right w:color="000000" w:space="0" w:sz="0" w:val="none"/>
          <w:between w:space="0" w:sz="0" w:val="nil"/>
        </w:pBdr>
        <w:shd w:fill="ffffff" w:val="clear"/>
        <w:ind w:left="0" w:right="286"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riduzione IPT nella misura del 50% (flag Z) a fronte di trasferimento di proprietà per successione ereditaria a favore di tutti gli eredi</w:t>
      </w:r>
    </w:p>
    <w:p w:rsidR="00000000" w:rsidDel="00000000" w:rsidP="00000000" w:rsidRDefault="00000000" w:rsidRPr="00000000" w14:paraId="000000DE">
      <w:pPr>
        <w:pBdr>
          <w:top w:color="000000" w:space="0" w:sz="0" w:val="none"/>
          <w:left w:color="000000" w:space="0" w:sz="0" w:val="none"/>
          <w:bottom w:color="000000" w:space="0" w:sz="0" w:val="none"/>
          <w:right w:color="000000" w:space="0" w:sz="0" w:val="none"/>
          <w:between w:space="0" w:sz="0" w:val="nil"/>
        </w:pBdr>
        <w:shd w:fill="ffffff" w:val="clear"/>
        <w:ind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Si rileva che il corretto utilizzo dei flag A e Z è demandato all’Operatore, in quanto non può essere controllato dall’applicazione SW. Si invita pertanto alla massima attenzione.</w:t>
      </w:r>
    </w:p>
    <w:p w:rsidR="00000000" w:rsidDel="00000000" w:rsidP="00000000" w:rsidRDefault="00000000" w:rsidRPr="00000000" w14:paraId="000000DF">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E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 far data dal 01 gennaio 2017 la Provincia di </w:t>
      </w:r>
      <w:r w:rsidDel="00000000" w:rsidR="00000000" w:rsidRPr="00000000">
        <w:rPr>
          <w:rFonts w:ascii="Comic Sans MS" w:cs="Comic Sans MS" w:eastAsia="Comic Sans MS" w:hAnsi="Comic Sans MS"/>
          <w:b w:val="1"/>
          <w:sz w:val="24"/>
          <w:szCs w:val="24"/>
          <w:rtl w:val="0"/>
        </w:rPr>
        <w:t xml:space="preserve">Ancona,</w:t>
      </w:r>
      <w:r w:rsidDel="00000000" w:rsidR="00000000" w:rsidRPr="00000000">
        <w:rPr>
          <w:rFonts w:ascii="Comic Sans MS" w:cs="Comic Sans MS" w:eastAsia="Comic Sans MS" w:hAnsi="Comic Sans MS"/>
          <w:sz w:val="24"/>
          <w:szCs w:val="24"/>
          <w:rtl w:val="0"/>
        </w:rPr>
        <w:t xml:space="preserve"> dal 01 gennaio 2019 quella di </w:t>
      </w:r>
      <w:r w:rsidDel="00000000" w:rsidR="00000000" w:rsidRPr="00000000">
        <w:rPr>
          <w:rFonts w:ascii="Comic Sans MS" w:cs="Comic Sans MS" w:eastAsia="Comic Sans MS" w:hAnsi="Comic Sans MS"/>
          <w:b w:val="1"/>
          <w:sz w:val="24"/>
          <w:szCs w:val="24"/>
          <w:rtl w:val="0"/>
        </w:rPr>
        <w:t xml:space="preserve">Grosseto</w:t>
      </w:r>
      <w:r w:rsidDel="00000000" w:rsidR="00000000" w:rsidRPr="00000000">
        <w:rPr>
          <w:rFonts w:ascii="Comic Sans MS" w:cs="Comic Sans MS" w:eastAsia="Comic Sans MS" w:hAnsi="Comic Sans MS"/>
          <w:sz w:val="24"/>
          <w:szCs w:val="24"/>
          <w:rtl w:val="0"/>
        </w:rPr>
        <w:t xml:space="preserve">, dal 28 ottobre 2021 quella di </w:t>
      </w:r>
      <w:r w:rsidDel="00000000" w:rsidR="00000000" w:rsidRPr="00000000">
        <w:rPr>
          <w:rFonts w:ascii="Comic Sans MS" w:cs="Comic Sans MS" w:eastAsia="Comic Sans MS" w:hAnsi="Comic Sans MS"/>
          <w:b w:val="1"/>
          <w:sz w:val="24"/>
          <w:szCs w:val="24"/>
          <w:rtl w:val="0"/>
        </w:rPr>
        <w:t xml:space="preserve">Cosenza e </w:t>
      </w:r>
      <w:r w:rsidDel="00000000" w:rsidR="00000000" w:rsidRPr="00000000">
        <w:rPr>
          <w:rFonts w:ascii="Comic Sans MS" w:cs="Comic Sans MS" w:eastAsia="Comic Sans MS" w:hAnsi="Comic Sans MS"/>
          <w:sz w:val="24"/>
          <w:szCs w:val="24"/>
          <w:rtl w:val="0"/>
        </w:rPr>
        <w:t xml:space="preserve">dal 01 gennaio 2025 quella di </w:t>
      </w:r>
      <w:r w:rsidDel="00000000" w:rsidR="00000000" w:rsidRPr="00000000">
        <w:rPr>
          <w:rFonts w:ascii="Comic Sans MS" w:cs="Comic Sans MS" w:eastAsia="Comic Sans MS" w:hAnsi="Comic Sans MS"/>
          <w:b w:val="1"/>
          <w:color w:val="ff0000"/>
          <w:sz w:val="24"/>
          <w:szCs w:val="24"/>
          <w:rtl w:val="0"/>
        </w:rPr>
        <w:t xml:space="preserve">Prato</w:t>
      </w:r>
      <w:r w:rsidDel="00000000" w:rsidR="00000000" w:rsidRPr="00000000">
        <w:rPr>
          <w:rFonts w:ascii="Comic Sans MS" w:cs="Comic Sans MS" w:eastAsia="Comic Sans MS" w:hAnsi="Comic Sans MS"/>
          <w:sz w:val="24"/>
          <w:szCs w:val="24"/>
          <w:rtl w:val="0"/>
        </w:rPr>
        <w:t xml:space="preserve"> hanno previsto che, nel caso di </w:t>
      </w:r>
      <w:r w:rsidDel="00000000" w:rsidR="00000000" w:rsidRPr="00000000">
        <w:rPr>
          <w:rFonts w:ascii="Comic Sans MS" w:cs="Comic Sans MS" w:eastAsia="Comic Sans MS" w:hAnsi="Comic Sans MS"/>
          <w:sz w:val="24"/>
          <w:szCs w:val="24"/>
          <w:u w:val="single"/>
          <w:rtl w:val="0"/>
        </w:rPr>
        <w:t xml:space="preserve">contestuale presentazione</w:t>
      </w:r>
      <w:r w:rsidDel="00000000" w:rsidR="00000000" w:rsidRPr="00000000">
        <w:rPr>
          <w:rFonts w:ascii="Comic Sans MS" w:cs="Comic Sans MS" w:eastAsia="Comic Sans MS" w:hAnsi="Comic Sans MS"/>
          <w:sz w:val="24"/>
          <w:szCs w:val="24"/>
          <w:rtl w:val="0"/>
        </w:rPr>
        <w:t xml:space="preserve"> di trasferimento di proprietà per successione ereditaria tra privati e della successiva rivendita </w:t>
      </w:r>
      <w:r w:rsidDel="00000000" w:rsidR="00000000" w:rsidRPr="00000000">
        <w:rPr>
          <w:rFonts w:ascii="Comic Sans MS" w:cs="Comic Sans MS" w:eastAsia="Comic Sans MS" w:hAnsi="Comic Sans MS"/>
          <w:sz w:val="24"/>
          <w:szCs w:val="24"/>
          <w:u w:val="single"/>
          <w:rtl w:val="0"/>
        </w:rPr>
        <w:t xml:space="preserve">a uno degli eredi</w:t>
      </w:r>
      <w:r w:rsidDel="00000000" w:rsidR="00000000" w:rsidRPr="00000000">
        <w:rPr>
          <w:rFonts w:ascii="Comic Sans MS" w:cs="Comic Sans MS" w:eastAsia="Comic Sans MS" w:hAnsi="Comic Sans MS"/>
          <w:sz w:val="24"/>
          <w:szCs w:val="24"/>
          <w:rtl w:val="0"/>
        </w:rPr>
        <w:t xml:space="preserve">, l’IPT venga applicata </w:t>
      </w:r>
      <w:r w:rsidDel="00000000" w:rsidR="00000000" w:rsidRPr="00000000">
        <w:rPr>
          <w:rFonts w:ascii="Comic Sans MS" w:cs="Comic Sans MS" w:eastAsia="Comic Sans MS" w:hAnsi="Comic Sans MS"/>
          <w:sz w:val="24"/>
          <w:szCs w:val="24"/>
          <w:u w:val="single"/>
          <w:rtl w:val="0"/>
        </w:rPr>
        <w:t xml:space="preserve">solo</w:t>
      </w:r>
      <w:r w:rsidDel="00000000" w:rsidR="00000000" w:rsidRPr="00000000">
        <w:rPr>
          <w:rFonts w:ascii="Comic Sans MS" w:cs="Comic Sans MS" w:eastAsia="Comic Sans MS" w:hAnsi="Comic Sans MS"/>
          <w:sz w:val="24"/>
          <w:szCs w:val="24"/>
          <w:rtl w:val="0"/>
        </w:rPr>
        <w:t xml:space="preserve"> sull’ultima formalità. Per godere dell’agevolazione i due trasferimenti di proprietà devono essere presentati contestualmente e non è prevista riduzione nel caso di accettazione di eredità senza successivo trasferimento a favore di uno degli eredi o in caso di successivo trasferimento ad un soggetto terzo.</w:t>
      </w:r>
    </w:p>
    <w:p w:rsidR="00000000" w:rsidDel="00000000" w:rsidP="00000000" w:rsidRDefault="00000000" w:rsidRPr="00000000" w14:paraId="000000E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procedure applicative di calcolo importi effettueranno in modalità automatica il calcolo a zero dell’IPT dovuta, a fronte dell’impostazione del campo “data apertura successione” e della valorizzazione del flag disabile </w:t>
      </w:r>
      <w:r w:rsidDel="00000000" w:rsidR="00000000" w:rsidRPr="00000000">
        <w:rPr>
          <w:rFonts w:ascii="Comic Sans MS" w:cs="Comic Sans MS" w:eastAsia="Comic Sans MS" w:hAnsi="Comic Sans MS"/>
          <w:color w:val="ff0000"/>
          <w:sz w:val="24"/>
          <w:szCs w:val="24"/>
          <w:rtl w:val="0"/>
        </w:rPr>
        <w:t xml:space="preserve">“I”</w:t>
      </w:r>
      <w:r w:rsidDel="00000000" w:rsidR="00000000" w:rsidRPr="00000000">
        <w:rPr>
          <w:rFonts w:ascii="Comic Sans MS" w:cs="Comic Sans MS" w:eastAsia="Comic Sans MS" w:hAnsi="Comic Sans MS"/>
          <w:sz w:val="24"/>
          <w:szCs w:val="24"/>
          <w:rtl w:val="0"/>
        </w:rPr>
        <w:t xml:space="preserve"> sulla trascrizione “ mortis causa”.</w:t>
      </w:r>
    </w:p>
    <w:p w:rsidR="00000000" w:rsidDel="00000000" w:rsidP="00000000" w:rsidRDefault="00000000" w:rsidRPr="00000000" w14:paraId="000000E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tl w:val="0"/>
        </w:rPr>
      </w:r>
    </w:p>
    <w:p w:rsidR="00000000" w:rsidDel="00000000" w:rsidP="00000000" w:rsidRDefault="00000000" w:rsidRPr="00000000" w14:paraId="000000E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 far data dal 29 dicembre 2011 (</w:t>
      </w:r>
      <w:r w:rsidDel="00000000" w:rsidR="00000000" w:rsidRPr="00000000">
        <w:rPr>
          <w:rFonts w:ascii="Comic Sans MS" w:cs="Comic Sans MS" w:eastAsia="Comic Sans MS" w:hAnsi="Comic Sans MS"/>
          <w:color w:val="000000"/>
          <w:sz w:val="24"/>
          <w:szCs w:val="24"/>
          <w:u w:val="single"/>
          <w:rtl w:val="0"/>
        </w:rPr>
        <w:t xml:space="preserve">data presentazione</w:t>
      </w:r>
      <w:r w:rsidDel="00000000" w:rsidR="00000000" w:rsidRPr="00000000">
        <w:rPr>
          <w:rFonts w:ascii="Comic Sans MS" w:cs="Comic Sans MS" w:eastAsia="Comic Sans MS" w:hAnsi="Comic Sans MS"/>
          <w:color w:val="000000"/>
          <w:sz w:val="24"/>
          <w:szCs w:val="24"/>
          <w:rtl w:val="0"/>
        </w:rPr>
        <w:t xml:space="preserve">) la Provincia di </w:t>
      </w:r>
      <w:r w:rsidDel="00000000" w:rsidR="00000000" w:rsidRPr="00000000">
        <w:rPr>
          <w:rFonts w:ascii="Comic Sans MS" w:cs="Comic Sans MS" w:eastAsia="Comic Sans MS" w:hAnsi="Comic Sans MS"/>
          <w:b w:val="1"/>
          <w:color w:val="000000"/>
          <w:sz w:val="24"/>
          <w:szCs w:val="24"/>
          <w:rtl w:val="0"/>
        </w:rPr>
        <w:t xml:space="preserve">Trento </w:t>
      </w:r>
      <w:r w:rsidDel="00000000" w:rsidR="00000000" w:rsidRPr="00000000">
        <w:rPr>
          <w:rFonts w:ascii="Comic Sans MS" w:cs="Comic Sans MS" w:eastAsia="Comic Sans MS" w:hAnsi="Comic Sans MS"/>
          <w:color w:val="000000"/>
          <w:sz w:val="24"/>
          <w:szCs w:val="24"/>
          <w:rtl w:val="0"/>
        </w:rPr>
        <w:t xml:space="preserve">ha previsto che, nel caso di contestuale presentazione di trasferimento di proprietà per successione ereditaria e della successiva rivendita, tra privati, a uno degli eredi o ad un terzo , l’imposta venga applicata solo sull’ultima formalità. Le procedure applicative di calcolo importi- effettueranno in modalità automatica la corretta imputazione dell’IPT dovuta, a fronte dell’impostazione del campo “ data apertura successione” e della valorizzazione del flag disabile “ I” sulla trascrizione “ mortis causa”.</w:t>
      </w:r>
      <w:r w:rsidDel="00000000" w:rsidR="00000000" w:rsidRPr="00000000">
        <w:rPr>
          <w:rtl w:val="0"/>
        </w:rPr>
      </w:r>
    </w:p>
    <w:p w:rsidR="00000000" w:rsidDel="00000000" w:rsidP="00000000" w:rsidRDefault="00000000" w:rsidRPr="00000000" w14:paraId="000000E4">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E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autonoma ha chiarito che per l’applicazione dell’agevolazione la presentazione delle richieste di formalità  deve essere effettuata entro i termini di legge e i trasferimenti di proprietà devono essere tra privati (pertanto non si ha diritto all’agevolazione nel caso in cui il soggetto finale sia una persona giuridica).</w:t>
      </w:r>
    </w:p>
    <w:p w:rsidR="00000000" w:rsidDel="00000000" w:rsidP="00000000" w:rsidRDefault="00000000" w:rsidRPr="00000000" w14:paraId="000000E6">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E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sz w:val="24"/>
          <w:szCs w:val="24"/>
          <w:rtl w:val="0"/>
        </w:rPr>
        <w:t xml:space="preserve">L</w:t>
      </w:r>
      <w:r w:rsidDel="00000000" w:rsidR="00000000" w:rsidRPr="00000000">
        <w:rPr>
          <w:rFonts w:ascii="Comic Sans MS" w:cs="Comic Sans MS" w:eastAsia="Comic Sans MS" w:hAnsi="Comic Sans MS"/>
          <w:color w:val="000000"/>
          <w:sz w:val="24"/>
          <w:szCs w:val="24"/>
          <w:rtl w:val="0"/>
        </w:rPr>
        <w:t xml:space="preserve">a Provincia di </w:t>
      </w:r>
      <w:r w:rsidDel="00000000" w:rsidR="00000000" w:rsidRPr="00000000">
        <w:rPr>
          <w:rFonts w:ascii="Comic Sans MS" w:cs="Comic Sans MS" w:eastAsia="Comic Sans MS" w:hAnsi="Comic Sans MS"/>
          <w:b w:val="1"/>
          <w:color w:val="000000"/>
          <w:sz w:val="24"/>
          <w:szCs w:val="24"/>
          <w:rtl w:val="0"/>
        </w:rPr>
        <w:t xml:space="preserve">Verbano Cusio Ossola</w:t>
      </w:r>
      <w:r w:rsidDel="00000000" w:rsidR="00000000" w:rsidRPr="00000000">
        <w:rPr>
          <w:rFonts w:ascii="Comic Sans MS" w:cs="Comic Sans MS" w:eastAsia="Comic Sans MS" w:hAnsi="Comic Sans MS"/>
          <w:color w:val="000000"/>
          <w:sz w:val="24"/>
          <w:szCs w:val="24"/>
          <w:rtl w:val="0"/>
        </w:rPr>
        <w:t xml:space="preserve"> ha previsto le seguenti agevolazioni dell’IPT a fronte di formalità di successione ereditaria:</w:t>
      </w:r>
      <w:r w:rsidDel="00000000" w:rsidR="00000000" w:rsidRPr="00000000">
        <w:rPr>
          <w:rtl w:val="0"/>
        </w:rPr>
      </w:r>
    </w:p>
    <w:p w:rsidR="00000000" w:rsidDel="00000000" w:rsidP="00000000" w:rsidRDefault="00000000" w:rsidRPr="00000000" w14:paraId="000000E8">
      <w:pPr>
        <w:numPr>
          <w:ilvl w:val="0"/>
          <w:numId w:val="2"/>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Applicazione dell’IPT fissa per l’accettazione di eredità da parte dell’unico erede, per il corretto calcolo degli importi valorizzare il campo “data apertura successione”;</w:t>
      </w:r>
    </w:p>
    <w:p w:rsidR="00000000" w:rsidDel="00000000" w:rsidP="00000000" w:rsidRDefault="00000000" w:rsidRPr="00000000" w14:paraId="000000E9">
      <w:pPr>
        <w:numPr>
          <w:ilvl w:val="0"/>
          <w:numId w:val="2"/>
        </w:numPr>
        <w:pBdr>
          <w:top w:color="000000" w:space="0" w:sz="0" w:val="none"/>
          <w:left w:color="000000" w:space="0" w:sz="0" w:val="none"/>
          <w:bottom w:color="000000" w:space="0" w:sz="0" w:val="none"/>
          <w:right w:color="000000" w:space="0" w:sz="0" w:val="none"/>
        </w:pBdr>
        <w:shd w:fill="ffffff" w:val="clear"/>
        <w:ind w:right="284" w:hanging="1"/>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In caso di contestuale presentazione della accettazione di eredità a favore di tutti gli eredi e della trascrizione a favore dell’unico erede che intenda intestarsi il veicolo, l’IPT si applica solo sull’accettazione di eredità e in misura fissa; per il corretto calcolo degli importi valorizzare il campo “data apertura successione” sul primo passaggio e valorizzare il flag “I” del campo esenzione sul secondo passaggio;</w:t>
      </w:r>
    </w:p>
    <w:p w:rsidR="00000000" w:rsidDel="00000000" w:rsidP="00000000" w:rsidRDefault="00000000" w:rsidRPr="00000000" w14:paraId="000000EA">
      <w:pPr>
        <w:numPr>
          <w:ilvl w:val="0"/>
          <w:numId w:val="2"/>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Ove, invece, la presentazione non avvenga in modalità contestuale, si applicherà l’IPT fissa </w:t>
      </w:r>
      <w:r w:rsidDel="00000000" w:rsidR="00000000" w:rsidRPr="00000000">
        <w:rPr>
          <w:rFonts w:ascii="Comic Sans MS" w:cs="Comic Sans MS" w:eastAsia="Comic Sans MS" w:hAnsi="Comic Sans MS"/>
          <w:sz w:val="24"/>
          <w:szCs w:val="24"/>
          <w:rtl w:val="0"/>
        </w:rPr>
        <w:t xml:space="preserve">su entrambi </w:t>
      </w:r>
      <w:r w:rsidDel="00000000" w:rsidR="00000000" w:rsidRPr="00000000">
        <w:rPr>
          <w:rFonts w:ascii="Comic Sans MS" w:cs="Comic Sans MS" w:eastAsia="Comic Sans MS" w:hAnsi="Comic Sans MS"/>
          <w:color w:val="000000"/>
          <w:sz w:val="24"/>
          <w:szCs w:val="24"/>
          <w:rtl w:val="0"/>
        </w:rPr>
        <w:t xml:space="preserve">i passaggi; in questi casi, per il corretto calcolo degli importi, deve essere valorizzato il campo “data apertura successione” nel trasferimento di proprietà a favore di tutti gli eredi ed il flag “V”, presente nel campo agevolazione disabile, per il successivo trasferimento di proprietà, non contestuale, a favore dell’unico erede.</w:t>
      </w:r>
    </w:p>
    <w:p w:rsidR="00000000" w:rsidDel="00000000" w:rsidP="00000000" w:rsidRDefault="00000000" w:rsidRPr="00000000" w14:paraId="000000EB">
      <w:pPr>
        <w:numPr>
          <w:ilvl w:val="0"/>
          <w:numId w:val="2"/>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In caso di accettazione di eredità con vendita ad un soggetto terzo, si applicherà l’IPT fissa solo per l’accettazione di eredità e l</w:t>
      </w:r>
      <w:r w:rsidDel="00000000" w:rsidR="00000000" w:rsidRPr="00000000">
        <w:rPr>
          <w:rFonts w:ascii="Comic Sans MS" w:cs="Comic Sans MS" w:eastAsia="Comic Sans MS" w:hAnsi="Comic Sans MS"/>
          <w:sz w:val="24"/>
          <w:szCs w:val="24"/>
          <w:rtl w:val="0"/>
        </w:rPr>
        <w:t xml:space="preserve">’IPT in misura proporzionale per il secondo passaggio</w:t>
      </w:r>
      <w:r w:rsidDel="00000000" w:rsidR="00000000" w:rsidRPr="00000000">
        <w:rPr>
          <w:rFonts w:ascii="Comic Sans MS" w:cs="Comic Sans MS" w:eastAsia="Comic Sans MS" w:hAnsi="Comic Sans MS"/>
          <w:color w:val="000000"/>
          <w:sz w:val="24"/>
          <w:szCs w:val="24"/>
          <w:rtl w:val="0"/>
        </w:rPr>
        <w:t xml:space="preserve">; per il corretto calcolo degli importi dell</w:t>
      </w:r>
      <w:r w:rsidDel="00000000" w:rsidR="00000000" w:rsidRPr="00000000">
        <w:rPr>
          <w:rFonts w:ascii="Comic Sans MS" w:cs="Comic Sans MS" w:eastAsia="Comic Sans MS" w:hAnsi="Comic Sans MS"/>
          <w:sz w:val="24"/>
          <w:szCs w:val="24"/>
          <w:rtl w:val="0"/>
        </w:rPr>
        <w:t xml:space="preserve">’accettazione di eredi</w:t>
      </w:r>
      <w:r w:rsidDel="00000000" w:rsidR="00000000" w:rsidRPr="00000000">
        <w:rPr>
          <w:rFonts w:ascii="Comic Sans MS" w:cs="Comic Sans MS" w:eastAsia="Comic Sans MS" w:hAnsi="Comic Sans MS"/>
          <w:color w:val="000000"/>
          <w:sz w:val="24"/>
          <w:szCs w:val="24"/>
          <w:rtl w:val="0"/>
        </w:rPr>
        <w:t xml:space="preserve">tà, valorizzare il campo “data apertura successione”.</w:t>
      </w:r>
      <w:r w:rsidDel="00000000" w:rsidR="00000000" w:rsidRPr="00000000">
        <w:rPr>
          <w:rtl w:val="0"/>
        </w:rPr>
      </w:r>
    </w:p>
    <w:p w:rsidR="00000000" w:rsidDel="00000000" w:rsidP="00000000" w:rsidRDefault="00000000" w:rsidRPr="00000000" w14:paraId="000000EC">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E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Brescia</w:t>
      </w:r>
      <w:r w:rsidDel="00000000" w:rsidR="00000000" w:rsidRPr="00000000">
        <w:rPr>
          <w:rFonts w:ascii="Comic Sans MS" w:cs="Comic Sans MS" w:eastAsia="Comic Sans MS" w:hAnsi="Comic Sans MS"/>
          <w:color w:val="000000"/>
          <w:sz w:val="24"/>
          <w:szCs w:val="24"/>
          <w:rtl w:val="0"/>
        </w:rPr>
        <w:t xml:space="preserve">, a far data dal 01/01/2013,</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 previsto le seguenti agevolazioni per le formalità di successione ereditaria:</w:t>
      </w:r>
    </w:p>
    <w:p w:rsidR="00000000" w:rsidDel="00000000" w:rsidP="00000000" w:rsidRDefault="00000000" w:rsidRPr="00000000" w14:paraId="000000EE">
      <w:pPr>
        <w:numPr>
          <w:ilvl w:val="0"/>
          <w:numId w:val="16"/>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le formalità consecutive di acquisto mortis causa tra privati e successiva rivendita a uno o più eredi sia dovuta – per entrambe- l’IPT ridotta del 75%. Si precisa che per godere dell’agevolazione i due trasferimenti di proprietà devono essere presentati contestualmente e non è prevista tale riduzione nel caso di accettazione di eredità con successivo trasferimento a favore di un soggetto terzo, tale controllo non è effettuato da procedura ma è a carico dell’operatore.</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Per il corretto calcolo degli importi vanno valorizzati, a fronte della prima delle due formalità consecutive, il campo “data apertura successione” e il flag “A”, a fronte della seconda formalità, invece, soltanto il flag “E” (entrambi i flag sono presenti nel campo agevolazioni disabili).</w:t>
      </w:r>
    </w:p>
    <w:p w:rsidR="00000000" w:rsidDel="00000000" w:rsidP="00000000" w:rsidRDefault="00000000" w:rsidRPr="00000000" w14:paraId="000000E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ab/>
        <w:t xml:space="preserve">La Provincia ha precisato che nel caso in cui il secondo trasferimento sia di competenza di altra Provincia viene comunque confermata la riduzione del 75% sul primo dei trasferimenti; mentre naturalmente la seconda formalità pagherà l’IPT nella misura stabilita dalla relativa Provincia di competenza. In questo caso per il corretto calcolo degli importi vanno valorizzati, a fronte della prima delle due formalità consecutive, il campo “data apertura successione” e il flag “A”, nella seconda formalità, invece, non va valorizzato nulla.</w:t>
      </w:r>
    </w:p>
    <w:p w:rsidR="00000000" w:rsidDel="00000000" w:rsidP="00000000" w:rsidRDefault="00000000" w:rsidRPr="00000000" w14:paraId="000000F0">
      <w:pPr>
        <w:numPr>
          <w:ilvl w:val="0"/>
          <w:numId w:val="10"/>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 fronte di acquisto mortis causa senza successivo trasferimento della proprietà, o con contestuale trasferimento di proprietà a soggetto terzo, invece, verrà applicata l’IPT ridotta del 50% esclusivamente sulla formalità di accettazione d’eredità. Per il corretto calcolo degli importi è sufficiente valorizzare solo il campo “data apertura successione” a fronte della formalità di accettazione di eredità.</w:t>
      </w:r>
      <w:r w:rsidDel="00000000" w:rsidR="00000000" w:rsidRPr="00000000">
        <w:rPr>
          <w:rtl w:val="0"/>
        </w:rPr>
      </w:r>
    </w:p>
    <w:p w:rsidR="00000000" w:rsidDel="00000000" w:rsidP="00000000" w:rsidRDefault="00000000" w:rsidRPr="00000000" w14:paraId="000000F1">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F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ha inoltre precisato che è possibile cumulare tale agevolazione con le altre agevolazioni previste dalla stessa Provincia. Ad esempio, nel caso di veicoli ecologici, prima si calcola l’IPT per intero applicando la maggiorazione ridotta prevista per i veicoli ecologici e su tale importo va calcolata la riduzione del 75% o del 50%.</w:t>
      </w:r>
      <w:r w:rsidDel="00000000" w:rsidR="00000000" w:rsidRPr="00000000">
        <w:rPr>
          <w:rtl w:val="0"/>
        </w:rPr>
      </w:r>
    </w:p>
    <w:p w:rsidR="00000000" w:rsidDel="00000000" w:rsidP="00000000" w:rsidRDefault="00000000" w:rsidRPr="00000000" w14:paraId="000000F3">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F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Roma</w:t>
      </w:r>
      <w:r w:rsidDel="00000000" w:rsidR="00000000" w:rsidRPr="00000000">
        <w:rPr>
          <w:rFonts w:ascii="Comic Sans MS" w:cs="Comic Sans MS" w:eastAsia="Comic Sans MS" w:hAnsi="Comic Sans MS"/>
          <w:color w:val="000000"/>
          <w:sz w:val="24"/>
          <w:szCs w:val="24"/>
          <w:rtl w:val="0"/>
        </w:rPr>
        <w:t xml:space="preserve"> ha deciso di applicare la tariffa IPT di cui alla tabella allegata al DM.435/98 (quindi l’IPT senza percentuale di maggiorazione) per la trascrizione a favore di tutti gli eredi (flag “I” del campo agevolazione disabile) e la successiva trascrizione a favore dell’erede che vuole intestarsi il veicolo (flag “J” nel campo agevolazione disabile) purché entrambe le formalità siano di competenza Roma. Si precisa che per godere dell’agevolazione i due trasferimenti di proprietà devono essere presentati contestualmente e non è prevista riduzione nel caso di accettazione di eredità senza successivo trasferimento a favore di uno degli eredi, di successivo trasferimento ad un soggetto terzo,o di rinuncia con atto notarile dell’intera eredità da parte di tutti gli eredi tranne quello che intende intestarsi il veicolo. Tali controlli non sono effettuati da procedura ma sono a carico dell’operatore.</w:t>
      </w:r>
    </w:p>
    <w:p w:rsidR="00000000" w:rsidDel="00000000" w:rsidP="00000000" w:rsidRDefault="00000000" w:rsidRPr="00000000" w14:paraId="000000F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F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color w:val="ff0000"/>
          <w:sz w:val="24"/>
          <w:szCs w:val="24"/>
          <w:rtl w:val="0"/>
        </w:rPr>
        <w:t xml:space="preserve">Firenze</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ha deliberato di applicare la tariffa IPT di cui alla tabella allegata al DM.435/98 (quindi l’IPT senza percentuale di maggiorazione) per le </w:t>
      </w:r>
      <w:r w:rsidDel="00000000" w:rsidR="00000000" w:rsidRPr="00000000">
        <w:rPr>
          <w:rFonts w:ascii="Comic Sans MS" w:cs="Comic Sans MS" w:eastAsia="Comic Sans MS" w:hAnsi="Comic Sans MS"/>
          <w:sz w:val="24"/>
          <w:szCs w:val="24"/>
          <w:highlight w:val="white"/>
          <w:rtl w:val="0"/>
        </w:rPr>
        <w:t xml:space="preserve">formalità relative ai casi di successioni ereditarie tra persone fisiche in relazione a ciascuna formalità trascritta (sia per la sola successione ereditaria che in caso di accettazione e vendita a favore di eredi per entrambe le formalità), purché siano entrambe di competenza della Città Metropolitana di Firenze e richieste contestualmente.</w:t>
      </w:r>
      <w:r w:rsidDel="00000000" w:rsidR="00000000" w:rsidRPr="00000000">
        <w:rPr>
          <w:rtl w:val="0"/>
        </w:rPr>
      </w:r>
    </w:p>
    <w:p w:rsidR="00000000" w:rsidDel="00000000" w:rsidP="00000000" w:rsidRDefault="00000000" w:rsidRPr="00000000" w14:paraId="000000F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ff0000"/>
          <w:sz w:val="24"/>
          <w:szCs w:val="24"/>
          <w:rtl w:val="0"/>
        </w:rPr>
        <w:t xml:space="preserve">Per il corretto calcolo degli importi:</w:t>
      </w:r>
    </w:p>
    <w:p w:rsidR="00000000" w:rsidDel="00000000" w:rsidP="00000000" w:rsidRDefault="00000000" w:rsidRPr="00000000" w14:paraId="000000F8">
      <w:pPr>
        <w:numPr>
          <w:ilvl w:val="0"/>
          <w:numId w:val="23"/>
        </w:numPr>
        <w:pBdr>
          <w:top w:color="000000" w:space="0" w:sz="0" w:val="none"/>
          <w:left w:color="000000" w:space="0" w:sz="0" w:val="none"/>
          <w:bottom w:color="000000" w:space="0" w:sz="0" w:val="none"/>
          <w:right w:color="000000" w:space="0" w:sz="0" w:val="none"/>
          <w:between w:space="0" w:sz="0" w:val="nil"/>
        </w:pBdr>
        <w:shd w:fill="ffffff" w:val="clear"/>
        <w:ind w:left="720" w:right="284" w:hanging="360"/>
        <w:jc w:val="both"/>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ff0000"/>
          <w:sz w:val="24"/>
          <w:szCs w:val="24"/>
          <w:rtl w:val="0"/>
        </w:rPr>
        <w:t xml:space="preserve">nel caso di sola successione ereditaria è sufficiente valorizzare il campo  “data apertura successione”;</w:t>
      </w:r>
    </w:p>
    <w:p w:rsidR="00000000" w:rsidDel="00000000" w:rsidP="00000000" w:rsidRDefault="00000000" w:rsidRPr="00000000" w14:paraId="000000F9">
      <w:pPr>
        <w:numPr>
          <w:ilvl w:val="0"/>
          <w:numId w:val="23"/>
        </w:numPr>
        <w:pBdr>
          <w:top w:color="000000" w:space="0" w:sz="0" w:val="none"/>
          <w:left w:color="000000" w:space="0" w:sz="0" w:val="none"/>
          <w:bottom w:color="000000" w:space="0" w:sz="0" w:val="none"/>
          <w:right w:color="000000" w:space="0" w:sz="0" w:val="none"/>
          <w:between w:space="0" w:sz="0" w:val="nil"/>
        </w:pBdr>
        <w:shd w:fill="ffffff" w:val="clear"/>
        <w:ind w:left="720" w:right="284" w:hanging="360"/>
        <w:jc w:val="both"/>
        <w:rPr>
          <w:rFonts w:ascii="Comic Sans MS" w:cs="Comic Sans MS" w:eastAsia="Comic Sans MS" w:hAnsi="Comic Sans MS"/>
          <w:color w:val="ff0000"/>
          <w:sz w:val="24"/>
          <w:szCs w:val="24"/>
          <w:u w:val="none"/>
        </w:rPr>
      </w:pPr>
      <w:r w:rsidDel="00000000" w:rsidR="00000000" w:rsidRPr="00000000">
        <w:rPr>
          <w:rFonts w:ascii="Comic Sans MS" w:cs="Comic Sans MS" w:eastAsia="Comic Sans MS" w:hAnsi="Comic Sans MS"/>
          <w:color w:val="ff0000"/>
          <w:sz w:val="24"/>
          <w:szCs w:val="24"/>
          <w:rtl w:val="0"/>
        </w:rPr>
        <w:t xml:space="preserve">nel caso di accettazione e contestuale rivendita ad uno degli eredi, valorizzare nel campo disabile il flag “I” per la trascrizione a tutti gli eredi e il flag “J” per la trascrizione a favore dell’erede che vuole intestarsi il veicolo.</w:t>
      </w:r>
    </w:p>
    <w:p w:rsidR="00000000" w:rsidDel="00000000" w:rsidP="00000000" w:rsidRDefault="00000000" w:rsidRPr="00000000" w14:paraId="000000FA">
      <w:pPr>
        <w:pBdr>
          <w:top w:color="000000" w:space="0" w:sz="0" w:val="none"/>
          <w:left w:color="000000" w:space="0" w:sz="0" w:val="none"/>
          <w:bottom w:color="000000" w:space="0" w:sz="0" w:val="none"/>
          <w:right w:color="000000" w:space="0" w:sz="0" w:val="none"/>
          <w:between w:space="0" w:sz="0" w:val="nil"/>
        </w:pBdr>
        <w:shd w:fill="ffffff" w:val="clear"/>
        <w:ind w:left="720" w:right="284" w:firstLine="0"/>
        <w:jc w:val="both"/>
        <w:rPr>
          <w:rFonts w:ascii="Comic Sans MS" w:cs="Comic Sans MS" w:eastAsia="Comic Sans MS" w:hAnsi="Comic Sans MS"/>
          <w:color w:val="ff0000"/>
          <w:sz w:val="24"/>
          <w:szCs w:val="24"/>
        </w:rPr>
      </w:pPr>
      <w:r w:rsidDel="00000000" w:rsidR="00000000" w:rsidRPr="00000000">
        <w:rPr>
          <w:rtl w:val="0"/>
        </w:rPr>
      </w:r>
    </w:p>
    <w:p w:rsidR="00000000" w:rsidDel="00000000" w:rsidP="00000000" w:rsidRDefault="00000000" w:rsidRPr="00000000" w14:paraId="000000F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Teramo </w:t>
      </w:r>
      <w:r w:rsidDel="00000000" w:rsidR="00000000" w:rsidRPr="00000000">
        <w:rPr>
          <w:rFonts w:ascii="Comic Sans MS" w:cs="Comic Sans MS" w:eastAsia="Comic Sans MS" w:hAnsi="Comic Sans MS"/>
          <w:color w:val="000000"/>
          <w:sz w:val="24"/>
          <w:szCs w:val="24"/>
          <w:rtl w:val="0"/>
        </w:rPr>
        <w:t xml:space="preserve">ha previsto le seguenti agevolazioni per le formalità di successione ereditaria, solo ed esclusivamente in caso di richiesta di due formalità consecutive:</w:t>
      </w:r>
      <w:r w:rsidDel="00000000" w:rsidR="00000000" w:rsidRPr="00000000">
        <w:rPr>
          <w:rtl w:val="0"/>
        </w:rPr>
      </w:r>
    </w:p>
    <w:p w:rsidR="00000000" w:rsidDel="00000000" w:rsidP="00000000" w:rsidRDefault="00000000" w:rsidRPr="00000000" w14:paraId="000000F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tl w:val="0"/>
        </w:rPr>
      </w:r>
    </w:p>
    <w:p w:rsidR="00000000" w:rsidDel="00000000" w:rsidP="00000000" w:rsidRDefault="00000000" w:rsidRPr="00000000" w14:paraId="000000FD">
      <w:pPr>
        <w:numPr>
          <w:ilvl w:val="0"/>
          <w:numId w:val="19"/>
        </w:numPr>
        <w:pBdr>
          <w:top w:color="000000" w:space="0" w:sz="0" w:val="none"/>
          <w:left w:color="000000" w:space="0" w:sz="0" w:val="none"/>
          <w:bottom w:color="000000" w:space="0" w:sz="0" w:val="none"/>
          <w:right w:color="000000" w:space="0" w:sz="0" w:val="none"/>
          <w:between w:space="0" w:sz="0" w:val="nil"/>
        </w:pBdr>
        <w:shd w:fill="ffffff" w:val="clear"/>
        <w:ind w:left="0" w:right="286"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riduzione dell’IPT nella misura del 90% (flag “A”) per la trascrizione a favore di tutti gli eredi e del 10% (flag “E”) sulla trascrizione a favore dell’erede che vuole intestarsi il veicolo;</w:t>
      </w:r>
    </w:p>
    <w:p w:rsidR="00000000" w:rsidDel="00000000" w:rsidP="00000000" w:rsidRDefault="00000000" w:rsidRPr="00000000" w14:paraId="000000FE">
      <w:pPr>
        <w:numPr>
          <w:ilvl w:val="0"/>
          <w:numId w:val="19"/>
        </w:numPr>
        <w:pBdr>
          <w:top w:color="000000" w:space="0" w:sz="0" w:val="none"/>
          <w:left w:color="000000" w:space="0" w:sz="0" w:val="none"/>
          <w:bottom w:color="000000" w:space="0" w:sz="0" w:val="none"/>
          <w:right w:color="000000" w:space="0" w:sz="0" w:val="none"/>
          <w:between w:space="0" w:sz="0" w:val="nil"/>
        </w:pBdr>
        <w:shd w:fill="ffffff" w:val="clear"/>
        <w:ind w:left="0" w:right="286"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riduzione IPT nella misura del 90% (flag “A”) a favore di tutti gli eredi e IPT proporzionale sulla trascrizione a favore di un soggetto terzo che vuole intestarsi il veicolo (quindi, sulla seconda formalità non è prevista alcuna agevolazione).</w:t>
      </w:r>
    </w:p>
    <w:p w:rsidR="00000000" w:rsidDel="00000000" w:rsidP="00000000" w:rsidRDefault="00000000" w:rsidRPr="00000000" w14:paraId="000000FF">
      <w:pPr>
        <w:pBdr>
          <w:top w:color="000000" w:space="0" w:sz="0" w:val="none"/>
          <w:left w:color="000000" w:space="0" w:sz="0" w:val="none"/>
          <w:bottom w:color="000000" w:space="0" w:sz="0" w:val="none"/>
          <w:right w:color="000000" w:space="0" w:sz="0" w:val="none"/>
          <w:between w:space="0" w:sz="0" w:val="nil"/>
        </w:pBdr>
        <w:shd w:fill="ffffff" w:val="clear"/>
        <w:ind w:right="286"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00">
      <w:pPr>
        <w:pBdr>
          <w:top w:color="000000" w:space="0" w:sz="0" w:val="none"/>
          <w:left w:color="000000" w:space="0" w:sz="0" w:val="none"/>
          <w:bottom w:color="000000" w:space="0" w:sz="0" w:val="none"/>
          <w:right w:color="000000" w:space="0" w:sz="0" w:val="none"/>
          <w:between w:space="0" w:sz="0" w:val="nil"/>
        </w:pBdr>
        <w:shd w:fill="ffffff" w:val="clear"/>
        <w:ind w:right="286"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Si ribadisce che per godere delle agevolazioni le formalità devono essere gestite in modalità consecutiva. La Provincia di </w:t>
      </w:r>
      <w:r w:rsidDel="00000000" w:rsidR="00000000" w:rsidRPr="00000000">
        <w:rPr>
          <w:rFonts w:ascii="Comic Sans MS" w:cs="Comic Sans MS" w:eastAsia="Comic Sans MS" w:hAnsi="Comic Sans MS"/>
          <w:b w:val="1"/>
          <w:color w:val="000000"/>
          <w:sz w:val="24"/>
          <w:szCs w:val="24"/>
          <w:rtl w:val="0"/>
        </w:rPr>
        <w:t xml:space="preserve">Teramo</w:t>
      </w:r>
      <w:r w:rsidDel="00000000" w:rsidR="00000000" w:rsidRPr="00000000">
        <w:rPr>
          <w:rFonts w:ascii="Comic Sans MS" w:cs="Comic Sans MS" w:eastAsia="Comic Sans MS" w:hAnsi="Comic Sans MS"/>
          <w:color w:val="000000"/>
          <w:sz w:val="24"/>
          <w:szCs w:val="24"/>
          <w:rtl w:val="0"/>
        </w:rPr>
        <w:t xml:space="preserve"> ha inoltre precisato che le formalità devono essere entrambe di competenza della Provincia. Non è prevista alcuna agevolazione in caso di mera accettazione di eredità.</w:t>
      </w:r>
    </w:p>
    <w:p w:rsidR="00000000" w:rsidDel="00000000" w:rsidP="00000000" w:rsidRDefault="00000000" w:rsidRPr="00000000" w14:paraId="00000101">
      <w:pPr>
        <w:pBdr>
          <w:top w:color="000000" w:space="0" w:sz="0" w:val="none"/>
          <w:left w:color="000000" w:space="0" w:sz="0" w:val="none"/>
          <w:bottom w:color="000000" w:space="0" w:sz="0" w:val="none"/>
          <w:right w:color="000000" w:space="0" w:sz="0" w:val="none"/>
          <w:between w:space="0" w:sz="0" w:val="nil"/>
        </w:pBdr>
        <w:shd w:fill="ffffff" w:val="clear"/>
        <w:ind w:right="286"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0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Teramo </w:t>
      </w:r>
      <w:r w:rsidDel="00000000" w:rsidR="00000000" w:rsidRPr="00000000">
        <w:rPr>
          <w:rFonts w:ascii="Comic Sans MS" w:cs="Comic Sans MS" w:eastAsia="Comic Sans MS" w:hAnsi="Comic Sans MS"/>
          <w:color w:val="000000"/>
          <w:sz w:val="24"/>
          <w:szCs w:val="24"/>
          <w:rtl w:val="0"/>
        </w:rPr>
        <w:t xml:space="preserve">ha previsto che tale agevolazione non è cumulabile con altre agevolazioni (es: agevolazioni disabili); nel caso nel caso in cui il soggetto a favore abbia diritto a più agevolazioni, si applicherà quella a lui più vantaggiosa.</w:t>
      </w:r>
    </w:p>
    <w:p w:rsidR="00000000" w:rsidDel="00000000" w:rsidP="00000000" w:rsidRDefault="00000000" w:rsidRPr="00000000" w14:paraId="0000010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0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Cuneo </w:t>
      </w:r>
      <w:r w:rsidDel="00000000" w:rsidR="00000000" w:rsidRPr="00000000">
        <w:rPr>
          <w:rFonts w:ascii="Comic Sans MS" w:cs="Comic Sans MS" w:eastAsia="Comic Sans MS" w:hAnsi="Comic Sans MS"/>
          <w:color w:val="000000"/>
          <w:sz w:val="24"/>
          <w:szCs w:val="24"/>
          <w:rtl w:val="0"/>
        </w:rPr>
        <w:t xml:space="preserve">ha deciso di applicare l’IPT in misura fissa, comprensiva della percentuale di maggiorazione, a fronte di successioni ereditarie - escluse quelle in linea collaterale – in relazione a ciascuna formalità trascritta o annotata. Per richiedere l’agevolazione dovrà essere allegata una dichiarazione sostitutiva (potrà essere utilizzato il modello libero) nel quale il soggetto richiedente dichiari di essere coniuge o erede in linea retta (quindi nonno/a, genitore, figlio/a o nipote, quest’ultimo inteso come figlio/a del figlio/a ) del de cuius. Le procedure applicative di calcolo importi effettueranno in modalità automatica la corretta imputazione dell’IPT dovuta, a fronte dell’impostazione del campo “data apertura successione” e della valorizzazione del flag disabile “ J”.</w:t>
      </w:r>
    </w:p>
    <w:p w:rsidR="00000000" w:rsidDel="00000000" w:rsidP="00000000" w:rsidRDefault="00000000" w:rsidRPr="00000000" w14:paraId="00000105">
      <w:pPr>
        <w:pBdr>
          <w:top w:color="000000" w:space="0" w:sz="0" w:val="none"/>
          <w:left w:color="000000" w:space="0" w:sz="0" w:val="none"/>
          <w:bottom w:color="000000" w:space="0" w:sz="0" w:val="none"/>
          <w:right w:color="000000" w:space="0" w:sz="0" w:val="none"/>
          <w:between w:space="0" w:sz="0" w:val="nil"/>
        </w:pBdr>
        <w:shd w:fill="ffffff" w:val="clear"/>
        <w:tabs>
          <w:tab w:val="left" w:leader="none" w:pos="3816"/>
        </w:tabs>
        <w:ind w:right="284"/>
        <w:jc w:val="both"/>
        <w:rPr>
          <w:color w:val="000000"/>
          <w:sz w:val="24"/>
          <w:szCs w:val="24"/>
        </w:rPr>
      </w:pPr>
      <w:r w:rsidDel="00000000" w:rsidR="00000000" w:rsidRPr="00000000">
        <w:rPr>
          <w:rtl w:val="0"/>
        </w:rPr>
      </w:r>
    </w:p>
    <w:tbl>
      <w:tblPr>
        <w:tblStyle w:val="Table3"/>
        <w:tblW w:w="14545.0" w:type="dxa"/>
        <w:jc w:val="left"/>
        <w:tblInd w:w="-216.0" w:type="dxa"/>
        <w:tblLayout w:type="fixed"/>
        <w:tblLook w:val="0000"/>
      </w:tblPr>
      <w:tblGrid>
        <w:gridCol w:w="14545"/>
        <w:tblGridChange w:id="0">
          <w:tblGrid>
            <w:gridCol w:w="14545"/>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0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10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ATTENZIONE</w:t>
            </w:r>
            <w:r w:rsidDel="00000000" w:rsidR="00000000" w:rsidRPr="00000000">
              <w:rPr>
                <w:rtl w:val="0"/>
              </w:rPr>
            </w:r>
          </w:p>
          <w:p w:rsidR="00000000" w:rsidDel="00000000" w:rsidP="00000000" w:rsidRDefault="00000000" w:rsidRPr="00000000" w14:paraId="00000108">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Si precisa che per tutte le Province che prevedono agevolazioni a fronte di pratiche consecutive (accettazione di eredità + vendita a uno degli eredi o a soggetto terzo), le stesse potranno essere riconosciute a condizione che entrambe le pratiche siano di competenza della stessa Provincia interessata o, esclusivamente per le Province del Friuli Venezia Giulia, di Province della stessa Regione.</w:t>
            </w:r>
          </w:p>
          <w:p w:rsidR="00000000" w:rsidDel="00000000" w:rsidP="00000000" w:rsidRDefault="00000000" w:rsidRPr="00000000" w14:paraId="00000109">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tc>
      </w:tr>
    </w:tbl>
    <w:p w:rsidR="00000000" w:rsidDel="00000000" w:rsidP="00000000" w:rsidRDefault="00000000" w:rsidRPr="00000000" w14:paraId="0000010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tl w:val="0"/>
        </w:rPr>
      </w:r>
    </w:p>
    <w:p w:rsidR="00000000" w:rsidDel="00000000" w:rsidP="00000000" w:rsidRDefault="00000000" w:rsidRPr="00000000" w14:paraId="0000010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MS Gothic" w:cs="MS Gothic" w:eastAsia="MS Gothic" w:hAnsi="MS Gothic"/>
          <w:sz w:val="24"/>
          <w:szCs w:val="24"/>
        </w:rPr>
      </w:pPr>
      <w:r w:rsidDel="00000000" w:rsidR="00000000" w:rsidRPr="00000000">
        <w:rPr>
          <w:rtl w:val="0"/>
        </w:rPr>
      </w:r>
    </w:p>
    <w:p w:rsidR="00000000" w:rsidDel="00000000" w:rsidP="00000000" w:rsidRDefault="00000000" w:rsidRPr="00000000" w14:paraId="0000010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MS Gothic" w:cs="MS Gothic" w:eastAsia="MS Gothic" w:hAnsi="MS Gothic"/>
          <w:sz w:val="24"/>
          <w:szCs w:val="24"/>
        </w:rPr>
      </w:pPr>
      <w:r w:rsidDel="00000000" w:rsidR="00000000" w:rsidRPr="00000000">
        <w:rPr>
          <w:rtl w:val="0"/>
        </w:rPr>
      </w:r>
    </w:p>
    <w:p w:rsidR="00000000" w:rsidDel="00000000" w:rsidP="00000000" w:rsidRDefault="00000000" w:rsidRPr="00000000" w14:paraId="0000010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8"/>
          <w:szCs w:val="28"/>
          <w:u w:val="single"/>
          <w:rtl w:val="0"/>
        </w:rPr>
        <w:t xml:space="preserve">VEICOLI ECO COMPATIBILI</w:t>
      </w:r>
      <w:r w:rsidDel="00000000" w:rsidR="00000000" w:rsidRPr="00000000">
        <w:rPr>
          <w:rtl w:val="0"/>
        </w:rPr>
      </w:r>
    </w:p>
    <w:p w:rsidR="00000000" w:rsidDel="00000000" w:rsidP="00000000" w:rsidRDefault="00000000" w:rsidRPr="00000000" w14:paraId="0000010E">
      <w:pPr>
        <w:pBdr>
          <w:top w:color="000000" w:space="0" w:sz="0" w:val="none"/>
          <w:left w:color="000000" w:space="0" w:sz="0" w:val="none"/>
          <w:bottom w:color="000000" w:space="0" w:sz="0" w:val="none"/>
          <w:right w:color="000000" w:space="0" w:sz="0" w:val="none"/>
          <w:between w:space="0" w:sz="0" w:val="nil"/>
        </w:pBdr>
        <w:shd w:fill="ffffff" w:val="clear"/>
        <w:tabs>
          <w:tab w:val="left" w:leader="none" w:pos="2988"/>
        </w:tabs>
        <w:ind w:right="284"/>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0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Pesaro Urbino, Potenza, Ravenna e</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Padova </w:t>
      </w:r>
      <w:r w:rsidDel="00000000" w:rsidR="00000000" w:rsidRPr="00000000">
        <w:rPr>
          <w:rFonts w:ascii="Comic Sans MS" w:cs="Comic Sans MS" w:eastAsia="Comic Sans MS" w:hAnsi="Comic Sans MS"/>
          <w:color w:val="000000"/>
          <w:sz w:val="24"/>
          <w:szCs w:val="24"/>
          <w:rtl w:val="0"/>
        </w:rPr>
        <w:t xml:space="preserve">hanno confermato la maggiorazione del 20% rispetto alla tariffa base di cui al D.M.435/1998 per i veicoli elettrici, ibridi, alimentati a gas metano e GPL.</w:t>
      </w:r>
      <w:r w:rsidDel="00000000" w:rsidR="00000000" w:rsidRPr="00000000">
        <w:rPr>
          <w:rtl w:val="0"/>
        </w:rPr>
      </w:r>
    </w:p>
    <w:p w:rsidR="00000000" w:rsidDel="00000000" w:rsidP="00000000" w:rsidRDefault="00000000" w:rsidRPr="00000000" w14:paraId="00000110">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1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Pavia </w:t>
      </w:r>
      <w:r w:rsidDel="00000000" w:rsidR="00000000" w:rsidRPr="00000000">
        <w:rPr>
          <w:rFonts w:ascii="Comic Sans MS" w:cs="Comic Sans MS" w:eastAsia="Comic Sans MS" w:hAnsi="Comic Sans MS"/>
          <w:color w:val="000000"/>
          <w:sz w:val="24"/>
          <w:szCs w:val="24"/>
          <w:rtl w:val="0"/>
        </w:rPr>
        <w:t xml:space="preserve">ha previsto la riduzione ad 1/2 dell’IPT per i veicoli a trazione elettrica e per quelli alimentati ad idrogeno.</w:t>
      </w:r>
      <w:r w:rsidDel="00000000" w:rsidR="00000000" w:rsidRPr="00000000">
        <w:rPr>
          <w:rtl w:val="0"/>
        </w:rPr>
      </w:r>
    </w:p>
    <w:p w:rsidR="00000000" w:rsidDel="00000000" w:rsidP="00000000" w:rsidRDefault="00000000" w:rsidRPr="00000000" w14:paraId="00000112">
      <w:pPr>
        <w:pBdr>
          <w:top w:color="000000" w:space="0" w:sz="0" w:val="none"/>
          <w:left w:color="000000" w:space="0" w:sz="0" w:val="none"/>
          <w:bottom w:color="000000" w:space="0" w:sz="0" w:val="none"/>
          <w:right w:color="000000" w:space="0" w:sz="0" w:val="none"/>
          <w:between w:space="0" w:sz="0" w:val="nil"/>
        </w:pBdr>
        <w:shd w:fill="ffffff" w:val="clear"/>
        <w:rPr>
          <w:color w:val="000000"/>
          <w:sz w:val="24"/>
          <w:szCs w:val="24"/>
        </w:rPr>
      </w:pPr>
      <w:r w:rsidDel="00000000" w:rsidR="00000000" w:rsidRPr="00000000">
        <w:rPr>
          <w:rtl w:val="0"/>
        </w:rPr>
      </w:r>
    </w:p>
    <w:p w:rsidR="00000000" w:rsidDel="00000000" w:rsidP="00000000" w:rsidRDefault="00000000" w:rsidRPr="00000000" w14:paraId="0000011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Cremona</w:t>
      </w:r>
      <w:r w:rsidDel="00000000" w:rsidR="00000000" w:rsidRPr="00000000">
        <w:rPr>
          <w:rFonts w:ascii="Comic Sans MS" w:cs="Comic Sans MS" w:eastAsia="Comic Sans MS" w:hAnsi="Comic Sans MS"/>
          <w:sz w:val="24"/>
          <w:szCs w:val="24"/>
          <w:rtl w:val="0"/>
        </w:rPr>
        <w:t xml:space="preserve"> ha deliberato la riduzione al 50% dell’IPT per le formalità aventi ad oggetto veicoli ad alimentazione elettrica esclusiva e per quelli </w:t>
      </w:r>
      <w:r w:rsidDel="00000000" w:rsidR="00000000" w:rsidRPr="00000000">
        <w:rPr>
          <w:rFonts w:ascii="Comic Sans MS" w:cs="Comic Sans MS" w:eastAsia="Comic Sans MS" w:hAnsi="Comic Sans MS"/>
          <w:color w:val="000000"/>
          <w:sz w:val="24"/>
          <w:szCs w:val="24"/>
          <w:rtl w:val="0"/>
        </w:rPr>
        <w:t xml:space="preserve">ad idrogeno. Tale riduzione IPT non è cumulabile con altre agevolazioni (es: agevolazioni ai disabili sensoriali, veicoli speciali, ecc.); la parte potrà precisare sulla nota di presentazione quale agevolazione IPT vuole richiedere.</w:t>
      </w:r>
      <w:r w:rsidDel="00000000" w:rsidR="00000000" w:rsidRPr="00000000">
        <w:rPr>
          <w:rtl w:val="0"/>
        </w:rPr>
      </w:r>
    </w:p>
    <w:p w:rsidR="00000000" w:rsidDel="00000000" w:rsidP="00000000" w:rsidRDefault="00000000" w:rsidRPr="00000000" w14:paraId="00000114">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15">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Vicenza</w:t>
      </w:r>
      <w:r w:rsidDel="00000000" w:rsidR="00000000" w:rsidRPr="00000000">
        <w:rPr>
          <w:rFonts w:ascii="Comic Sans MS" w:cs="Comic Sans MS" w:eastAsia="Comic Sans MS" w:hAnsi="Comic Sans MS"/>
          <w:color w:val="000000"/>
          <w:sz w:val="24"/>
          <w:szCs w:val="24"/>
          <w:rtl w:val="0"/>
        </w:rPr>
        <w:t xml:space="preserve"> ha previsto l’applicazione della tariffa base dell’IPT, quindi senza alcuna maggiorazione, per i veicoli ad alimentazione, esclusiva o doppia, elettrica, a gas metano, a GPL, a idrogeno. Tale agevolazione non è cumulabile con altre agevolazione (es: successioni ereditarie, veicoli ecologici); nel caso nel caso in cui il soggetto a favore abbia diritto a più agevolazioni, si applicherà quella a lui più vantaggiosa.</w:t>
      </w:r>
    </w:p>
    <w:p w:rsidR="00000000" w:rsidDel="00000000" w:rsidP="00000000" w:rsidRDefault="00000000" w:rsidRPr="00000000" w14:paraId="00000116">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17">
      <w:pPr>
        <w:pBdr>
          <w:top w:color="000000" w:space="0" w:sz="0" w:val="none"/>
          <w:left w:color="000000" w:space="0" w:sz="0" w:val="none"/>
          <w:bottom w:color="000000" w:space="0" w:sz="0" w:val="none"/>
          <w:right w:color="000000" w:space="0" w:sz="0" w:val="none"/>
          <w:between w:space="0" w:sz="0" w:val="nil"/>
        </w:pBdr>
        <w:shd w:fill="ffffff" w:val="clear"/>
        <w:ind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Lecco</w:t>
      </w:r>
      <w:r w:rsidDel="00000000" w:rsidR="00000000" w:rsidRPr="00000000">
        <w:rPr>
          <w:rFonts w:ascii="Comic Sans MS" w:cs="Comic Sans MS" w:eastAsia="Comic Sans MS" w:hAnsi="Comic Sans MS"/>
          <w:color w:val="000000"/>
          <w:sz w:val="24"/>
          <w:szCs w:val="24"/>
          <w:rtl w:val="0"/>
        </w:rPr>
        <w:t xml:space="preserve">,</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a far data dal 01/01/2020, ha previsto la riduzione del 20% dell’IPT (calcolata sempre tenendo conto della percentuale di maggiorazione in vigore) per i veicoli ad alimentazione elettrica, esclusiva o doppia, e per quelli a idrogeno.</w:t>
      </w:r>
    </w:p>
    <w:p w:rsidR="00000000" w:rsidDel="00000000" w:rsidP="00000000" w:rsidRDefault="00000000" w:rsidRPr="00000000" w14:paraId="00000118">
      <w:pPr>
        <w:pBdr>
          <w:top w:color="000000" w:space="0" w:sz="0" w:val="none"/>
          <w:left w:color="000000" w:space="0" w:sz="0" w:val="none"/>
          <w:bottom w:color="000000" w:space="0" w:sz="0" w:val="none"/>
          <w:right w:color="000000" w:space="0" w:sz="0" w:val="none"/>
          <w:between w:space="0" w:sz="0" w:val="nil"/>
        </w:pBdr>
        <w:shd w:fill="ffffff" w:val="clear"/>
        <w:ind w:hanging="2"/>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19">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Salerno (</w:t>
      </w:r>
      <w:r w:rsidDel="00000000" w:rsidR="00000000" w:rsidRPr="00000000">
        <w:rPr>
          <w:rFonts w:ascii="Comic Sans MS" w:cs="Comic Sans MS" w:eastAsia="Comic Sans MS" w:hAnsi="Comic Sans MS"/>
          <w:color w:val="000000"/>
          <w:sz w:val="24"/>
          <w:szCs w:val="24"/>
          <w:rtl w:val="0"/>
        </w:rPr>
        <w:t xml:space="preserve">a far data dal 01/01/2010) </w:t>
      </w:r>
      <w:r w:rsidDel="00000000" w:rsidR="00000000" w:rsidRPr="00000000">
        <w:rPr>
          <w:rFonts w:ascii="Comic Sans MS" w:cs="Comic Sans MS" w:eastAsia="Comic Sans MS" w:hAnsi="Comic Sans MS"/>
          <w:b w:val="1"/>
          <w:color w:val="000000"/>
          <w:sz w:val="24"/>
          <w:szCs w:val="24"/>
          <w:rtl w:val="0"/>
        </w:rPr>
        <w:t xml:space="preserve">e Nuoro</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(a far data dal 01.01.2014)</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hanno previsto, a far data dal 01/01/2010, la riduzione ad 1/4 dell’IPT a fronte di veicoli con alimentazione, esclusiva o doppia, elettrica, a gas metano, a GPL, a idrogeno. La Provincia di Nuoro ha precisato che tali agevolazioni non sono cumulabili con altre agevolazioni (es: disabili, veicoli speciali ecc.).</w:t>
      </w:r>
      <w:r w:rsidDel="00000000" w:rsidR="00000000" w:rsidRPr="00000000">
        <w:rPr>
          <w:rtl w:val="0"/>
        </w:rPr>
      </w:r>
    </w:p>
    <w:p w:rsidR="00000000" w:rsidDel="00000000" w:rsidP="00000000" w:rsidRDefault="00000000" w:rsidRPr="00000000" w14:paraId="0000011A">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1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Brescia, </w:t>
      </w:r>
      <w:r w:rsidDel="00000000" w:rsidR="00000000" w:rsidRPr="00000000">
        <w:rPr>
          <w:rFonts w:ascii="Comic Sans MS" w:cs="Comic Sans MS" w:eastAsia="Comic Sans MS" w:hAnsi="Comic Sans MS"/>
          <w:color w:val="000000"/>
          <w:sz w:val="24"/>
          <w:szCs w:val="24"/>
          <w:rtl w:val="0"/>
        </w:rPr>
        <w:t xml:space="preserve">a far data dal 01/01/2013, ha previsto di applicare la maggiorazione deliberata dalla Provincia ridotta del 50% per le formalità aventi ad oggetto veicoli ad alimentazione elettrica, esclusiva o doppia, GPL, metano e ad idrogeno.</w:t>
      </w:r>
    </w:p>
    <w:p w:rsidR="00000000" w:rsidDel="00000000" w:rsidP="00000000" w:rsidRDefault="00000000" w:rsidRPr="00000000" w14:paraId="0000011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In caso di veicolo ecologico acquistato da una ditta che effettua noleggio senza conducente vanno cumulate le due riduzioni del 50% della percentuale di maggiorazione, pertanto si applica l’IPT senza maggiorazione, nel caso di veicolo ecologico trasferito per successione ereditaria - vedi modalità di calcolo indicate nel paragrafo precedente)</w:t>
      </w:r>
    </w:p>
    <w:p w:rsidR="00000000" w:rsidDel="00000000" w:rsidP="00000000" w:rsidRDefault="00000000" w:rsidRPr="00000000" w14:paraId="0000011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1E">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Vercelli</w:t>
      </w:r>
      <w:r w:rsidDel="00000000" w:rsidR="00000000" w:rsidRPr="00000000">
        <w:rPr>
          <w:rFonts w:ascii="Comic Sans MS" w:cs="Comic Sans MS" w:eastAsia="Comic Sans MS" w:hAnsi="Comic Sans MS"/>
          <w:color w:val="000000"/>
          <w:sz w:val="24"/>
          <w:szCs w:val="24"/>
          <w:rtl w:val="0"/>
        </w:rPr>
        <w:t xml:space="preserve"> (a far data dal 01/04/2019) ha deliberato la riduzione al 50% dell’IPT per le formalità aventi ad oggetto veicoli ad alimentazione esclusiva elettrica.</w:t>
      </w:r>
    </w:p>
    <w:p w:rsidR="00000000" w:rsidDel="00000000" w:rsidP="00000000" w:rsidRDefault="00000000" w:rsidRPr="00000000" w14:paraId="0000011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2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Bari, </w:t>
      </w:r>
      <w:r w:rsidDel="00000000" w:rsidR="00000000" w:rsidRPr="00000000">
        <w:rPr>
          <w:rFonts w:ascii="Comic Sans MS" w:cs="Comic Sans MS" w:eastAsia="Comic Sans MS" w:hAnsi="Comic Sans MS"/>
          <w:color w:val="000000"/>
          <w:sz w:val="24"/>
          <w:szCs w:val="24"/>
          <w:rtl w:val="0"/>
        </w:rPr>
        <w:t xml:space="preserve">a far data dal 01/01/2019, ha previsto di applicare la tariffa IPT, comprensiva della maggiorazione deliberata dalla Provincia, nella misura del 75% per le formalità aventi ad oggetto veicoli ad alimentazione, esclusiva o doppia, elettrica, GPL, metano o ad idrogeno. Le procedure SW effettuano il corretto calcolo della IPT dovuta sulla base dell’alimentazione del veicolo. La Provincia ha previsto che tale agevolazione non è cumulabile con altre agevolazioni; nel caso in cui il soggetto a favore abbia diritto a più agevolazioni, si applicherà quella a lui più vantaggiosa.</w:t>
      </w:r>
    </w:p>
    <w:p w:rsidR="00000000" w:rsidDel="00000000" w:rsidP="00000000" w:rsidRDefault="00000000" w:rsidRPr="00000000" w14:paraId="00000121">
      <w:pPr>
        <w:pBdr>
          <w:top w:color="000000" w:space="0" w:sz="0" w:val="none"/>
          <w:left w:color="000000" w:space="0" w:sz="0" w:val="none"/>
          <w:bottom w:color="000000" w:space="0" w:sz="0" w:val="none"/>
          <w:right w:color="000000" w:space="0" w:sz="0" w:val="none"/>
          <w:between w:space="0" w:sz="0" w:val="nil"/>
        </w:pBdr>
        <w:shd w:fill="ffffff" w:val="clear"/>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22">
      <w:pPr>
        <w:pBdr>
          <w:top w:color="000000" w:space="0" w:sz="0" w:val="none"/>
          <w:left w:color="000000" w:space="0" w:sz="0" w:val="none"/>
          <w:bottom w:color="000000" w:space="0" w:sz="0" w:val="none"/>
          <w:right w:color="000000" w:space="0" w:sz="0" w:val="none"/>
          <w:between w:space="0" w:sz="0" w:val="nil"/>
        </w:pBdr>
        <w:shd w:fill="ffffff" w:val="clear"/>
        <w:ind w:right="265" w:hanging="2"/>
        <w:jc w:val="both"/>
        <w:rPr>
          <w:rFonts w:ascii="Calibri" w:cs="Calibri" w:eastAsia="Calibri" w:hAnsi="Calibri"/>
          <w:color w:val="000000"/>
          <w:sz w:val="33"/>
          <w:szCs w:val="33"/>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Napoli</w:t>
      </w:r>
      <w:r w:rsidDel="00000000" w:rsidR="00000000" w:rsidRPr="00000000">
        <w:rPr>
          <w:rFonts w:ascii="Comic Sans MS" w:cs="Comic Sans MS" w:eastAsia="Comic Sans MS" w:hAnsi="Comic Sans MS"/>
          <w:color w:val="000000"/>
          <w:sz w:val="24"/>
          <w:szCs w:val="24"/>
          <w:rtl w:val="0"/>
        </w:rPr>
        <w:t xml:space="preserve">, a far data dal 01/01/2020, ha previsto l’applicazione della tariffa base dell’IPT, pertanto senza maggiorazioni, per le pratiche riguardanti veicoli ad alimentazione elettrica esclusiva o ibrida elettrica-metano, elettrica-GPL, elettrica-benzina o elettrica abbinata ad altra  alimentazione ibrida.</w:t>
      </w:r>
      <w:r w:rsidDel="00000000" w:rsidR="00000000" w:rsidRPr="00000000">
        <w:rPr>
          <w:rtl w:val="0"/>
        </w:rPr>
      </w:r>
    </w:p>
    <w:p w:rsidR="00000000" w:rsidDel="00000000" w:rsidP="00000000" w:rsidRDefault="00000000" w:rsidRPr="00000000" w14:paraId="00000123">
      <w:pPr>
        <w:pBdr>
          <w:top w:color="000000" w:space="0" w:sz="0" w:val="none"/>
          <w:left w:color="000000" w:space="0" w:sz="0" w:val="none"/>
          <w:bottom w:color="000000" w:space="0" w:sz="0" w:val="none"/>
          <w:right w:color="000000" w:space="0" w:sz="0" w:val="none"/>
          <w:between w:space="0" w:sz="0" w:val="nil"/>
        </w:pBdr>
        <w:shd w:fill="ffffff" w:val="clear"/>
        <w:ind w:left="1" w:right="265" w:hanging="3"/>
        <w:jc w:val="both"/>
        <w:rPr>
          <w:rFonts w:ascii="Calibri" w:cs="Calibri" w:eastAsia="Calibri" w:hAnsi="Calibri"/>
          <w:color w:val="000000"/>
          <w:sz w:val="33"/>
          <w:szCs w:val="33"/>
        </w:rPr>
      </w:pPr>
      <w:r w:rsidDel="00000000" w:rsidR="00000000" w:rsidRPr="00000000">
        <w:rPr>
          <w:rtl w:val="0"/>
        </w:rPr>
      </w:r>
    </w:p>
    <w:p w:rsidR="00000000" w:rsidDel="00000000" w:rsidP="00000000" w:rsidRDefault="00000000" w:rsidRPr="00000000" w14:paraId="00000124">
      <w:pPr>
        <w:pBdr>
          <w:top w:color="000000" w:space="0" w:sz="0" w:val="none"/>
          <w:left w:color="000000" w:space="0" w:sz="0" w:val="none"/>
          <w:bottom w:color="000000" w:space="0" w:sz="0" w:val="none"/>
          <w:right w:color="000000" w:space="0" w:sz="0" w:val="none"/>
          <w:between w:space="0" w:sz="0" w:val="nil"/>
        </w:pBdr>
        <w:shd w:fill="ffffff" w:val="clear"/>
        <w:ind w:right="265" w:hanging="2"/>
        <w:jc w:val="both"/>
        <w:rPr>
          <w:rFonts w:ascii="Comic Sans MS" w:cs="Comic Sans MS" w:eastAsia="Comic Sans MS" w:hAnsi="Comic Sans MS"/>
          <w:color w:val="000000"/>
          <w:sz w:val="28"/>
          <w:szCs w:val="28"/>
          <w:u w:val="single"/>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Reggio Calabria</w:t>
      </w:r>
      <w:r w:rsidDel="00000000" w:rsidR="00000000" w:rsidRPr="00000000">
        <w:rPr>
          <w:rFonts w:ascii="Comic Sans MS" w:cs="Comic Sans MS" w:eastAsia="Comic Sans MS" w:hAnsi="Comic Sans MS"/>
          <w:color w:val="000000"/>
          <w:sz w:val="24"/>
          <w:szCs w:val="24"/>
          <w:rtl w:val="0"/>
        </w:rPr>
        <w:t xml:space="preserve">, a far data dal 03/06/2023, ha previsto la riduzione al 50% dell'IPT per le pratiche riguardanti veicoli ad alimentazione elettrica, a idrogeno, ibrida o gpl. </w:t>
      </w:r>
      <w:r w:rsidDel="00000000" w:rsidR="00000000" w:rsidRPr="00000000">
        <w:rPr>
          <w:rtl w:val="0"/>
        </w:rPr>
      </w:r>
    </w:p>
    <w:p w:rsidR="00000000" w:rsidDel="00000000" w:rsidP="00000000" w:rsidRDefault="00000000" w:rsidRPr="00000000" w14:paraId="00000125">
      <w:pPr>
        <w:pBdr>
          <w:top w:color="000000" w:space="0" w:sz="0" w:val="none"/>
          <w:left w:color="000000" w:space="0" w:sz="0" w:val="none"/>
          <w:bottom w:color="000000" w:space="0" w:sz="0" w:val="none"/>
          <w:right w:color="000000" w:space="0" w:sz="0" w:val="none"/>
          <w:between w:space="0" w:sz="0" w:val="nil"/>
        </w:pBdr>
        <w:shd w:fill="ffffff" w:val="clear"/>
        <w:ind w:left="0" w:right="284" w:firstLine="0"/>
        <w:jc w:val="both"/>
        <w:rPr>
          <w:rFonts w:ascii="Comic Sans MS" w:cs="Comic Sans MS" w:eastAsia="Comic Sans MS" w:hAnsi="Comic Sans MS"/>
          <w:sz w:val="28"/>
          <w:szCs w:val="28"/>
          <w:u w:val="single"/>
        </w:rPr>
      </w:pPr>
      <w:r w:rsidDel="00000000" w:rsidR="00000000" w:rsidRPr="00000000">
        <w:rPr>
          <w:rtl w:val="0"/>
        </w:rPr>
      </w:r>
    </w:p>
    <w:p w:rsidR="00000000" w:rsidDel="00000000" w:rsidP="00000000" w:rsidRDefault="00000000" w:rsidRPr="00000000" w14:paraId="00000126">
      <w:pPr>
        <w:pBdr>
          <w:top w:color="000000" w:space="0" w:sz="0" w:val="none"/>
          <w:left w:color="000000" w:space="0" w:sz="0" w:val="none"/>
          <w:bottom w:color="000000" w:space="0" w:sz="0" w:val="none"/>
          <w:right w:color="000000" w:space="0" w:sz="0" w:val="none"/>
          <w:between w:space="0" w:sz="0" w:val="nil"/>
        </w:pBdr>
        <w:shd w:fill="ffffff" w:val="clear"/>
        <w:ind w:left="0" w:right="284" w:firstLine="0"/>
        <w:jc w:val="both"/>
        <w:rPr>
          <w:rFonts w:ascii="Comic Sans MS" w:cs="Comic Sans MS" w:eastAsia="Comic Sans MS" w:hAnsi="Comic Sans MS"/>
          <w:sz w:val="28"/>
          <w:szCs w:val="28"/>
          <w:u w:val="single"/>
        </w:rPr>
      </w:pPr>
      <w:r w:rsidDel="00000000" w:rsidR="00000000" w:rsidRPr="00000000">
        <w:rPr>
          <w:rtl w:val="0"/>
        </w:rPr>
      </w:r>
    </w:p>
    <w:p w:rsidR="00000000" w:rsidDel="00000000" w:rsidP="00000000" w:rsidRDefault="00000000" w:rsidRPr="00000000" w14:paraId="00000127">
      <w:pPr>
        <w:pBdr>
          <w:top w:color="000000" w:space="0" w:sz="0" w:val="none"/>
          <w:left w:color="000000" w:space="0" w:sz="0" w:val="none"/>
          <w:bottom w:color="000000" w:space="0" w:sz="0" w:val="none"/>
          <w:right w:color="000000" w:space="0" w:sz="0" w:val="none"/>
          <w:between w:space="0" w:sz="0" w:val="nil"/>
        </w:pBdr>
        <w:shd w:fill="ffffff" w:val="clear"/>
        <w:ind w:left="0" w:right="284" w:firstLine="0"/>
        <w:jc w:val="both"/>
        <w:rPr>
          <w:rFonts w:ascii="Comic Sans MS" w:cs="Comic Sans MS" w:eastAsia="Comic Sans MS" w:hAnsi="Comic Sans MS"/>
          <w:sz w:val="28"/>
          <w:szCs w:val="28"/>
          <w:u w:val="single"/>
        </w:rPr>
      </w:pPr>
      <w:r w:rsidDel="00000000" w:rsidR="00000000" w:rsidRPr="00000000">
        <w:rPr>
          <w:rtl w:val="0"/>
        </w:rPr>
      </w:r>
    </w:p>
    <w:p w:rsidR="00000000" w:rsidDel="00000000" w:rsidP="00000000" w:rsidRDefault="00000000" w:rsidRPr="00000000" w14:paraId="00000128">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color w:val="000000"/>
          <w:sz w:val="24"/>
          <w:szCs w:val="24"/>
        </w:rPr>
      </w:pPr>
      <w:r w:rsidDel="00000000" w:rsidR="00000000" w:rsidRPr="00000000">
        <w:rPr>
          <w:rFonts w:ascii="Comic Sans MS" w:cs="Comic Sans MS" w:eastAsia="Comic Sans MS" w:hAnsi="Comic Sans MS"/>
          <w:b w:val="1"/>
          <w:color w:val="000000"/>
          <w:sz w:val="28"/>
          <w:szCs w:val="28"/>
          <w:u w:val="single"/>
          <w:rtl w:val="0"/>
        </w:rPr>
        <w:t xml:space="preserve">ATTI SOCIETARI</w:t>
      </w:r>
      <w:r w:rsidDel="00000000" w:rsidR="00000000" w:rsidRPr="00000000">
        <w:rPr>
          <w:rtl w:val="0"/>
        </w:rPr>
      </w:r>
    </w:p>
    <w:p w:rsidR="00000000" w:rsidDel="00000000" w:rsidP="00000000" w:rsidRDefault="00000000" w:rsidRPr="00000000" w14:paraId="00000129">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tl w:val="0"/>
        </w:rPr>
      </w:r>
    </w:p>
    <w:p w:rsidR="00000000" w:rsidDel="00000000" w:rsidP="00000000" w:rsidRDefault="00000000" w:rsidRPr="00000000" w14:paraId="0000012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Lo schema di Nuovo Regolamento IPT ha attribuito alle province la facoltà di deliberare agevolazioni a fronte delle seguenti tipologie di atti societari: fusioni, incorporazioni, scissioni, conferimenti di aziende o rami aziendali in società e conferimento di capitale in natura, in tutti i casi in cui tali eventi comportino trasferimento della proprietà di veicoli.</w:t>
      </w:r>
      <w:r w:rsidDel="00000000" w:rsidR="00000000" w:rsidRPr="00000000">
        <w:rPr>
          <w:rtl w:val="0"/>
        </w:rPr>
      </w:r>
    </w:p>
    <w:p w:rsidR="00000000" w:rsidDel="00000000" w:rsidP="00000000" w:rsidRDefault="00000000" w:rsidRPr="00000000" w14:paraId="0000012B">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2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Devono ritenersi escluse da tali agevolazioni le cessioni di azienda o rami aziendali.</w:t>
      </w:r>
      <w:r w:rsidDel="00000000" w:rsidR="00000000" w:rsidRPr="00000000">
        <w:rPr>
          <w:rtl w:val="0"/>
        </w:rPr>
      </w:r>
    </w:p>
    <w:p w:rsidR="00000000" w:rsidDel="00000000" w:rsidP="00000000" w:rsidRDefault="00000000" w:rsidRPr="00000000" w14:paraId="0000012D">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2E">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Mantova </w:t>
      </w:r>
      <w:r w:rsidDel="00000000" w:rsidR="00000000" w:rsidRPr="00000000">
        <w:rPr>
          <w:rFonts w:ascii="Comic Sans MS" w:cs="Comic Sans MS" w:eastAsia="Comic Sans MS" w:hAnsi="Comic Sans MS"/>
          <w:color w:val="000000"/>
          <w:sz w:val="24"/>
          <w:szCs w:val="24"/>
          <w:rtl w:val="0"/>
        </w:rPr>
        <w:t xml:space="preserve">ha</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previsto l’IPT in misura fissa  per le formalità di trascrizione di atti di fusione o scissione societaria, di conferimento di aziende o rami aziendali in società e conferimento di capitale in natura, cessione di aziende o rami aziendali. Per la corretta gestione del calcolo importi a fronte di cessione di azienda o di ramo aziendale, va valorizzato il flag “V” nel campo “agevolazione disabili”.</w:t>
      </w:r>
    </w:p>
    <w:p w:rsidR="00000000" w:rsidDel="00000000" w:rsidP="00000000" w:rsidRDefault="00000000" w:rsidRPr="00000000" w14:paraId="0000012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3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 far data dal 1 gennaio 2008 le Amministrazioni Provinciali di </w:t>
      </w:r>
      <w:r w:rsidDel="00000000" w:rsidR="00000000" w:rsidRPr="00000000">
        <w:rPr>
          <w:rFonts w:ascii="Comic Sans MS" w:cs="Comic Sans MS" w:eastAsia="Comic Sans MS" w:hAnsi="Comic Sans MS"/>
          <w:b w:val="1"/>
          <w:color w:val="000000"/>
          <w:sz w:val="24"/>
          <w:szCs w:val="24"/>
          <w:rtl w:val="0"/>
        </w:rPr>
        <w:t xml:space="preserve">Biella, Chieti, Cremona, Milano, Pavia, Perugia e Varese </w:t>
      </w:r>
      <w:r w:rsidDel="00000000" w:rsidR="00000000" w:rsidRPr="00000000">
        <w:rPr>
          <w:rFonts w:ascii="Comic Sans MS" w:cs="Comic Sans MS" w:eastAsia="Comic Sans MS" w:hAnsi="Comic Sans MS"/>
          <w:color w:val="000000"/>
          <w:sz w:val="24"/>
          <w:szCs w:val="24"/>
          <w:rtl w:val="0"/>
        </w:rPr>
        <w:t xml:space="preserve">hanno previsto, nel proprio Regolamento, il pagamento dell’IPT in misura fissa, comprensivo della percentuale di maggiorazione prevista dalla Provincia, a fronte di trascrizione di atti societari che comportino trasferimenti di proprietà; stessa agevolazione è stata prevista, a far data dal 01/01/2009, dalle Amministrazioni Provinciali di</w:t>
      </w:r>
      <w:r w:rsidDel="00000000" w:rsidR="00000000" w:rsidRPr="00000000">
        <w:rPr>
          <w:rFonts w:ascii="Comic Sans MS" w:cs="Comic Sans MS" w:eastAsia="Comic Sans MS" w:hAnsi="Comic Sans MS"/>
          <w:b w:val="1"/>
          <w:color w:val="000000"/>
          <w:sz w:val="24"/>
          <w:szCs w:val="24"/>
          <w:rtl w:val="0"/>
        </w:rPr>
        <w:t xml:space="preserve"> Frosinone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Imperia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Lecco, Lodi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Pesaro Urbino, Rieti, Sassari.</w:t>
      </w:r>
      <w:r w:rsidDel="00000000" w:rsidR="00000000" w:rsidRPr="00000000">
        <w:rPr>
          <w:rtl w:val="0"/>
        </w:rPr>
      </w:r>
    </w:p>
    <w:p w:rsidR="00000000" w:rsidDel="00000000" w:rsidP="00000000" w:rsidRDefault="00000000" w:rsidRPr="00000000" w14:paraId="00000131">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3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Fonts w:ascii="Comic Sans MS" w:cs="Comic Sans MS" w:eastAsia="Comic Sans MS" w:hAnsi="Comic Sans MS"/>
          <w:color w:val="000000"/>
          <w:sz w:val="24"/>
          <w:szCs w:val="24"/>
          <w:rtl w:val="0"/>
        </w:rPr>
        <w:t xml:space="preserve">Hanno previsto la medesima agevolazione le Province di </w:t>
      </w:r>
      <w:r w:rsidDel="00000000" w:rsidR="00000000" w:rsidRPr="00000000">
        <w:rPr>
          <w:rFonts w:ascii="Comic Sans MS" w:cs="Comic Sans MS" w:eastAsia="Comic Sans MS" w:hAnsi="Comic Sans MS"/>
          <w:b w:val="1"/>
          <w:color w:val="000000"/>
          <w:sz w:val="24"/>
          <w:szCs w:val="24"/>
          <w:rtl w:val="0"/>
        </w:rPr>
        <w:t xml:space="preserve">Aosta,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Latina,</w:t>
      </w:r>
      <w:r w:rsidDel="00000000" w:rsidR="00000000" w:rsidRPr="00000000">
        <w:rPr>
          <w:rFonts w:ascii="Comic Sans MS" w:cs="Comic Sans MS" w:eastAsia="Comic Sans MS" w:hAnsi="Comic Sans MS"/>
          <w:b w:val="1"/>
          <w:color w:val="000000"/>
          <w:sz w:val="22"/>
          <w:szCs w:val="22"/>
          <w:rtl w:val="0"/>
        </w:rPr>
        <w:t xml:space="preserve"> </w:t>
      </w:r>
      <w:r w:rsidDel="00000000" w:rsidR="00000000" w:rsidRPr="00000000">
        <w:rPr>
          <w:rFonts w:ascii="Comic Sans MS" w:cs="Comic Sans MS" w:eastAsia="Comic Sans MS" w:hAnsi="Comic Sans MS"/>
          <w:b w:val="1"/>
          <w:color w:val="000000"/>
          <w:sz w:val="24"/>
          <w:szCs w:val="24"/>
          <w:rtl w:val="0"/>
        </w:rPr>
        <w:t xml:space="preserve">Monza Brianza, Terni e Trapani </w:t>
      </w:r>
      <w:r w:rsidDel="00000000" w:rsidR="00000000" w:rsidRPr="00000000">
        <w:rPr>
          <w:rFonts w:ascii="Comic Sans MS" w:cs="Comic Sans MS" w:eastAsia="Comic Sans MS" w:hAnsi="Comic Sans MS"/>
          <w:color w:val="000000"/>
          <w:sz w:val="24"/>
          <w:szCs w:val="24"/>
          <w:rtl w:val="0"/>
        </w:rPr>
        <w:t xml:space="preserve">a far data dal 01/01/2010, la Provincia di </w:t>
      </w:r>
      <w:r w:rsidDel="00000000" w:rsidR="00000000" w:rsidRPr="00000000">
        <w:rPr>
          <w:rFonts w:ascii="Comic Sans MS" w:cs="Comic Sans MS" w:eastAsia="Comic Sans MS" w:hAnsi="Comic Sans MS"/>
          <w:b w:val="1"/>
          <w:color w:val="000000"/>
          <w:sz w:val="24"/>
          <w:szCs w:val="24"/>
          <w:rtl w:val="0"/>
        </w:rPr>
        <w:t xml:space="preserve">Cagliari</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dal 01/01/2011, la Provincia di </w:t>
      </w:r>
      <w:r w:rsidDel="00000000" w:rsidR="00000000" w:rsidRPr="00000000">
        <w:rPr>
          <w:rFonts w:ascii="Comic Sans MS" w:cs="Comic Sans MS" w:eastAsia="Comic Sans MS" w:hAnsi="Comic Sans MS"/>
          <w:b w:val="1"/>
          <w:color w:val="000000"/>
          <w:sz w:val="24"/>
          <w:szCs w:val="24"/>
          <w:rtl w:val="0"/>
        </w:rPr>
        <w:t xml:space="preserve">Nuoro</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a far data dal 01/01/2014),  la Provincia di </w:t>
      </w:r>
      <w:r w:rsidDel="00000000" w:rsidR="00000000" w:rsidRPr="00000000">
        <w:rPr>
          <w:rFonts w:ascii="Comic Sans MS" w:cs="Comic Sans MS" w:eastAsia="Comic Sans MS" w:hAnsi="Comic Sans MS"/>
          <w:b w:val="1"/>
          <w:color w:val="000000"/>
          <w:sz w:val="24"/>
          <w:szCs w:val="24"/>
          <w:rtl w:val="0"/>
        </w:rPr>
        <w:t xml:space="preserve">Sud Sardegna</w:t>
      </w:r>
      <w:r w:rsidDel="00000000" w:rsidR="00000000" w:rsidRPr="00000000">
        <w:rPr>
          <w:rFonts w:ascii="Comic Sans MS" w:cs="Comic Sans MS" w:eastAsia="Comic Sans MS" w:hAnsi="Comic Sans MS"/>
          <w:color w:val="000000"/>
          <w:sz w:val="24"/>
          <w:szCs w:val="24"/>
          <w:rtl w:val="0"/>
        </w:rPr>
        <w:t xml:space="preserve"> (dal 01.01.2017) e la Provincia di </w:t>
      </w:r>
      <w:r w:rsidDel="00000000" w:rsidR="00000000" w:rsidRPr="00000000">
        <w:rPr>
          <w:rFonts w:ascii="Comic Sans MS" w:cs="Comic Sans MS" w:eastAsia="Comic Sans MS" w:hAnsi="Comic Sans MS"/>
          <w:b w:val="1"/>
          <w:color w:val="000000"/>
          <w:sz w:val="24"/>
          <w:szCs w:val="24"/>
          <w:rtl w:val="0"/>
        </w:rPr>
        <w:t xml:space="preserve">Parma</w:t>
      </w:r>
      <w:r w:rsidDel="00000000" w:rsidR="00000000" w:rsidRPr="00000000">
        <w:rPr>
          <w:rFonts w:ascii="Comic Sans MS" w:cs="Comic Sans MS" w:eastAsia="Comic Sans MS" w:hAnsi="Comic Sans MS"/>
          <w:color w:val="000000"/>
          <w:sz w:val="24"/>
          <w:szCs w:val="24"/>
          <w:rtl w:val="0"/>
        </w:rPr>
        <w:t xml:space="preserve"> e la Regione autonoma del </w:t>
      </w:r>
      <w:r w:rsidDel="00000000" w:rsidR="00000000" w:rsidRPr="00000000">
        <w:rPr>
          <w:rFonts w:ascii="Comic Sans MS" w:cs="Comic Sans MS" w:eastAsia="Comic Sans MS" w:hAnsi="Comic Sans MS"/>
          <w:b w:val="1"/>
          <w:color w:val="000000"/>
          <w:sz w:val="24"/>
          <w:szCs w:val="24"/>
          <w:rtl w:val="0"/>
        </w:rPr>
        <w:t xml:space="preserve">Friuli Venezia Giulia </w:t>
      </w:r>
      <w:r w:rsidDel="00000000" w:rsidR="00000000" w:rsidRPr="00000000">
        <w:rPr>
          <w:rFonts w:ascii="Comic Sans MS" w:cs="Comic Sans MS" w:eastAsia="Comic Sans MS" w:hAnsi="Comic Sans MS"/>
          <w:color w:val="000000"/>
          <w:sz w:val="24"/>
          <w:szCs w:val="24"/>
          <w:rtl w:val="0"/>
        </w:rPr>
        <w:t xml:space="preserve">dal 01/01/2018</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a far data dal 01.01.2019), </w:t>
      </w:r>
      <w:r w:rsidDel="00000000" w:rsidR="00000000" w:rsidRPr="00000000">
        <w:rPr>
          <w:rFonts w:ascii="Comic Sans MS" w:cs="Comic Sans MS" w:eastAsia="Comic Sans MS" w:hAnsi="Comic Sans MS"/>
          <w:b w:val="1"/>
          <w:color w:val="000000"/>
          <w:sz w:val="24"/>
          <w:szCs w:val="24"/>
          <w:rtl w:val="0"/>
        </w:rPr>
        <w:t xml:space="preserve">Teramo, Pescara </w:t>
      </w:r>
      <w:r w:rsidDel="00000000" w:rsidR="00000000" w:rsidRPr="00000000">
        <w:rPr>
          <w:rFonts w:ascii="Comic Sans MS" w:cs="Comic Sans MS" w:eastAsia="Comic Sans MS" w:hAnsi="Comic Sans MS"/>
          <w:color w:val="000000"/>
          <w:sz w:val="24"/>
          <w:szCs w:val="24"/>
          <w:rtl w:val="0"/>
        </w:rPr>
        <w:t xml:space="preserve">e</w:t>
      </w:r>
      <w:r w:rsidDel="00000000" w:rsidR="00000000" w:rsidRPr="00000000">
        <w:rPr>
          <w:rFonts w:ascii="Comic Sans MS" w:cs="Comic Sans MS" w:eastAsia="Comic Sans MS" w:hAnsi="Comic Sans MS"/>
          <w:b w:val="1"/>
          <w:color w:val="000000"/>
          <w:sz w:val="24"/>
          <w:szCs w:val="24"/>
          <w:rtl w:val="0"/>
        </w:rPr>
        <w:t xml:space="preserve"> Bari</w:t>
      </w:r>
      <w:r w:rsidDel="00000000" w:rsidR="00000000" w:rsidRPr="00000000">
        <w:rPr>
          <w:rFonts w:ascii="Comic Sans MS" w:cs="Comic Sans MS" w:eastAsia="Comic Sans MS" w:hAnsi="Comic Sans MS"/>
          <w:color w:val="000000"/>
          <w:sz w:val="24"/>
          <w:szCs w:val="24"/>
          <w:rtl w:val="0"/>
        </w:rPr>
        <w:t xml:space="preserve"> (a far data dal 01.01.2020), la Provincia di </w:t>
      </w:r>
      <w:r w:rsidDel="00000000" w:rsidR="00000000" w:rsidRPr="00000000">
        <w:rPr>
          <w:rFonts w:ascii="Comic Sans MS" w:cs="Comic Sans MS" w:eastAsia="Comic Sans MS" w:hAnsi="Comic Sans MS"/>
          <w:b w:val="1"/>
          <w:color w:val="000000"/>
          <w:sz w:val="24"/>
          <w:szCs w:val="24"/>
          <w:rtl w:val="0"/>
        </w:rPr>
        <w:t xml:space="preserve">Forlì Cesena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Agrigento</w:t>
      </w:r>
      <w:r w:rsidDel="00000000" w:rsidR="00000000" w:rsidRPr="00000000">
        <w:rPr>
          <w:rFonts w:ascii="Comic Sans MS" w:cs="Comic Sans MS" w:eastAsia="Comic Sans MS" w:hAnsi="Comic Sans MS"/>
          <w:color w:val="000000"/>
          <w:sz w:val="24"/>
          <w:szCs w:val="24"/>
          <w:rtl w:val="0"/>
        </w:rPr>
        <w:t xml:space="preserve"> (a far data dal 01/01/2022), </w:t>
      </w: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Como</w:t>
      </w:r>
      <w:r w:rsidDel="00000000" w:rsidR="00000000" w:rsidRPr="00000000">
        <w:rPr>
          <w:rFonts w:ascii="Comic Sans MS" w:cs="Comic Sans MS" w:eastAsia="Comic Sans MS" w:hAnsi="Comic Sans MS"/>
          <w:color w:val="000000"/>
          <w:sz w:val="24"/>
          <w:szCs w:val="24"/>
          <w:rtl w:val="0"/>
        </w:rPr>
        <w:t xml:space="preserve"> (a far data dal 01/01/2023)</w:t>
      </w:r>
      <w:r w:rsidDel="00000000" w:rsidR="00000000" w:rsidRPr="00000000">
        <w:rPr>
          <w:rFonts w:ascii="Comic Sans MS" w:cs="Comic Sans MS" w:eastAsia="Comic Sans MS" w:hAnsi="Comic Sans MS"/>
          <w:sz w:val="24"/>
          <w:szCs w:val="24"/>
          <w:rtl w:val="0"/>
        </w:rPr>
        <w:t xml:space="preserve"> e la Provincia di </w:t>
      </w:r>
      <w:r w:rsidDel="00000000" w:rsidR="00000000" w:rsidRPr="00000000">
        <w:rPr>
          <w:rFonts w:ascii="Comic Sans MS" w:cs="Comic Sans MS" w:eastAsia="Comic Sans MS" w:hAnsi="Comic Sans MS"/>
          <w:b w:val="1"/>
          <w:sz w:val="24"/>
          <w:szCs w:val="24"/>
          <w:rtl w:val="0"/>
        </w:rPr>
        <w:t xml:space="preserve">Campobasso</w:t>
      </w:r>
      <w:r w:rsidDel="00000000" w:rsidR="00000000" w:rsidRPr="00000000">
        <w:rPr>
          <w:rFonts w:ascii="Comic Sans MS" w:cs="Comic Sans MS" w:eastAsia="Comic Sans MS" w:hAnsi="Comic Sans MS"/>
          <w:sz w:val="24"/>
          <w:szCs w:val="24"/>
          <w:rtl w:val="0"/>
        </w:rPr>
        <w:t xml:space="preserve"> (dal 02/10/2024)</w:t>
      </w:r>
      <w:r w:rsidDel="00000000" w:rsidR="00000000" w:rsidRPr="00000000">
        <w:rPr>
          <w:rFonts w:ascii="Comic Sans MS" w:cs="Comic Sans MS" w:eastAsia="Comic Sans MS" w:hAnsi="Comic Sans MS"/>
          <w:b w:val="1"/>
          <w:sz w:val="24"/>
          <w:szCs w:val="24"/>
          <w:rtl w:val="0"/>
        </w:rPr>
        <w:t xml:space="preserve">.</w:t>
      </w:r>
      <w:r w:rsidDel="00000000" w:rsidR="00000000" w:rsidRPr="00000000">
        <w:rPr>
          <w:rtl w:val="0"/>
        </w:rPr>
      </w:r>
    </w:p>
    <w:p w:rsidR="00000000" w:rsidDel="00000000" w:rsidP="00000000" w:rsidRDefault="00000000" w:rsidRPr="00000000" w14:paraId="00000133">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3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2"/>
          <w:szCs w:val="22"/>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Torino </w:t>
      </w:r>
      <w:r w:rsidDel="00000000" w:rsidR="00000000" w:rsidRPr="00000000">
        <w:rPr>
          <w:rFonts w:ascii="Comic Sans MS" w:cs="Comic Sans MS" w:eastAsia="Comic Sans MS" w:hAnsi="Comic Sans MS"/>
          <w:color w:val="000000"/>
          <w:sz w:val="24"/>
          <w:szCs w:val="24"/>
          <w:rtl w:val="0"/>
        </w:rPr>
        <w:t xml:space="preserve">ha previsto, a fronte degli atti societari di cui al Nuovo regolamento, l’IPT fissa con percentuale di maggiorazione al 30%.</w:t>
      </w:r>
      <w:r w:rsidDel="00000000" w:rsidR="00000000" w:rsidRPr="00000000">
        <w:rPr>
          <w:rtl w:val="0"/>
        </w:rPr>
      </w:r>
    </w:p>
    <w:p w:rsidR="00000000" w:rsidDel="00000000" w:rsidP="00000000" w:rsidRDefault="00000000" w:rsidRPr="00000000" w14:paraId="00000135">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2"/>
          <w:szCs w:val="22"/>
        </w:rPr>
      </w:pPr>
      <w:r w:rsidDel="00000000" w:rsidR="00000000" w:rsidRPr="00000000">
        <w:rPr>
          <w:rtl w:val="0"/>
        </w:rPr>
      </w:r>
    </w:p>
    <w:p w:rsidR="00000000" w:rsidDel="00000000" w:rsidP="00000000" w:rsidRDefault="00000000" w:rsidRPr="00000000" w14:paraId="00000136">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Agrigento</w:t>
      </w:r>
      <w:r w:rsidDel="00000000" w:rsidR="00000000" w:rsidRPr="00000000">
        <w:rPr>
          <w:rFonts w:ascii="Comic Sans MS" w:cs="Comic Sans MS" w:eastAsia="Comic Sans MS" w:hAnsi="Comic Sans MS"/>
          <w:color w:val="000000"/>
          <w:sz w:val="24"/>
          <w:szCs w:val="24"/>
          <w:rtl w:val="0"/>
        </w:rPr>
        <w:t xml:space="preserve"> (dal 1.1.2022)</w:t>
      </w:r>
      <w:r w:rsidDel="00000000" w:rsidR="00000000" w:rsidRPr="00000000">
        <w:rPr>
          <w:rFonts w:ascii="Comic Sans MS" w:cs="Comic Sans MS" w:eastAsia="Comic Sans MS" w:hAnsi="Comic Sans MS"/>
          <w:b w:val="1"/>
          <w:color w:val="000000"/>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Torino, Cagliari </w:t>
      </w:r>
      <w:r w:rsidDel="00000000" w:rsidR="00000000" w:rsidRPr="00000000">
        <w:rPr>
          <w:rFonts w:ascii="Comic Sans MS" w:cs="Comic Sans MS" w:eastAsia="Comic Sans MS" w:hAnsi="Comic Sans MS"/>
          <w:color w:val="000000"/>
          <w:sz w:val="24"/>
          <w:szCs w:val="24"/>
          <w:rtl w:val="0"/>
        </w:rPr>
        <w:t xml:space="preserve">(quest’ultima con decorrenza 01/04/2015),</w:t>
      </w:r>
      <w:r w:rsidDel="00000000" w:rsidR="00000000" w:rsidRPr="00000000">
        <w:rPr>
          <w:rFonts w:ascii="Comic Sans MS" w:cs="Comic Sans MS" w:eastAsia="Comic Sans MS" w:hAnsi="Comic Sans MS"/>
          <w:b w:val="1"/>
          <w:color w:val="000000"/>
          <w:sz w:val="24"/>
          <w:szCs w:val="24"/>
          <w:rtl w:val="0"/>
        </w:rPr>
        <w:t xml:space="preserve"> Sud Sardegna, Parma,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Teramo</w:t>
      </w:r>
      <w:r w:rsidDel="00000000" w:rsidR="00000000" w:rsidRPr="00000000">
        <w:rPr>
          <w:rFonts w:ascii="Comic Sans MS" w:cs="Comic Sans MS" w:eastAsia="Comic Sans MS" w:hAnsi="Comic Sans MS"/>
          <w:color w:val="000000"/>
          <w:sz w:val="24"/>
          <w:szCs w:val="24"/>
          <w:rtl w:val="0"/>
        </w:rPr>
        <w:t xml:space="preserve">,</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la Regione autonoma del </w:t>
      </w:r>
      <w:r w:rsidDel="00000000" w:rsidR="00000000" w:rsidRPr="00000000">
        <w:rPr>
          <w:rFonts w:ascii="Comic Sans MS" w:cs="Comic Sans MS" w:eastAsia="Comic Sans MS" w:hAnsi="Comic Sans MS"/>
          <w:b w:val="1"/>
          <w:color w:val="000000"/>
          <w:sz w:val="24"/>
          <w:szCs w:val="24"/>
          <w:rtl w:val="0"/>
        </w:rPr>
        <w:t xml:space="preserve">Friuli Venezia Giulia, Bari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Forlì Cesena</w:t>
      </w:r>
      <w:r w:rsidDel="00000000" w:rsidR="00000000" w:rsidRPr="00000000">
        <w:rPr>
          <w:rFonts w:ascii="Comic Sans MS" w:cs="Comic Sans MS" w:eastAsia="Comic Sans MS" w:hAnsi="Comic Sans MS"/>
          <w:b w:val="1"/>
          <w:sz w:val="24"/>
          <w:szCs w:val="24"/>
          <w:rtl w:val="0"/>
        </w:rPr>
        <w:t xml:space="preserve"> e </w:t>
      </w:r>
      <w:r w:rsidDel="00000000" w:rsidR="00000000" w:rsidRPr="00000000">
        <w:rPr>
          <w:rFonts w:ascii="Comic Sans MS" w:cs="Comic Sans MS" w:eastAsia="Comic Sans MS" w:hAnsi="Comic Sans MS"/>
          <w:b w:val="1"/>
          <w:color w:val="000000"/>
          <w:sz w:val="24"/>
          <w:szCs w:val="24"/>
          <w:rtl w:val="0"/>
        </w:rPr>
        <w:t xml:space="preserve">Asti </w:t>
      </w:r>
      <w:r w:rsidDel="00000000" w:rsidR="00000000" w:rsidRPr="00000000">
        <w:rPr>
          <w:rFonts w:ascii="Comic Sans MS" w:cs="Comic Sans MS" w:eastAsia="Comic Sans MS" w:hAnsi="Comic Sans MS"/>
          <w:color w:val="000000"/>
          <w:sz w:val="24"/>
          <w:szCs w:val="24"/>
          <w:rtl w:val="0"/>
        </w:rPr>
        <w:t xml:space="preserve">(a far data dal 01/01/2023)</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hanno precisato che vanno ricompresi tra gli atti societari, oltre quelli sopra citati, anche lo scioglimento di società con continuazione dell’attività in ditta individuale e la regolarizzazione della comunione ereditaria nella società di fatto. La Provincia di </w:t>
      </w:r>
      <w:r w:rsidDel="00000000" w:rsidR="00000000" w:rsidRPr="00000000">
        <w:rPr>
          <w:rFonts w:ascii="Comic Sans MS" w:cs="Comic Sans MS" w:eastAsia="Comic Sans MS" w:hAnsi="Comic Sans MS"/>
          <w:b w:val="1"/>
          <w:color w:val="000000"/>
          <w:sz w:val="24"/>
          <w:szCs w:val="24"/>
          <w:rtl w:val="0"/>
        </w:rPr>
        <w:t xml:space="preserve">Sassari</w:t>
      </w:r>
      <w:r w:rsidDel="00000000" w:rsidR="00000000" w:rsidRPr="00000000">
        <w:rPr>
          <w:rFonts w:ascii="Comic Sans MS" w:cs="Comic Sans MS" w:eastAsia="Comic Sans MS" w:hAnsi="Comic Sans MS"/>
          <w:color w:val="000000"/>
          <w:sz w:val="24"/>
          <w:szCs w:val="24"/>
          <w:rtl w:val="0"/>
        </w:rPr>
        <w:t xml:space="preserve"> ha precisato che vanno ricompresi tra gli atti societari, oltre quelli sopra citati, anche lo scioglimento di società con continuazione dell’attività in ditta individuale e la regolarizzazione della comunione ereditaria nella società di fatto  mentre sono escluse dall’agevolazione  le cessioni di azienda o rami aziendali e la costituzione di società con contestuale conferimento dell’azienda da parte dell’imprenditore individuale; Le Province di , </w:t>
      </w:r>
      <w:r w:rsidDel="00000000" w:rsidR="00000000" w:rsidRPr="00000000">
        <w:rPr>
          <w:rFonts w:ascii="Comic Sans MS" w:cs="Comic Sans MS" w:eastAsia="Comic Sans MS" w:hAnsi="Comic Sans MS"/>
          <w:b w:val="1"/>
          <w:color w:val="000000"/>
          <w:sz w:val="24"/>
          <w:szCs w:val="24"/>
          <w:rtl w:val="0"/>
        </w:rPr>
        <w:t xml:space="preserve">Milano</w:t>
      </w:r>
      <w:r w:rsidDel="00000000" w:rsidR="00000000" w:rsidRPr="00000000">
        <w:rPr>
          <w:rFonts w:ascii="Comic Sans MS" w:cs="Comic Sans MS" w:eastAsia="Comic Sans MS" w:hAnsi="Comic Sans MS"/>
          <w:sz w:val="24"/>
          <w:szCs w:val="24"/>
          <w:rtl w:val="0"/>
        </w:rPr>
        <w:t xml:space="preserve">,</w:t>
      </w:r>
      <w:r w:rsidDel="00000000" w:rsidR="00000000" w:rsidRPr="00000000">
        <w:rPr>
          <w:rFonts w:ascii="Comic Sans MS" w:cs="Comic Sans MS" w:eastAsia="Comic Sans MS" w:hAnsi="Comic Sans MS"/>
          <w:b w:val="1"/>
          <w:color w:val="000000"/>
          <w:sz w:val="24"/>
          <w:szCs w:val="24"/>
          <w:rtl w:val="0"/>
        </w:rPr>
        <w:t xml:space="preserve"> Monza Brianza, Bari, Lecco</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 Pavia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 Cremona</w:t>
      </w:r>
      <w:r w:rsidDel="00000000" w:rsidR="00000000" w:rsidRPr="00000000">
        <w:rPr>
          <w:rFonts w:ascii="Comic Sans MS" w:cs="Comic Sans MS" w:eastAsia="Comic Sans MS" w:hAnsi="Comic Sans MS"/>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Com</w:t>
      </w:r>
      <w:r w:rsidDel="00000000" w:rsidR="00000000" w:rsidRPr="00000000">
        <w:rPr>
          <w:rFonts w:ascii="Comic Sans MS" w:cs="Comic Sans MS" w:eastAsia="Comic Sans MS" w:hAnsi="Comic Sans MS"/>
          <w:b w:val="1"/>
          <w:sz w:val="24"/>
          <w:szCs w:val="24"/>
          <w:rtl w:val="0"/>
        </w:rPr>
        <w:t xml:space="preserve">o e Varese </w:t>
      </w:r>
      <w:r w:rsidDel="00000000" w:rsidR="00000000" w:rsidRPr="00000000">
        <w:rPr>
          <w:rFonts w:ascii="Comic Sans MS" w:cs="Comic Sans MS" w:eastAsia="Comic Sans MS" w:hAnsi="Comic Sans MS"/>
          <w:color w:val="000000"/>
          <w:sz w:val="24"/>
          <w:szCs w:val="24"/>
          <w:rtl w:val="0"/>
        </w:rPr>
        <w:t xml:space="preserve">hanno precisato che vanno ricompresi tra gli atti societari, oltre quelli sopra citati, anche lo scioglimento di società con continuazione dell’attività in ditta individuale. La Provincia di </w:t>
      </w:r>
      <w:r w:rsidDel="00000000" w:rsidR="00000000" w:rsidRPr="00000000">
        <w:rPr>
          <w:rFonts w:ascii="Comic Sans MS" w:cs="Comic Sans MS" w:eastAsia="Comic Sans MS" w:hAnsi="Comic Sans MS"/>
          <w:b w:val="1"/>
          <w:color w:val="000000"/>
          <w:sz w:val="24"/>
          <w:szCs w:val="24"/>
          <w:rtl w:val="0"/>
        </w:rPr>
        <w:t xml:space="preserve">Lodi </w:t>
      </w:r>
      <w:r w:rsidDel="00000000" w:rsidR="00000000" w:rsidRPr="00000000">
        <w:rPr>
          <w:rFonts w:ascii="Comic Sans MS" w:cs="Comic Sans MS" w:eastAsia="Comic Sans MS" w:hAnsi="Comic Sans MS"/>
          <w:color w:val="000000"/>
          <w:sz w:val="24"/>
          <w:szCs w:val="24"/>
          <w:rtl w:val="0"/>
        </w:rPr>
        <w:t xml:space="preserve">prevede l’applicazione dell’IPT in misura fissa anche nei casi di costituzione di società con contestuale conferimento dell’azienda da parte dell’imprenditore individuale ai sensi dell’art. 25 L.46/1998 nonché, con decorrenza 01/01/2022, in caso di trascrizione di atti di scioglimento e messa in liquidazione di società e contestuale prosecuzione dell’attività sociale in forma di ditta individuale.</w:t>
      </w:r>
      <w:r w:rsidDel="00000000" w:rsidR="00000000" w:rsidRPr="00000000">
        <w:rPr>
          <w:rFonts w:ascii="Comic Sans MS" w:cs="Comic Sans MS" w:eastAsia="Comic Sans MS" w:hAnsi="Comic Sans MS"/>
          <w:sz w:val="24"/>
          <w:szCs w:val="24"/>
          <w:rtl w:val="0"/>
        </w:rPr>
        <w:t xml:space="preserve"> La Provincia di </w:t>
      </w:r>
      <w:r w:rsidDel="00000000" w:rsidR="00000000" w:rsidRPr="00000000">
        <w:rPr>
          <w:rFonts w:ascii="Comic Sans MS" w:cs="Comic Sans MS" w:eastAsia="Comic Sans MS" w:hAnsi="Comic Sans MS"/>
          <w:b w:val="1"/>
          <w:sz w:val="24"/>
          <w:szCs w:val="24"/>
          <w:rtl w:val="0"/>
        </w:rPr>
        <w:t xml:space="preserve">Campobasso </w:t>
      </w:r>
      <w:r w:rsidDel="00000000" w:rsidR="00000000" w:rsidRPr="00000000">
        <w:rPr>
          <w:rFonts w:ascii="Comic Sans MS" w:cs="Comic Sans MS" w:eastAsia="Comic Sans MS" w:hAnsi="Comic Sans MS"/>
          <w:b w:val="1"/>
          <w:color w:val="434343"/>
          <w:sz w:val="24"/>
          <w:szCs w:val="24"/>
          <w:rtl w:val="0"/>
        </w:rPr>
        <w:t xml:space="preserve">e Varese </w:t>
      </w:r>
      <w:r w:rsidDel="00000000" w:rsidR="00000000" w:rsidRPr="00000000">
        <w:rPr>
          <w:rFonts w:ascii="Comic Sans MS" w:cs="Comic Sans MS" w:eastAsia="Comic Sans MS" w:hAnsi="Comic Sans MS"/>
          <w:color w:val="434343"/>
          <w:sz w:val="24"/>
          <w:szCs w:val="24"/>
          <w:rtl w:val="0"/>
        </w:rPr>
        <w:t xml:space="preserve">pr</w:t>
      </w:r>
      <w:r w:rsidDel="00000000" w:rsidR="00000000" w:rsidRPr="00000000">
        <w:rPr>
          <w:rFonts w:ascii="Comic Sans MS" w:cs="Comic Sans MS" w:eastAsia="Comic Sans MS" w:hAnsi="Comic Sans MS"/>
          <w:sz w:val="24"/>
          <w:szCs w:val="24"/>
          <w:rtl w:val="0"/>
        </w:rPr>
        <w:t xml:space="preserve">evedono l’applicazione dell’IPT in misura fissa anche nei casi di</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costituzione di società con contestuale conferimento dell’azienda da parte dell’imprenditore individuale ai sensi dell’art. 25 L.46/1998.</w:t>
      </w:r>
    </w:p>
    <w:p w:rsidR="00000000" w:rsidDel="00000000" w:rsidP="00000000" w:rsidRDefault="00000000" w:rsidRPr="00000000" w14:paraId="00000137">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38">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color w:val="000000"/>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Bari </w:t>
      </w:r>
      <w:r w:rsidDel="00000000" w:rsidR="00000000" w:rsidRPr="00000000">
        <w:rPr>
          <w:rFonts w:ascii="Comic Sans MS" w:cs="Comic Sans MS" w:eastAsia="Comic Sans MS" w:hAnsi="Comic Sans MS"/>
          <w:color w:val="000000"/>
          <w:sz w:val="24"/>
          <w:szCs w:val="24"/>
          <w:rtl w:val="0"/>
        </w:rPr>
        <w:t xml:space="preserve">ha previsto che tale agevolazione non è cumulabile con altre agevolazioni; nel caso in cui il soggetto a favore abbia diritto a più agevolazioni, si applicherà quella a lui più vantaggiosa. In attesa del rilascio delle modifiche SW tale controllo è demandato all’operatore.</w:t>
      </w:r>
      <w:r w:rsidDel="00000000" w:rsidR="00000000" w:rsidRPr="00000000">
        <w:rPr>
          <w:rtl w:val="0"/>
        </w:rPr>
      </w:r>
    </w:p>
    <w:p w:rsidR="00000000" w:rsidDel="00000000" w:rsidP="00000000" w:rsidRDefault="00000000" w:rsidRPr="00000000" w14:paraId="00000139">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rPr>
      </w:pPr>
      <w:r w:rsidDel="00000000" w:rsidR="00000000" w:rsidRPr="00000000">
        <w:rPr>
          <w:rtl w:val="0"/>
        </w:rPr>
      </w:r>
    </w:p>
    <w:p w:rsidR="00000000" w:rsidDel="00000000" w:rsidP="00000000" w:rsidRDefault="00000000" w:rsidRPr="00000000" w14:paraId="0000013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Brescia, </w:t>
      </w:r>
      <w:r w:rsidDel="00000000" w:rsidR="00000000" w:rsidRPr="00000000">
        <w:rPr>
          <w:rFonts w:ascii="Comic Sans MS" w:cs="Comic Sans MS" w:eastAsia="Comic Sans MS" w:hAnsi="Comic Sans MS"/>
          <w:color w:val="000000"/>
          <w:sz w:val="24"/>
          <w:szCs w:val="24"/>
          <w:rtl w:val="0"/>
        </w:rPr>
        <w:t xml:space="preserve">a far data dal 01/01/2013, ha previsto di applicare la tariffa IPT di cui alla tabella allegata al D.M. 435/98 (quindi senza percentuale di maggiorazione) a fronte di trascrizione di atti societari che comportino trasferimenti di proprietà (form. Cod. 33)  o variazioni ragioni sociali (form. Cod. 85);</w:t>
      </w:r>
      <w:r w:rsidDel="00000000" w:rsidR="00000000" w:rsidRPr="00000000">
        <w:rPr>
          <w:rtl w:val="0"/>
        </w:rPr>
      </w:r>
    </w:p>
    <w:p w:rsidR="00000000" w:rsidDel="00000000" w:rsidP="00000000" w:rsidRDefault="00000000" w:rsidRPr="00000000" w14:paraId="0000013B">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rPr>
      </w:pPr>
      <w:r w:rsidDel="00000000" w:rsidR="00000000" w:rsidRPr="00000000">
        <w:rPr>
          <w:rtl w:val="0"/>
        </w:rPr>
      </w:r>
    </w:p>
    <w:p w:rsidR="00000000" w:rsidDel="00000000" w:rsidP="00000000" w:rsidRDefault="00000000" w:rsidRPr="00000000" w14:paraId="0000013C">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color w:val="000000"/>
          <w:sz w:val="16"/>
          <w:szCs w:val="16"/>
        </w:rPr>
      </w:pPr>
      <w:r w:rsidDel="00000000" w:rsidR="00000000" w:rsidRPr="00000000">
        <w:rPr>
          <w:rFonts w:ascii="Comic Sans MS" w:cs="Comic Sans MS" w:eastAsia="Comic Sans MS" w:hAnsi="Comic Sans MS"/>
          <w:color w:val="000000"/>
          <w:sz w:val="24"/>
          <w:szCs w:val="24"/>
          <w:rtl w:val="0"/>
        </w:rPr>
        <w:t xml:space="preserve">Per il corretto calcolo degli importi dovrà essere valorizzato, nel campo forma atto presente nella maschera documentazione delle procedure telematiche, uno dei seguenti valori:</w:t>
      </w:r>
      <w:r w:rsidDel="00000000" w:rsidR="00000000" w:rsidRPr="00000000">
        <w:rPr>
          <w:rtl w:val="0"/>
        </w:rPr>
      </w:r>
    </w:p>
    <w:p w:rsidR="00000000" w:rsidDel="00000000" w:rsidP="00000000" w:rsidRDefault="00000000" w:rsidRPr="00000000" w14:paraId="0000013D">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14"/>
          <w:szCs w:val="14"/>
        </w:rPr>
      </w:pPr>
      <w:r w:rsidDel="00000000" w:rsidR="00000000" w:rsidRPr="00000000">
        <w:rPr>
          <w:rtl w:val="0"/>
        </w:rPr>
      </w:r>
    </w:p>
    <w:p w:rsidR="00000000" w:rsidDel="00000000" w:rsidP="00000000" w:rsidRDefault="00000000" w:rsidRPr="00000000" w14:paraId="0000013E">
      <w:pPr>
        <w:numPr>
          <w:ilvl w:val="0"/>
          <w:numId w:val="17"/>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b w:val="1"/>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VA:</w:t>
      </w:r>
      <w:r w:rsidDel="00000000" w:rsidR="00000000" w:rsidRPr="00000000">
        <w:rPr>
          <w:rFonts w:ascii="Comic Sans MS" w:cs="Comic Sans MS" w:eastAsia="Comic Sans MS" w:hAnsi="Comic Sans MS"/>
          <w:color w:val="000000"/>
          <w:sz w:val="24"/>
          <w:szCs w:val="24"/>
          <w:rtl w:val="0"/>
        </w:rPr>
        <w:t xml:space="preserve"> Atto societario- Atto pubblico</w:t>
      </w:r>
      <w:r w:rsidDel="00000000" w:rsidR="00000000" w:rsidRPr="00000000">
        <w:rPr>
          <w:rtl w:val="0"/>
        </w:rPr>
      </w:r>
    </w:p>
    <w:p w:rsidR="00000000" w:rsidDel="00000000" w:rsidP="00000000" w:rsidRDefault="00000000" w:rsidRPr="00000000" w14:paraId="0000013F">
      <w:pPr>
        <w:numPr>
          <w:ilvl w:val="0"/>
          <w:numId w:val="17"/>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b w:val="1"/>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VB:</w:t>
      </w:r>
      <w:r w:rsidDel="00000000" w:rsidR="00000000" w:rsidRPr="00000000">
        <w:rPr>
          <w:rFonts w:ascii="Comic Sans MS" w:cs="Comic Sans MS" w:eastAsia="Comic Sans MS" w:hAnsi="Comic Sans MS"/>
          <w:color w:val="000000"/>
          <w:sz w:val="24"/>
          <w:szCs w:val="24"/>
          <w:rtl w:val="0"/>
        </w:rPr>
        <w:t xml:space="preserve"> Atto societario- Scrittura privata</w:t>
      </w:r>
      <w:r w:rsidDel="00000000" w:rsidR="00000000" w:rsidRPr="00000000">
        <w:rPr>
          <w:rtl w:val="0"/>
        </w:rPr>
      </w:r>
    </w:p>
    <w:p w:rsidR="00000000" w:rsidDel="00000000" w:rsidP="00000000" w:rsidRDefault="00000000" w:rsidRPr="00000000" w14:paraId="00000140">
      <w:pPr>
        <w:numPr>
          <w:ilvl w:val="0"/>
          <w:numId w:val="17"/>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b w:val="1"/>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VC: </w:t>
      </w:r>
      <w:r w:rsidDel="00000000" w:rsidR="00000000" w:rsidRPr="00000000">
        <w:rPr>
          <w:rFonts w:ascii="Comic Sans MS" w:cs="Comic Sans MS" w:eastAsia="Comic Sans MS" w:hAnsi="Comic Sans MS"/>
          <w:color w:val="000000"/>
          <w:sz w:val="24"/>
          <w:szCs w:val="24"/>
          <w:rtl w:val="0"/>
        </w:rPr>
        <w:t xml:space="preserve">Atto societario.- Sentenza Giudiziaria</w:t>
      </w:r>
      <w:r w:rsidDel="00000000" w:rsidR="00000000" w:rsidRPr="00000000">
        <w:rPr>
          <w:rtl w:val="0"/>
        </w:rPr>
      </w:r>
    </w:p>
    <w:p w:rsidR="00000000" w:rsidDel="00000000" w:rsidP="00000000" w:rsidRDefault="00000000" w:rsidRPr="00000000" w14:paraId="00000141">
      <w:pPr>
        <w:numPr>
          <w:ilvl w:val="0"/>
          <w:numId w:val="17"/>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VD</w:t>
      </w:r>
      <w:r w:rsidDel="00000000" w:rsidR="00000000" w:rsidRPr="00000000">
        <w:rPr>
          <w:rFonts w:ascii="Comic Sans MS" w:cs="Comic Sans MS" w:eastAsia="Comic Sans MS" w:hAnsi="Comic Sans MS"/>
          <w:color w:val="000000"/>
          <w:sz w:val="24"/>
          <w:szCs w:val="24"/>
          <w:rtl w:val="0"/>
        </w:rPr>
        <w:t xml:space="preserve"> :Atto societario – Atto Amministrativo.</w:t>
      </w:r>
    </w:p>
    <w:p w:rsidR="00000000" w:rsidDel="00000000" w:rsidP="00000000" w:rsidRDefault="00000000" w:rsidRPr="00000000" w14:paraId="00000142">
      <w:pPr>
        <w:pBdr>
          <w:top w:color="000000" w:space="0" w:sz="0" w:val="none"/>
          <w:left w:color="000000" w:space="0" w:sz="0" w:val="none"/>
          <w:bottom w:color="000000" w:space="0" w:sz="0" w:val="none"/>
          <w:right w:color="000000" w:space="0" w:sz="0" w:val="none"/>
          <w:between w:space="0" w:sz="0" w:val="nil"/>
        </w:pBdr>
        <w:shd w:fill="ffffff" w:val="clear"/>
        <w:ind w:right="284"/>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4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4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000000"/>
          <w:sz w:val="24"/>
          <w:szCs w:val="24"/>
          <w:rtl w:val="0"/>
        </w:rPr>
        <w:t xml:space="preserve">Le Province</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di </w:t>
      </w:r>
      <w:r w:rsidDel="00000000" w:rsidR="00000000" w:rsidRPr="00000000">
        <w:rPr>
          <w:rFonts w:ascii="Comic Sans MS" w:cs="Comic Sans MS" w:eastAsia="Comic Sans MS" w:hAnsi="Comic Sans MS"/>
          <w:b w:val="1"/>
          <w:color w:val="000000"/>
          <w:sz w:val="24"/>
          <w:szCs w:val="24"/>
          <w:rtl w:val="0"/>
        </w:rPr>
        <w:t xml:space="preserve">Bergamo,</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Como</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e di </w:t>
      </w:r>
      <w:r w:rsidDel="00000000" w:rsidR="00000000" w:rsidRPr="00000000">
        <w:rPr>
          <w:rFonts w:ascii="Comic Sans MS" w:cs="Comic Sans MS" w:eastAsia="Comic Sans MS" w:hAnsi="Comic Sans MS"/>
          <w:b w:val="1"/>
          <w:color w:val="000000"/>
          <w:sz w:val="24"/>
          <w:szCs w:val="24"/>
          <w:rtl w:val="0"/>
        </w:rPr>
        <w:t xml:space="preserve">Sondrio</w:t>
      </w:r>
      <w:r w:rsidDel="00000000" w:rsidR="00000000" w:rsidRPr="00000000">
        <w:rPr>
          <w:rFonts w:ascii="Comic Sans MS" w:cs="Comic Sans MS" w:eastAsia="Comic Sans MS" w:hAnsi="Comic Sans MS"/>
          <w:color w:val="000000"/>
          <w:sz w:val="24"/>
          <w:szCs w:val="24"/>
          <w:rtl w:val="0"/>
        </w:rPr>
        <w:t xml:space="preserve"> hanno previsto</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il pagamento dell’IPT in misura fissa a fronte di costituzione di società con contestuale conferimento dell’azienda da parte dell’imprenditore individuale, ai sensi dell’art. 25 L.46/1998. Per il corretto calcolo degli importi selezionare, a fronte di atto societario (v. sopra), il flag “U” nel campo disabile </w:t>
      </w:r>
      <w:r w:rsidDel="00000000" w:rsidR="00000000" w:rsidRPr="00000000">
        <w:rPr>
          <w:rtl w:val="0"/>
        </w:rPr>
      </w:r>
    </w:p>
    <w:p w:rsidR="00000000" w:rsidDel="00000000" w:rsidP="00000000" w:rsidRDefault="00000000" w:rsidRPr="00000000" w14:paraId="0000014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ff0000"/>
          <w:sz w:val="24"/>
          <w:szCs w:val="24"/>
        </w:rPr>
      </w:pPr>
      <w:r w:rsidDel="00000000" w:rsidR="00000000" w:rsidRPr="00000000">
        <w:rPr>
          <w:rtl w:val="0"/>
        </w:rPr>
      </w:r>
    </w:p>
    <w:p w:rsidR="00000000" w:rsidDel="00000000" w:rsidP="00000000" w:rsidRDefault="00000000" w:rsidRPr="00000000" w14:paraId="0000014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Treviso </w:t>
      </w:r>
      <w:r w:rsidDel="00000000" w:rsidR="00000000" w:rsidRPr="00000000">
        <w:rPr>
          <w:rFonts w:ascii="Comic Sans MS" w:cs="Comic Sans MS" w:eastAsia="Comic Sans MS" w:hAnsi="Comic Sans MS"/>
          <w:color w:val="000000"/>
          <w:sz w:val="24"/>
          <w:szCs w:val="24"/>
          <w:rtl w:val="0"/>
        </w:rPr>
        <w:t xml:space="preserve">ha previsto l’IPT in misura fissa, comprensiva della maggiorazione prevista dalla Provincia, per le formalità di fusione societarie tra imprese esercenti servizi di trasporto pubblico locale (per il corretto calcolo degli importi selezionare il flag “V” nel campo disabile).</w:t>
      </w:r>
    </w:p>
    <w:p w:rsidR="00000000" w:rsidDel="00000000" w:rsidP="00000000" w:rsidRDefault="00000000" w:rsidRPr="00000000" w14:paraId="0000014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48">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La Provincia di </w:t>
      </w:r>
      <w:r w:rsidDel="00000000" w:rsidR="00000000" w:rsidRPr="00000000">
        <w:rPr>
          <w:rFonts w:ascii="Comic Sans MS" w:cs="Comic Sans MS" w:eastAsia="Comic Sans MS" w:hAnsi="Comic Sans MS"/>
          <w:b w:val="1"/>
          <w:sz w:val="24"/>
          <w:szCs w:val="24"/>
          <w:highlight w:val="white"/>
          <w:rtl w:val="0"/>
        </w:rPr>
        <w:t xml:space="preserve">Pistoia</w:t>
      </w:r>
      <w:r w:rsidDel="00000000" w:rsidR="00000000" w:rsidRPr="00000000">
        <w:rPr>
          <w:rFonts w:ascii="Comic Sans MS" w:cs="Comic Sans MS" w:eastAsia="Comic Sans MS" w:hAnsi="Comic Sans MS"/>
          <w:sz w:val="24"/>
          <w:szCs w:val="24"/>
          <w:highlight w:val="white"/>
          <w:rtl w:val="0"/>
        </w:rPr>
        <w:t xml:space="preserve"> ha previsto l’IPT nella misura fissa in caso di scioglimento di società con continuazione dell’attività in ditta individuale con obbligo in capo al nuovo soggetto intestatario di attestare o autocertificare l’iscrizione al Registro delle Imprese e trasformazione della ditta individuale in società unipersonale con continuazione della medesima attività in cui il precedente imprenditore intestatario sia unico socio. Per il corretto calcolo degli importi valorizzare il flag “U” del campo disabile.</w:t>
      </w:r>
    </w:p>
    <w:p w:rsidR="00000000" w:rsidDel="00000000" w:rsidP="00000000" w:rsidRDefault="00000000" w:rsidRPr="00000000" w14:paraId="00000149">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tl w:val="0"/>
        </w:rPr>
      </w:r>
    </w:p>
    <w:p w:rsidR="00000000" w:rsidDel="00000000" w:rsidP="00000000" w:rsidRDefault="00000000" w:rsidRPr="00000000" w14:paraId="0000014A">
      <w:pPr>
        <w:pBdr>
          <w:top w:color="000000" w:space="0" w:sz="0" w:val="none"/>
          <w:left w:color="000000" w:space="0" w:sz="0" w:val="none"/>
          <w:bottom w:color="000000" w:space="0" w:sz="0" w:val="none"/>
          <w:right w:color="000000" w:space="0" w:sz="0" w:val="none"/>
          <w:between w:space="0" w:sz="0" w:val="nil"/>
        </w:pBdr>
        <w:shd w:fill="ffffff" w:val="clear"/>
        <w:ind w:right="284"/>
        <w:jc w:val="both"/>
        <w:rPr>
          <w:sz w:val="24"/>
          <w:szCs w:val="24"/>
        </w:rPr>
      </w:pPr>
      <w:r w:rsidDel="00000000" w:rsidR="00000000" w:rsidRPr="00000000">
        <w:rPr>
          <w:rtl w:val="0"/>
        </w:rPr>
      </w:r>
    </w:p>
    <w:p w:rsidR="00000000" w:rsidDel="00000000" w:rsidP="00000000" w:rsidRDefault="00000000" w:rsidRPr="00000000" w14:paraId="0000014B">
      <w:pPr>
        <w:pBdr>
          <w:top w:color="000000" w:space="0" w:sz="0" w:val="none"/>
          <w:left w:color="000000" w:space="0" w:sz="0" w:val="none"/>
          <w:bottom w:color="000000" w:space="0" w:sz="0" w:val="none"/>
          <w:right w:color="000000" w:space="0" w:sz="0" w:val="none"/>
          <w:between w:space="0" w:sz="0" w:val="nil"/>
        </w:pBdr>
        <w:shd w:fill="ffffff" w:val="clear"/>
        <w:ind w:right="284"/>
        <w:jc w:val="both"/>
        <w:rPr>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8"/>
          <w:szCs w:val="28"/>
          <w:u w:val="single"/>
          <w:rtl w:val="0"/>
        </w:rPr>
        <w:t xml:space="preserve">ESENZIONE A FAVORE DELLE IPAB</w:t>
      </w:r>
      <w:r w:rsidDel="00000000" w:rsidR="00000000" w:rsidRPr="00000000">
        <w:rPr>
          <w:rtl w:val="0"/>
        </w:rPr>
      </w:r>
    </w:p>
    <w:p w:rsidR="00000000" w:rsidDel="00000000" w:rsidP="00000000" w:rsidRDefault="00000000" w:rsidRPr="00000000" w14:paraId="0000014C">
      <w:pPr>
        <w:pBdr>
          <w:top w:color="000000" w:space="0" w:sz="0" w:val="none"/>
          <w:left w:color="000000" w:space="0" w:sz="0" w:val="none"/>
          <w:bottom w:color="000000" w:space="0" w:sz="0" w:val="none"/>
          <w:right w:color="000000" w:space="0" w:sz="0" w:val="none"/>
          <w:between w:space="0" w:sz="0" w:val="nil"/>
        </w:pBdr>
        <w:shd w:fill="ffffff" w:val="clear"/>
        <w:ind w:right="284"/>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Asti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Biella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Chieti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Cuneo,</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Perugia, Pescara, Ravenna, Reggio Calabria, Torino</w:t>
      </w:r>
      <w:r w:rsidDel="00000000" w:rsidR="00000000" w:rsidRPr="00000000">
        <w:rPr>
          <w:rFonts w:ascii="Comic Sans MS" w:cs="Comic Sans MS" w:eastAsia="Comic Sans MS" w:hAnsi="Comic Sans MS"/>
          <w:color w:val="000000"/>
          <w:sz w:val="24"/>
          <w:szCs w:val="24"/>
          <w:rtl w:val="0"/>
        </w:rPr>
        <w:t xml:space="preserve"> e </w:t>
      </w:r>
      <w:r w:rsidDel="00000000" w:rsidR="00000000" w:rsidRPr="00000000">
        <w:rPr>
          <w:rFonts w:ascii="Comic Sans MS" w:cs="Comic Sans MS" w:eastAsia="Comic Sans MS" w:hAnsi="Comic Sans MS"/>
          <w:b w:val="1"/>
          <w:color w:val="000000"/>
          <w:sz w:val="24"/>
          <w:szCs w:val="24"/>
          <w:rtl w:val="0"/>
        </w:rPr>
        <w:t xml:space="preserve">Vibo Valentia</w:t>
      </w:r>
      <w:r w:rsidDel="00000000" w:rsidR="00000000" w:rsidRPr="00000000">
        <w:rPr>
          <w:rFonts w:ascii="Comic Sans MS" w:cs="Comic Sans MS" w:eastAsia="Comic Sans MS" w:hAnsi="Comic Sans MS"/>
          <w:color w:val="000000"/>
          <w:sz w:val="24"/>
          <w:szCs w:val="24"/>
          <w:rtl w:val="0"/>
        </w:rPr>
        <w:t xml:space="preserve"> hanno deliberato l’esenzione dal pagamento dell’imposta per le formalità basate su atti a favore delle istituzioni riordinate in aziende pubbliche di servizi alla persona o in persone giuridiche di diritto privato (IPAB) ai sensi dell’art.4 c. 5 del D. Lgs. 207/2001.</w:t>
      </w:r>
      <w:r w:rsidDel="00000000" w:rsidR="00000000" w:rsidRPr="00000000">
        <w:rPr>
          <w:rtl w:val="0"/>
        </w:rPr>
      </w:r>
    </w:p>
    <w:p w:rsidR="00000000" w:rsidDel="00000000" w:rsidP="00000000" w:rsidRDefault="00000000" w:rsidRPr="00000000" w14:paraId="0000014D">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4E">
      <w:pPr>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color w:val="000000"/>
          <w:sz w:val="24"/>
          <w:szCs w:val="24"/>
          <w:rtl w:val="0"/>
        </w:rPr>
        <w:t xml:space="preserve">Stessa esenzione è stata deliberata, a far data dal 01/01/2009, anche dalle Amministrazioni Provinciali di </w:t>
      </w:r>
      <w:r w:rsidDel="00000000" w:rsidR="00000000" w:rsidRPr="00000000">
        <w:rPr>
          <w:rFonts w:ascii="Comic Sans MS" w:cs="Comic Sans MS" w:eastAsia="Comic Sans MS" w:hAnsi="Comic Sans MS"/>
          <w:b w:val="1"/>
          <w:color w:val="000000"/>
          <w:sz w:val="24"/>
          <w:szCs w:val="24"/>
          <w:rtl w:val="0"/>
        </w:rPr>
        <w:t xml:space="preserve">Aosta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Frosinone, Imperia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Macerata, Mantova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Parma,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Rieti, Sassari e Verona,</w:t>
      </w:r>
      <w:r w:rsidDel="00000000" w:rsidR="00000000" w:rsidRPr="00000000">
        <w:rPr>
          <w:rFonts w:ascii="Comic Sans MS" w:cs="Comic Sans MS" w:eastAsia="Comic Sans MS" w:hAnsi="Comic Sans MS"/>
          <w:color w:val="000000"/>
          <w:sz w:val="24"/>
          <w:szCs w:val="24"/>
          <w:rtl w:val="0"/>
        </w:rPr>
        <w:t xml:space="preserve"> dal 01/01/2010 dalla Provincia</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di </w:t>
      </w:r>
      <w:r w:rsidDel="00000000" w:rsidR="00000000" w:rsidRPr="00000000">
        <w:rPr>
          <w:rFonts w:ascii="Comic Sans MS" w:cs="Comic Sans MS" w:eastAsia="Comic Sans MS" w:hAnsi="Comic Sans MS"/>
          <w:b w:val="1"/>
          <w:color w:val="000000"/>
          <w:sz w:val="24"/>
          <w:szCs w:val="24"/>
          <w:rtl w:val="0"/>
        </w:rPr>
        <w:t xml:space="preserve">Campobasso, Rovigo, Salerno e Terni, </w:t>
      </w:r>
      <w:r w:rsidDel="00000000" w:rsidR="00000000" w:rsidRPr="00000000">
        <w:rPr>
          <w:rFonts w:ascii="Comic Sans MS" w:cs="Comic Sans MS" w:eastAsia="Comic Sans MS" w:hAnsi="Comic Sans MS"/>
          <w:color w:val="000000"/>
          <w:sz w:val="24"/>
          <w:szCs w:val="24"/>
          <w:rtl w:val="0"/>
        </w:rPr>
        <w:t xml:space="preserve">dal 01/01/2011 dalle Province di</w:t>
      </w:r>
      <w:r w:rsidDel="00000000" w:rsidR="00000000" w:rsidRPr="00000000">
        <w:rPr>
          <w:rFonts w:ascii="Comic Sans MS" w:cs="Comic Sans MS" w:eastAsia="Comic Sans MS" w:hAnsi="Comic Sans MS"/>
          <w:b w:val="1"/>
          <w:color w:val="000000"/>
          <w:sz w:val="24"/>
          <w:szCs w:val="24"/>
          <w:rtl w:val="0"/>
        </w:rPr>
        <w:t xml:space="preserve"> Cagliari e Oristano,</w:t>
      </w:r>
      <w:r w:rsidDel="00000000" w:rsidR="00000000" w:rsidRPr="00000000">
        <w:rPr>
          <w:rFonts w:ascii="Comic Sans MS" w:cs="Comic Sans MS" w:eastAsia="Comic Sans MS" w:hAnsi="Comic Sans MS"/>
          <w:color w:val="000000"/>
          <w:sz w:val="24"/>
          <w:szCs w:val="24"/>
          <w:rtl w:val="0"/>
        </w:rPr>
        <w:t xml:space="preserve"> dal 15/04/2011 dalla Provincia di </w:t>
      </w:r>
      <w:r w:rsidDel="00000000" w:rsidR="00000000" w:rsidRPr="00000000">
        <w:rPr>
          <w:rFonts w:ascii="Comic Sans MS" w:cs="Comic Sans MS" w:eastAsia="Comic Sans MS" w:hAnsi="Comic Sans MS"/>
          <w:b w:val="1"/>
          <w:color w:val="000000"/>
          <w:sz w:val="24"/>
          <w:szCs w:val="24"/>
          <w:rtl w:val="0"/>
        </w:rPr>
        <w:t xml:space="preserve">Livorno, </w:t>
      </w:r>
      <w:r w:rsidDel="00000000" w:rsidR="00000000" w:rsidRPr="00000000">
        <w:rPr>
          <w:rFonts w:ascii="Comic Sans MS" w:cs="Comic Sans MS" w:eastAsia="Comic Sans MS" w:hAnsi="Comic Sans MS"/>
          <w:color w:val="000000"/>
          <w:sz w:val="24"/>
          <w:szCs w:val="24"/>
          <w:rtl w:val="0"/>
        </w:rPr>
        <w:t xml:space="preserve">dal 01 gennaio 2012, dalla Provincia di </w:t>
      </w:r>
      <w:r w:rsidDel="00000000" w:rsidR="00000000" w:rsidRPr="00000000">
        <w:rPr>
          <w:rFonts w:ascii="Comic Sans MS" w:cs="Comic Sans MS" w:eastAsia="Comic Sans MS" w:hAnsi="Comic Sans MS"/>
          <w:b w:val="1"/>
          <w:color w:val="000000"/>
          <w:sz w:val="24"/>
          <w:szCs w:val="24"/>
          <w:rtl w:val="0"/>
        </w:rPr>
        <w:t xml:space="preserve">Isernia</w:t>
      </w:r>
      <w:r w:rsidDel="00000000" w:rsidR="00000000" w:rsidRPr="00000000">
        <w:rPr>
          <w:rFonts w:ascii="Comic Sans MS" w:cs="Comic Sans MS" w:eastAsia="Comic Sans MS" w:hAnsi="Comic Sans MS"/>
          <w:color w:val="000000"/>
          <w:sz w:val="24"/>
          <w:szCs w:val="24"/>
          <w:rtl w:val="0"/>
        </w:rPr>
        <w:t xml:space="preserve">, dal 01.01.2015 dalla Provincia di </w:t>
      </w:r>
      <w:r w:rsidDel="00000000" w:rsidR="00000000" w:rsidRPr="00000000">
        <w:rPr>
          <w:rFonts w:ascii="Comic Sans MS" w:cs="Comic Sans MS" w:eastAsia="Comic Sans MS" w:hAnsi="Comic Sans MS"/>
          <w:b w:val="1"/>
          <w:color w:val="000000"/>
          <w:sz w:val="24"/>
          <w:szCs w:val="24"/>
          <w:rtl w:val="0"/>
        </w:rPr>
        <w:t xml:space="preserve">Vicenza, </w:t>
      </w:r>
      <w:r w:rsidDel="00000000" w:rsidR="00000000" w:rsidRPr="00000000">
        <w:rPr>
          <w:rFonts w:ascii="Comic Sans MS" w:cs="Comic Sans MS" w:eastAsia="Comic Sans MS" w:hAnsi="Comic Sans MS"/>
          <w:color w:val="000000"/>
          <w:sz w:val="24"/>
          <w:szCs w:val="24"/>
          <w:rtl w:val="0"/>
        </w:rPr>
        <w:t xml:space="preserve">dal 01.01.2016 dalla Provincia di</w:t>
      </w:r>
      <w:r w:rsidDel="00000000" w:rsidR="00000000" w:rsidRPr="00000000">
        <w:rPr>
          <w:rFonts w:ascii="Comic Sans MS" w:cs="Comic Sans MS" w:eastAsia="Comic Sans MS" w:hAnsi="Comic Sans MS"/>
          <w:b w:val="1"/>
          <w:color w:val="000000"/>
          <w:sz w:val="24"/>
          <w:szCs w:val="24"/>
          <w:rtl w:val="0"/>
        </w:rPr>
        <w:t xml:space="preserve"> Messina, </w:t>
      </w:r>
      <w:r w:rsidDel="00000000" w:rsidR="00000000" w:rsidRPr="00000000">
        <w:rPr>
          <w:rFonts w:ascii="Comic Sans MS" w:cs="Comic Sans MS" w:eastAsia="Comic Sans MS" w:hAnsi="Comic Sans MS"/>
          <w:sz w:val="24"/>
          <w:szCs w:val="24"/>
          <w:rtl w:val="0"/>
        </w:rPr>
        <w:t xml:space="preserve">dalla Provincia </w:t>
      </w:r>
      <w:r w:rsidDel="00000000" w:rsidR="00000000" w:rsidRPr="00000000">
        <w:rPr>
          <w:rFonts w:ascii="Comic Sans MS" w:cs="Comic Sans MS" w:eastAsia="Comic Sans MS" w:hAnsi="Comic Sans MS"/>
          <w:b w:val="1"/>
          <w:sz w:val="24"/>
          <w:szCs w:val="24"/>
          <w:rtl w:val="0"/>
        </w:rPr>
        <w:t xml:space="preserve">Sud Sardegna </w:t>
      </w:r>
      <w:r w:rsidDel="00000000" w:rsidR="00000000" w:rsidRPr="00000000">
        <w:rPr>
          <w:rFonts w:ascii="Comic Sans MS" w:cs="Comic Sans MS" w:eastAsia="Comic Sans MS" w:hAnsi="Comic Sans MS"/>
          <w:sz w:val="24"/>
          <w:szCs w:val="24"/>
          <w:rtl w:val="0"/>
        </w:rPr>
        <w:t xml:space="preserve">(dal 01.01.2017), dalla Provincia di </w:t>
      </w:r>
      <w:r w:rsidDel="00000000" w:rsidR="00000000" w:rsidRPr="00000000">
        <w:rPr>
          <w:rFonts w:ascii="Comic Sans MS" w:cs="Comic Sans MS" w:eastAsia="Comic Sans MS" w:hAnsi="Comic Sans MS"/>
          <w:b w:val="1"/>
          <w:sz w:val="24"/>
          <w:szCs w:val="24"/>
          <w:rtl w:val="0"/>
        </w:rPr>
        <w:t xml:space="preserve">Padova</w:t>
      </w:r>
      <w:r w:rsidDel="00000000" w:rsidR="00000000" w:rsidRPr="00000000">
        <w:rPr>
          <w:rFonts w:ascii="Comic Sans MS" w:cs="Comic Sans MS" w:eastAsia="Comic Sans MS" w:hAnsi="Comic Sans MS"/>
          <w:sz w:val="24"/>
          <w:szCs w:val="24"/>
          <w:rtl w:val="0"/>
        </w:rPr>
        <w:t xml:space="preserve"> (dal 01.01.2018), dalla Provincia di </w:t>
      </w:r>
      <w:r w:rsidDel="00000000" w:rsidR="00000000" w:rsidRPr="00000000">
        <w:rPr>
          <w:rFonts w:ascii="Comic Sans MS" w:cs="Comic Sans MS" w:eastAsia="Comic Sans MS" w:hAnsi="Comic Sans MS"/>
          <w:b w:val="1"/>
          <w:sz w:val="24"/>
          <w:szCs w:val="24"/>
          <w:rtl w:val="0"/>
        </w:rPr>
        <w:t xml:space="preserve">Bari</w:t>
      </w:r>
      <w:r w:rsidDel="00000000" w:rsidR="00000000" w:rsidRPr="00000000">
        <w:rPr>
          <w:rFonts w:ascii="Comic Sans MS" w:cs="Comic Sans MS" w:eastAsia="Comic Sans MS" w:hAnsi="Comic Sans MS"/>
          <w:sz w:val="24"/>
          <w:szCs w:val="24"/>
          <w:rtl w:val="0"/>
        </w:rPr>
        <w:t xml:space="preserve"> (dal 01.01.2019), dalla Provincia di </w:t>
      </w:r>
      <w:r w:rsidDel="00000000" w:rsidR="00000000" w:rsidRPr="00000000">
        <w:rPr>
          <w:rFonts w:ascii="Comic Sans MS" w:cs="Comic Sans MS" w:eastAsia="Comic Sans MS" w:hAnsi="Comic Sans MS"/>
          <w:b w:val="1"/>
          <w:sz w:val="24"/>
          <w:szCs w:val="24"/>
          <w:rtl w:val="0"/>
        </w:rPr>
        <w:t xml:space="preserve">Agrigento</w:t>
      </w:r>
      <w:r w:rsidDel="00000000" w:rsidR="00000000" w:rsidRPr="00000000">
        <w:rPr>
          <w:rFonts w:ascii="Comic Sans MS" w:cs="Comic Sans MS" w:eastAsia="Comic Sans MS" w:hAnsi="Comic Sans MS"/>
          <w:sz w:val="24"/>
          <w:szCs w:val="24"/>
          <w:rtl w:val="0"/>
        </w:rPr>
        <w:t xml:space="preserve"> (dal 01/01/2022) </w:t>
      </w:r>
      <w:r w:rsidDel="00000000" w:rsidR="00000000" w:rsidRPr="00000000">
        <w:rPr>
          <w:rFonts w:ascii="Comic Sans MS" w:cs="Comic Sans MS" w:eastAsia="Comic Sans MS" w:hAnsi="Comic Sans MS"/>
          <w:sz w:val="24"/>
          <w:szCs w:val="24"/>
          <w:highlight w:val="white"/>
          <w:rtl w:val="0"/>
        </w:rPr>
        <w:t xml:space="preserve">e dalla Provincia di </w:t>
      </w:r>
      <w:r w:rsidDel="00000000" w:rsidR="00000000" w:rsidRPr="00000000">
        <w:rPr>
          <w:rFonts w:ascii="Comic Sans MS" w:cs="Comic Sans MS" w:eastAsia="Comic Sans MS" w:hAnsi="Comic Sans MS"/>
          <w:b w:val="1"/>
          <w:sz w:val="24"/>
          <w:szCs w:val="24"/>
          <w:highlight w:val="white"/>
          <w:rtl w:val="0"/>
        </w:rPr>
        <w:t xml:space="preserve">Ragusa </w:t>
      </w:r>
      <w:r w:rsidDel="00000000" w:rsidR="00000000" w:rsidRPr="00000000">
        <w:rPr>
          <w:rFonts w:ascii="Comic Sans MS" w:cs="Comic Sans MS" w:eastAsia="Comic Sans MS" w:hAnsi="Comic Sans MS"/>
          <w:sz w:val="24"/>
          <w:szCs w:val="24"/>
          <w:highlight w:val="white"/>
          <w:rtl w:val="0"/>
        </w:rPr>
        <w:t xml:space="preserve">(01/01/2025).</w:t>
      </w:r>
    </w:p>
    <w:p w:rsidR="00000000" w:rsidDel="00000000" w:rsidP="00000000" w:rsidRDefault="00000000" w:rsidRPr="00000000" w14:paraId="0000014F">
      <w:pPr>
        <w:pBdr>
          <w:top w:color="000000" w:space="0" w:sz="0" w:val="none"/>
          <w:left w:color="000000" w:space="0" w:sz="0" w:val="none"/>
          <w:bottom w:color="000000" w:space="0" w:sz="0" w:val="none"/>
          <w:right w:color="000000" w:space="0" w:sz="0" w:val="none"/>
          <w:between w:space="0" w:sz="0" w:val="nil"/>
        </w:pBdr>
        <w:shd w:fill="ffffff" w:val="clear"/>
        <w:ind w:hanging="2"/>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50">
      <w:pPr>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sz w:val="24"/>
          <w:szCs w:val="24"/>
        </w:rPr>
      </w:pPr>
      <w:r w:rsidDel="00000000" w:rsidR="00000000" w:rsidRPr="00000000">
        <w:rPr>
          <w:rFonts w:ascii="Comic Sans MS" w:cs="Comic Sans MS" w:eastAsia="Comic Sans MS" w:hAnsi="Comic Sans MS"/>
          <w:sz w:val="24"/>
          <w:szCs w:val="24"/>
          <w:rtl w:val="0"/>
        </w:rPr>
        <w:t xml:space="preserve">Detta esenzione si applica solo a condizione che l’Istituzione dichiari di utilizzare direttamente i veicoli per lo svolgimento della propria attività statutaria.</w:t>
      </w:r>
      <w:r w:rsidDel="00000000" w:rsidR="00000000" w:rsidRPr="00000000">
        <w:rPr>
          <w:rtl w:val="0"/>
        </w:rPr>
      </w:r>
    </w:p>
    <w:p w:rsidR="00000000" w:rsidDel="00000000" w:rsidP="00000000" w:rsidRDefault="00000000" w:rsidRPr="00000000" w14:paraId="0000015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tl w:val="0"/>
        </w:rPr>
      </w:r>
    </w:p>
    <w:p w:rsidR="00000000" w:rsidDel="00000000" w:rsidP="00000000" w:rsidRDefault="00000000" w:rsidRPr="00000000" w14:paraId="0000015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Per la gestione automatizzata del calcolo degli importi dovuti a fronte di tali tipologie di formalità, va inserito il flag “B” nel campo “agevolazioni disabili”.</w:t>
      </w:r>
    </w:p>
    <w:p w:rsidR="00000000" w:rsidDel="00000000" w:rsidP="00000000" w:rsidRDefault="00000000" w:rsidRPr="00000000" w14:paraId="0000015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54">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La Provincia di </w:t>
      </w:r>
      <w:r w:rsidDel="00000000" w:rsidR="00000000" w:rsidRPr="00000000">
        <w:rPr>
          <w:rFonts w:ascii="Comic Sans MS" w:cs="Comic Sans MS" w:eastAsia="Comic Sans MS" w:hAnsi="Comic Sans MS"/>
          <w:b w:val="1"/>
          <w:sz w:val="24"/>
          <w:szCs w:val="24"/>
          <w:highlight w:val="white"/>
          <w:rtl w:val="0"/>
        </w:rPr>
        <w:t xml:space="preserve">Vercelli </w:t>
      </w:r>
      <w:r w:rsidDel="00000000" w:rsidR="00000000" w:rsidRPr="00000000">
        <w:rPr>
          <w:rFonts w:ascii="Comic Sans MS" w:cs="Comic Sans MS" w:eastAsia="Comic Sans MS" w:hAnsi="Comic Sans MS"/>
          <w:sz w:val="24"/>
          <w:szCs w:val="24"/>
          <w:highlight w:val="white"/>
          <w:rtl w:val="0"/>
        </w:rPr>
        <w:t xml:space="preserve">ha previsto la riduzione dell’IPT al 50% in favore delle IPAB. Per il corretto calcolo degli importi valorizzare il flag “O” del campo disabile.</w:t>
      </w:r>
    </w:p>
    <w:p w:rsidR="00000000" w:rsidDel="00000000" w:rsidP="00000000" w:rsidRDefault="00000000" w:rsidRPr="00000000" w14:paraId="00000155">
      <w:pPr>
        <w:pBdr>
          <w:top w:color="000000" w:space="0" w:sz="0" w:val="none"/>
          <w:left w:color="000000" w:space="0" w:sz="0" w:val="none"/>
          <w:bottom w:color="000000" w:space="0" w:sz="0" w:val="none"/>
          <w:right w:color="000000" w:space="0" w:sz="0" w:val="none"/>
          <w:between w:space="0" w:sz="0" w:val="nil"/>
        </w:pBdr>
        <w:shd w:fill="ffffff" w:val="clear"/>
        <w:tabs>
          <w:tab w:val="left" w:leader="none" w:pos="1020"/>
        </w:tabs>
        <w:ind w:right="284"/>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5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57">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sz w:val="24"/>
          <w:szCs w:val="24"/>
        </w:rPr>
      </w:pPr>
      <w:r w:rsidDel="00000000" w:rsidR="00000000" w:rsidRPr="00000000">
        <w:rPr>
          <w:rFonts w:ascii="MS Gothic" w:cs="MS Gothic" w:eastAsia="MS Gothic" w:hAnsi="MS Gothic"/>
          <w:sz w:val="28"/>
          <w:szCs w:val="28"/>
          <w:rtl w:val="0"/>
        </w:rPr>
        <w:t xml:space="preserve">➢  </w:t>
      </w:r>
      <w:r w:rsidDel="00000000" w:rsidR="00000000" w:rsidRPr="00000000">
        <w:rPr>
          <w:rFonts w:ascii="Noto Sans Symbols" w:cs="Noto Sans Symbols" w:eastAsia="Noto Sans Symbols" w:hAnsi="Noto Sans Symbols"/>
          <w:sz w:val="28"/>
          <w:szCs w:val="28"/>
          <w:rtl w:val="0"/>
        </w:rPr>
        <w:t xml:space="preserve"> </w:t>
      </w:r>
      <w:r w:rsidDel="00000000" w:rsidR="00000000" w:rsidRPr="00000000">
        <w:rPr>
          <w:rFonts w:ascii="Comic Sans MS" w:cs="Comic Sans MS" w:eastAsia="Comic Sans MS" w:hAnsi="Comic Sans MS"/>
          <w:b w:val="1"/>
          <w:sz w:val="28"/>
          <w:szCs w:val="28"/>
          <w:u w:val="single"/>
          <w:rtl w:val="0"/>
        </w:rPr>
        <w:t xml:space="preserve">ONLUS</w:t>
      </w:r>
      <w:r w:rsidDel="00000000" w:rsidR="00000000" w:rsidRPr="00000000">
        <w:rPr>
          <w:rtl w:val="0"/>
        </w:rPr>
      </w:r>
    </w:p>
    <w:p w:rsidR="00000000" w:rsidDel="00000000" w:rsidP="00000000" w:rsidRDefault="00000000" w:rsidRPr="00000000" w14:paraId="00000158">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59">
      <w:pPr>
        <w:pBdr>
          <w:top w:color="000000" w:space="0" w:sz="0" w:val="none"/>
          <w:left w:color="000000" w:space="0" w:sz="0" w:val="none"/>
          <w:bottom w:color="000000" w:space="0" w:sz="0" w:val="none"/>
          <w:right w:color="000000" w:space="0" w:sz="0" w:val="none"/>
          <w:between w:space="0" w:sz="0" w:val="nil"/>
        </w:pBdr>
        <w:shd w:fill="ffffff" w:val="clear"/>
        <w:ind w:right="263"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Alcune Province (evidenziate con la “X” nell’allegato file excel) hanno previsto l’esenzione dell’IPT per le formalità a favore di organizzazioni non lucrative di utilità sociale (ONLUS) ai sensi dell’art.21 del D. Lgs. n.460/97</w:t>
      </w:r>
      <w:r w:rsidDel="00000000" w:rsidR="00000000" w:rsidRPr="00000000">
        <w:rPr>
          <w:rFonts w:ascii="Comic Sans MS" w:cs="Comic Sans MS" w:eastAsia="Comic Sans MS" w:hAnsi="Comic Sans MS"/>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fa eccezione la Provincia di </w:t>
      </w:r>
      <w:r w:rsidDel="00000000" w:rsidR="00000000" w:rsidRPr="00000000">
        <w:rPr>
          <w:rFonts w:ascii="Comic Sans MS" w:cs="Comic Sans MS" w:eastAsia="Comic Sans MS" w:hAnsi="Comic Sans MS"/>
          <w:b w:val="1"/>
          <w:color w:val="000000"/>
          <w:sz w:val="24"/>
          <w:szCs w:val="24"/>
          <w:rtl w:val="0"/>
        </w:rPr>
        <w:t xml:space="preserve">Bolzano </w:t>
      </w:r>
      <w:r w:rsidDel="00000000" w:rsidR="00000000" w:rsidRPr="00000000">
        <w:rPr>
          <w:rFonts w:ascii="Comic Sans MS" w:cs="Comic Sans MS" w:eastAsia="Comic Sans MS" w:hAnsi="Comic Sans MS"/>
          <w:color w:val="000000"/>
          <w:sz w:val="24"/>
          <w:szCs w:val="24"/>
          <w:rtl w:val="0"/>
        </w:rPr>
        <w:t xml:space="preserve">che ha invece previsto la corresponsione dell’IPT in misura fissa.</w:t>
      </w:r>
      <w:r w:rsidDel="00000000" w:rsidR="00000000" w:rsidRPr="00000000">
        <w:rPr>
          <w:rtl w:val="0"/>
        </w:rPr>
      </w:r>
    </w:p>
    <w:p w:rsidR="00000000" w:rsidDel="00000000" w:rsidP="00000000" w:rsidRDefault="00000000" w:rsidRPr="00000000" w14:paraId="0000015A">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5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Procedure non prevedono alcun flag ad hoc per la gestione di tali casistiche, pertanto, per il corretto calcolo degli importi è necessario selezionare il flag “</w:t>
      </w:r>
      <w:r w:rsidDel="00000000" w:rsidR="00000000" w:rsidRPr="00000000">
        <w:rPr>
          <w:rFonts w:ascii="Comic Sans MS" w:cs="Comic Sans MS" w:eastAsia="Comic Sans MS" w:hAnsi="Comic Sans MS"/>
          <w:b w:val="1"/>
          <w:color w:val="000000"/>
          <w:sz w:val="24"/>
          <w:szCs w:val="24"/>
          <w:rtl w:val="0"/>
        </w:rPr>
        <w:t xml:space="preserve">X</w:t>
      </w:r>
      <w:r w:rsidDel="00000000" w:rsidR="00000000" w:rsidRPr="00000000">
        <w:rPr>
          <w:rFonts w:ascii="Comic Sans MS" w:cs="Comic Sans MS" w:eastAsia="Comic Sans MS" w:hAnsi="Comic Sans MS"/>
          <w:color w:val="000000"/>
          <w:sz w:val="24"/>
          <w:szCs w:val="24"/>
          <w:rtl w:val="0"/>
        </w:rPr>
        <w:t xml:space="preserve">” presente nel campo esenzione (ad eccezione delle formalità di competenza Bolzano che possono essere gestite dall’Ufficio periferico attraverso la forzatura importi).</w:t>
      </w:r>
    </w:p>
    <w:p w:rsidR="00000000" w:rsidDel="00000000" w:rsidP="00000000" w:rsidRDefault="00000000" w:rsidRPr="00000000" w14:paraId="0000015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5D">
      <w:pPr>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000000"/>
          <w:sz w:val="24"/>
          <w:szCs w:val="24"/>
          <w:rtl w:val="0"/>
        </w:rPr>
        <w:t xml:space="preserve">Dette agevolazioni si applicano solo a condizione che l’Organizzazione dichiari di utilizzare il veicolo oggetto della formalità esclusivamente per lo svolgimento di attività non commerciali.</w:t>
      </w:r>
      <w:r w:rsidDel="00000000" w:rsidR="00000000" w:rsidRPr="00000000">
        <w:rPr>
          <w:rtl w:val="0"/>
        </w:rPr>
      </w:r>
    </w:p>
    <w:p w:rsidR="00000000" w:rsidDel="00000000" w:rsidP="00000000" w:rsidRDefault="00000000" w:rsidRPr="00000000" w14:paraId="0000015E">
      <w:pPr>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rFonts w:ascii="Comic Sans MS" w:cs="Comic Sans MS" w:eastAsia="Comic Sans MS" w:hAnsi="Comic Sans MS"/>
          <w:color w:val="ff0000"/>
          <w:sz w:val="24"/>
          <w:szCs w:val="24"/>
        </w:rPr>
      </w:pPr>
      <w:r w:rsidDel="00000000" w:rsidR="00000000" w:rsidRPr="00000000">
        <w:rPr>
          <w:rtl w:val="0"/>
        </w:rPr>
      </w:r>
    </w:p>
    <w:p w:rsidR="00000000" w:rsidDel="00000000" w:rsidP="00000000" w:rsidRDefault="00000000" w:rsidRPr="00000000" w14:paraId="0000015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Regione Autonoma </w:t>
      </w:r>
      <w:r w:rsidDel="00000000" w:rsidR="00000000" w:rsidRPr="00000000">
        <w:rPr>
          <w:rFonts w:ascii="Comic Sans MS" w:cs="Comic Sans MS" w:eastAsia="Comic Sans MS" w:hAnsi="Comic Sans MS"/>
          <w:b w:val="1"/>
          <w:color w:val="000000"/>
          <w:sz w:val="24"/>
          <w:szCs w:val="24"/>
          <w:rtl w:val="0"/>
        </w:rPr>
        <w:t xml:space="preserve">Friuli Venezia Giulia</w:t>
      </w:r>
      <w:r w:rsidDel="00000000" w:rsidR="00000000" w:rsidRPr="00000000">
        <w:rPr>
          <w:rFonts w:ascii="Comic Sans MS" w:cs="Comic Sans MS" w:eastAsia="Comic Sans MS" w:hAnsi="Comic Sans MS"/>
          <w:color w:val="000000"/>
          <w:sz w:val="24"/>
          <w:szCs w:val="24"/>
          <w:rtl w:val="0"/>
        </w:rPr>
        <w:t xml:space="preserve"> ha stabilito che per godere del beneficio la parte deve dichiarare, attraverso apposito modello di dichiarazione sostitutiva,  di utilizzare il veicolo oggetto della formalità esclusivamente per lo svolgimento di attività non commerciali. Si informa che è stato modificato il modello di dichiarazione sostitutiva esistente (pubblicato sulla specifica sezione del sito web ACI), integrandolo con un apposito riquadro da compilare solamente per le formalità in parola di competenza della Regione FVG.</w:t>
      </w:r>
    </w:p>
    <w:p w:rsidR="00000000" w:rsidDel="00000000" w:rsidP="00000000" w:rsidRDefault="00000000" w:rsidRPr="00000000" w14:paraId="0000016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6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Viterbo</w:t>
      </w:r>
      <w:r w:rsidDel="00000000" w:rsidR="00000000" w:rsidRPr="00000000">
        <w:rPr>
          <w:rFonts w:ascii="Comic Sans MS" w:cs="Comic Sans MS" w:eastAsia="Comic Sans MS" w:hAnsi="Comic Sans MS"/>
          <w:sz w:val="24"/>
          <w:szCs w:val="24"/>
          <w:rtl w:val="0"/>
        </w:rPr>
        <w:t xml:space="preserve"> ha previsto l’IPT in misura fissa per le formalità a favore delle organizzazioni non lucrative di utilità sociale. Per il corretto calcolo degli importi, valorizzare il flag “V” nel campo disabile.</w:t>
      </w:r>
    </w:p>
    <w:p w:rsidR="00000000" w:rsidDel="00000000" w:rsidP="00000000" w:rsidRDefault="00000000" w:rsidRPr="00000000" w14:paraId="0000016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63">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La Provincia di </w:t>
      </w:r>
      <w:r w:rsidDel="00000000" w:rsidR="00000000" w:rsidRPr="00000000">
        <w:rPr>
          <w:rFonts w:ascii="Comic Sans MS" w:cs="Comic Sans MS" w:eastAsia="Comic Sans MS" w:hAnsi="Comic Sans MS"/>
          <w:b w:val="1"/>
          <w:sz w:val="24"/>
          <w:szCs w:val="24"/>
          <w:highlight w:val="white"/>
          <w:rtl w:val="0"/>
        </w:rPr>
        <w:t xml:space="preserve">Vercelli </w:t>
      </w:r>
      <w:r w:rsidDel="00000000" w:rsidR="00000000" w:rsidRPr="00000000">
        <w:rPr>
          <w:rFonts w:ascii="Comic Sans MS" w:cs="Comic Sans MS" w:eastAsia="Comic Sans MS" w:hAnsi="Comic Sans MS"/>
          <w:sz w:val="24"/>
          <w:szCs w:val="24"/>
          <w:highlight w:val="white"/>
          <w:rtl w:val="0"/>
        </w:rPr>
        <w:t xml:space="preserve">la riduzione dell’IPT al 50% in favore delle ONLUS. Per il corretto calcolo degli importi valorizzare il flag “O” del campo disabile.</w:t>
      </w:r>
    </w:p>
    <w:p w:rsidR="00000000" w:rsidDel="00000000" w:rsidP="00000000" w:rsidRDefault="00000000" w:rsidRPr="00000000" w14:paraId="0000016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65">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color w:val="ff0000"/>
          <w:sz w:val="24"/>
          <w:szCs w:val="24"/>
          <w:rtl w:val="0"/>
        </w:rPr>
        <w:t xml:space="preserve">Firenze</w:t>
      </w:r>
      <w:r w:rsidDel="00000000" w:rsidR="00000000" w:rsidRPr="00000000">
        <w:rPr>
          <w:rFonts w:ascii="Comic Sans MS" w:cs="Comic Sans MS" w:eastAsia="Comic Sans MS" w:hAnsi="Comic Sans MS"/>
          <w:sz w:val="24"/>
          <w:szCs w:val="24"/>
          <w:rtl w:val="0"/>
        </w:rPr>
        <w:t xml:space="preserve"> ha deliberato che non sono soggette all’aumento della tariffa di base IPT le formalità a favore delle</w:t>
      </w:r>
      <w:r w:rsidDel="00000000" w:rsidR="00000000" w:rsidRPr="00000000">
        <w:rPr>
          <w:rFonts w:ascii="Comic Sans MS" w:cs="Comic Sans MS" w:eastAsia="Comic Sans MS" w:hAnsi="Comic Sans MS"/>
          <w:b w:val="1"/>
          <w:sz w:val="24"/>
          <w:szCs w:val="24"/>
          <w:u w:val="single"/>
          <w:rtl w:val="0"/>
        </w:rPr>
        <w:t xml:space="preserve"> ONLUS</w:t>
      </w:r>
      <w:r w:rsidDel="00000000" w:rsidR="00000000" w:rsidRPr="00000000">
        <w:rPr>
          <w:rFonts w:ascii="Comic Sans MS" w:cs="Comic Sans MS" w:eastAsia="Comic Sans MS" w:hAnsi="Comic Sans MS"/>
          <w:sz w:val="24"/>
          <w:szCs w:val="24"/>
          <w:rtl w:val="0"/>
        </w:rPr>
        <w:t xml:space="preserve"> (organizzazioni non lucrative di utilità sociale) di cui all’art. 10 del decreto legislativo 4 dicembre 1997, n. 460 non iscritte al RUNTS.</w:t>
      </w:r>
    </w:p>
    <w:p w:rsidR="00000000" w:rsidDel="00000000" w:rsidP="00000000" w:rsidRDefault="00000000" w:rsidRPr="00000000" w14:paraId="00000166">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color w:val="ff0000"/>
          <w:sz w:val="24"/>
          <w:szCs w:val="24"/>
          <w:rtl w:val="0"/>
        </w:rPr>
        <w:t xml:space="preserve">Per il corretto calcolo degli importi, valorizzare il flag “V” del campo disabile.</w:t>
      </w:r>
      <w:r w:rsidDel="00000000" w:rsidR="00000000" w:rsidRPr="00000000">
        <w:rPr>
          <w:rtl w:val="0"/>
        </w:rPr>
      </w:r>
    </w:p>
    <w:p w:rsidR="00000000" w:rsidDel="00000000" w:rsidP="00000000" w:rsidRDefault="00000000" w:rsidRPr="00000000" w14:paraId="00000167">
      <w:pPr>
        <w:pBdr>
          <w:top w:color="000000" w:space="0" w:sz="0" w:val="none"/>
          <w:left w:color="000000" w:space="0" w:sz="0" w:val="none"/>
          <w:bottom w:color="000000" w:space="0" w:sz="0" w:val="none"/>
          <w:right w:color="000000" w:space="0" w:sz="0" w:val="none"/>
          <w:between w:space="0" w:sz="0" w:val="nil"/>
        </w:pBdr>
        <w:shd w:fill="ffffff" w:val="clear"/>
        <w:ind w:right="284"/>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68">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Foggia</w:t>
      </w:r>
      <w:r w:rsidDel="00000000" w:rsidR="00000000" w:rsidRPr="00000000">
        <w:rPr>
          <w:rFonts w:ascii="Comic Sans MS" w:cs="Comic Sans MS" w:eastAsia="Comic Sans MS" w:hAnsi="Comic Sans MS"/>
          <w:sz w:val="24"/>
          <w:szCs w:val="24"/>
          <w:rtl w:val="0"/>
        </w:rPr>
        <w:t xml:space="preserve"> ha confermato l’esenzione totale dall’imposta a favore delle ONLUS di cui all’art. 10 del D.Lgs. 4 dicembre 1997, n. 460, anche se non transitate nel Registro Unico Nazionale del Terzo Settore (RUNTS), purché regolarmente iscritte nell’Anagrafe Regionale delle ONLUS, istituita presso l’Agenzia delle Entrate.</w:t>
      </w:r>
    </w:p>
    <w:p w:rsidR="00000000" w:rsidDel="00000000" w:rsidP="00000000" w:rsidRDefault="00000000" w:rsidRPr="00000000" w14:paraId="00000169">
      <w:pPr>
        <w:pBdr>
          <w:top w:color="000000" w:space="0" w:sz="0" w:val="none"/>
          <w:left w:color="000000" w:space="0" w:sz="0" w:val="none"/>
          <w:bottom w:color="000000" w:space="0" w:sz="0" w:val="none"/>
          <w:right w:color="000000" w:space="0" w:sz="0" w:val="none"/>
          <w:between w:space="0" w:sz="0" w:val="nil"/>
        </w:pBdr>
        <w:shd w:fill="ffffff" w:val="clear"/>
        <w:tabs>
          <w:tab w:val="left" w:leader="none" w:pos="1248"/>
        </w:tabs>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tab/>
      </w:r>
    </w:p>
    <w:p w:rsidR="00000000" w:rsidDel="00000000" w:rsidP="00000000" w:rsidRDefault="00000000" w:rsidRPr="00000000" w14:paraId="0000016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6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6C">
      <w:pPr>
        <w:numPr>
          <w:ilvl w:val="0"/>
          <w:numId w:val="3"/>
        </w:num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rFonts w:ascii="Comic Sans MS" w:cs="Comic Sans MS" w:eastAsia="Comic Sans MS" w:hAnsi="Comic Sans MS"/>
          <w:sz w:val="28"/>
          <w:szCs w:val="28"/>
        </w:rPr>
      </w:pPr>
      <w:r w:rsidDel="00000000" w:rsidR="00000000" w:rsidRPr="00000000">
        <w:rPr>
          <w:rFonts w:ascii="Comic Sans MS" w:cs="Comic Sans MS" w:eastAsia="Comic Sans MS" w:hAnsi="Comic Sans MS"/>
          <w:b w:val="1"/>
          <w:sz w:val="28"/>
          <w:szCs w:val="28"/>
          <w:u w:val="single"/>
          <w:rtl w:val="0"/>
        </w:rPr>
        <w:t xml:space="preserve">TERZO SETTORE</w:t>
      </w:r>
      <w:r w:rsidDel="00000000" w:rsidR="00000000" w:rsidRPr="00000000">
        <w:rPr>
          <w:rtl w:val="0"/>
        </w:rPr>
      </w:r>
    </w:p>
    <w:p w:rsidR="00000000" w:rsidDel="00000000" w:rsidP="00000000" w:rsidRDefault="00000000" w:rsidRPr="00000000" w14:paraId="0000016D">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16E">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Regione autonoma del </w:t>
      </w:r>
      <w:r w:rsidDel="00000000" w:rsidR="00000000" w:rsidRPr="00000000">
        <w:rPr>
          <w:rFonts w:ascii="Comic Sans MS" w:cs="Comic Sans MS" w:eastAsia="Comic Sans MS" w:hAnsi="Comic Sans MS"/>
          <w:b w:val="1"/>
          <w:sz w:val="24"/>
          <w:szCs w:val="24"/>
          <w:rtl w:val="0"/>
        </w:rPr>
        <w:t xml:space="preserve">Friuli Venezia Giulia</w:t>
      </w:r>
      <w:r w:rsidDel="00000000" w:rsidR="00000000" w:rsidRPr="00000000">
        <w:rPr>
          <w:rFonts w:ascii="Comic Sans MS" w:cs="Comic Sans MS" w:eastAsia="Comic Sans MS" w:hAnsi="Comic Sans MS"/>
          <w:sz w:val="24"/>
          <w:szCs w:val="24"/>
          <w:rtl w:val="0"/>
        </w:rPr>
        <w:t xml:space="preserve"> ha previsto l’esenzione IPT per le formalità a favore degli enti del Terzo settore di cui al D.L. n.117 del 3 luglio 2017.</w:t>
      </w:r>
    </w:p>
    <w:p w:rsidR="00000000" w:rsidDel="00000000" w:rsidP="00000000" w:rsidRDefault="00000000" w:rsidRPr="00000000" w14:paraId="0000016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7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Regione Autonoma </w:t>
      </w:r>
      <w:r w:rsidDel="00000000" w:rsidR="00000000" w:rsidRPr="00000000">
        <w:rPr>
          <w:rFonts w:ascii="Comic Sans MS" w:cs="Comic Sans MS" w:eastAsia="Comic Sans MS" w:hAnsi="Comic Sans MS"/>
          <w:b w:val="1"/>
          <w:sz w:val="24"/>
          <w:szCs w:val="24"/>
          <w:rtl w:val="0"/>
        </w:rPr>
        <w:t xml:space="preserve">Friuli Venezia Giulia</w:t>
      </w:r>
      <w:r w:rsidDel="00000000" w:rsidR="00000000" w:rsidRPr="00000000">
        <w:rPr>
          <w:rFonts w:ascii="Comic Sans MS" w:cs="Comic Sans MS" w:eastAsia="Comic Sans MS" w:hAnsi="Comic Sans MS"/>
          <w:sz w:val="24"/>
          <w:szCs w:val="24"/>
          <w:rtl w:val="0"/>
        </w:rPr>
        <w:t xml:space="preserve"> ha stabilito che per godere del beneficio la parte deve dichiarare, attraverso apposito modello di dichiarazione sostitutiva, di utilizzare il veicolo oggetto della formalità esclusivamente per lo svolgimento di attività non commerciali. Si informa che è stato modificato il modello di dichiarazione sostitutiva esistente (pubblicato sulla specifica sezione del sito web ACI), integrandolo con un apposito riquadro da compilare solamente per le formalità in parola di competenza della Regione FVG.</w:t>
      </w:r>
    </w:p>
    <w:p w:rsidR="00000000" w:rsidDel="00000000" w:rsidP="00000000" w:rsidRDefault="00000000" w:rsidRPr="00000000" w14:paraId="0000017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7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alibri" w:cs="Calibri" w:eastAsia="Calibri" w:hAnsi="Calibri"/>
          <w:sz w:val="33"/>
          <w:szCs w:val="33"/>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Agrigento</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Arezzo, Biella, Cagliari, Chieti, Forlì-Cesena, Genova,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highlight w:val="white"/>
          <w:rtl w:val="0"/>
        </w:rPr>
        <w:t xml:space="preserve">Grosseto, L’Aquila, Lecce,</w:t>
      </w:r>
      <w:r w:rsidDel="00000000" w:rsidR="00000000" w:rsidRPr="00000000">
        <w:rPr>
          <w:rFonts w:ascii="Comic Sans MS" w:cs="Comic Sans MS" w:eastAsia="Comic Sans MS" w:hAnsi="Comic Sans MS"/>
          <w:sz w:val="24"/>
          <w:szCs w:val="24"/>
          <w:highlight w:val="white"/>
          <w:rtl w:val="0"/>
        </w:rPr>
        <w:t xml:space="preserve"> </w:t>
      </w:r>
      <w:r w:rsidDel="00000000" w:rsidR="00000000" w:rsidRPr="00000000">
        <w:rPr>
          <w:rFonts w:ascii="Comic Sans MS" w:cs="Comic Sans MS" w:eastAsia="Comic Sans MS" w:hAnsi="Comic Sans MS"/>
          <w:b w:val="1"/>
          <w:sz w:val="24"/>
          <w:szCs w:val="24"/>
          <w:highlight w:val="white"/>
          <w:rtl w:val="0"/>
        </w:rPr>
        <w:t xml:space="preserve">Milano,</w:t>
      </w:r>
      <w:r w:rsidDel="00000000" w:rsidR="00000000" w:rsidRPr="00000000">
        <w:rPr>
          <w:rFonts w:ascii="Comic Sans MS" w:cs="Comic Sans MS" w:eastAsia="Comic Sans MS" w:hAnsi="Comic Sans MS"/>
          <w:sz w:val="24"/>
          <w:szCs w:val="24"/>
          <w:highlight w:val="white"/>
          <w:rtl w:val="0"/>
        </w:rPr>
        <w:t xml:space="preserve"> </w:t>
      </w:r>
      <w:r w:rsidDel="00000000" w:rsidR="00000000" w:rsidRPr="00000000">
        <w:rPr>
          <w:rFonts w:ascii="Comic Sans MS" w:cs="Comic Sans MS" w:eastAsia="Comic Sans MS" w:hAnsi="Comic Sans MS"/>
          <w:b w:val="1"/>
          <w:sz w:val="24"/>
          <w:szCs w:val="24"/>
          <w:highlight w:val="white"/>
          <w:rtl w:val="0"/>
        </w:rPr>
        <w:t xml:space="preserve">Monza Brianza, Padova, Perugia, Pesaro Urbino, Pescara, </w:t>
      </w:r>
      <w:r w:rsidDel="00000000" w:rsidR="00000000" w:rsidRPr="00000000">
        <w:rPr>
          <w:rFonts w:ascii="Comic Sans MS" w:cs="Comic Sans MS" w:eastAsia="Comic Sans MS" w:hAnsi="Comic Sans MS"/>
          <w:b w:val="1"/>
          <w:sz w:val="24"/>
          <w:szCs w:val="24"/>
          <w:highlight w:val="white"/>
          <w:rtl w:val="0"/>
        </w:rPr>
        <w:t xml:space="preserve">Prato, Ragusa, Ravenna, Reggio Calabria, Rieti, Rovigo, Savona, Sie</w:t>
      </w:r>
      <w:r w:rsidDel="00000000" w:rsidR="00000000" w:rsidRPr="00000000">
        <w:rPr>
          <w:rFonts w:ascii="Comic Sans MS" w:cs="Comic Sans MS" w:eastAsia="Comic Sans MS" w:hAnsi="Comic Sans MS"/>
          <w:b w:val="1"/>
          <w:sz w:val="24"/>
          <w:szCs w:val="24"/>
          <w:rtl w:val="0"/>
        </w:rPr>
        <w:t xml:space="preserve">na, Taranto, Torino, Verona,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Verbano Cusio Ossola e Vicenza</w:t>
      </w:r>
      <w:r w:rsidDel="00000000" w:rsidR="00000000" w:rsidRPr="00000000">
        <w:rPr>
          <w:rFonts w:ascii="Comic Sans MS" w:cs="Comic Sans MS" w:eastAsia="Comic Sans MS" w:hAnsi="Comic Sans MS"/>
          <w:sz w:val="24"/>
          <w:szCs w:val="24"/>
          <w:rtl w:val="0"/>
        </w:rPr>
        <w:t xml:space="preserve"> hanno previsto che sono esentate dal pagamento dell’imposta le operazioni di trascrizione/iscrizione di veicoli effettuate a favore degli enti del Terzo Settore individuati all’art. 4 del D. Lgs. n. 117/2017, iscritti al registro di cui all’art. 45 del medesimo decreto, che non hanno per oggetto esclusivo o principale l'esercizio di attività commerciale, previa presentazione di dichiarazione sostitutiva di certificazione che il veicolo oggetto della trascrizione/iscrizione al PRA è utilizzato esclusivamente per lo svolgimento di attività non commerciali.</w:t>
      </w:r>
      <w:r w:rsidDel="00000000" w:rsidR="00000000" w:rsidRPr="00000000">
        <w:rPr>
          <w:rtl w:val="0"/>
        </w:rPr>
      </w:r>
    </w:p>
    <w:p w:rsidR="00000000" w:rsidDel="00000000" w:rsidP="00000000" w:rsidRDefault="00000000" w:rsidRPr="00000000" w14:paraId="0000017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7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Como</w:t>
      </w:r>
      <w:r w:rsidDel="00000000" w:rsidR="00000000" w:rsidRPr="00000000">
        <w:rPr>
          <w:rFonts w:ascii="Comic Sans MS" w:cs="Comic Sans MS" w:eastAsia="Comic Sans MS" w:hAnsi="Comic Sans MS"/>
          <w:sz w:val="24"/>
          <w:szCs w:val="24"/>
          <w:rtl w:val="0"/>
        </w:rPr>
        <w:t xml:space="preserve"> ha previsto l’esenzione per gli Enti del terzo settore iscritti nel Registro Unico Nazionale del Terzo Settore (RUNTS) ai sensi del D.Lgs. 117/2017 per operazioni di acquisto di veicoli effettuate dagli stessi per atti connessi allo svolgimento delle loro attività;</w:t>
      </w:r>
    </w:p>
    <w:p w:rsidR="00000000" w:rsidDel="00000000" w:rsidP="00000000" w:rsidRDefault="00000000" w:rsidRPr="00000000" w14:paraId="00000175">
      <w:pPr>
        <w:pBdr>
          <w:top w:color="000000" w:space="0" w:sz="0" w:val="none"/>
          <w:left w:color="000000" w:space="0" w:sz="0" w:val="none"/>
          <w:bottom w:color="000000" w:space="0" w:sz="0" w:val="none"/>
          <w:right w:color="000000" w:space="0" w:sz="0" w:val="none"/>
          <w:between w:space="0" w:sz="0" w:val="nil"/>
        </w:pBdr>
        <w:shd w:fill="ffffff" w:val="clear"/>
        <w:ind w:right="284" w:hanging="2"/>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7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Asti </w:t>
      </w:r>
      <w:r w:rsidDel="00000000" w:rsidR="00000000" w:rsidRPr="00000000">
        <w:rPr>
          <w:rFonts w:ascii="Comic Sans MS" w:cs="Comic Sans MS" w:eastAsia="Comic Sans MS" w:hAnsi="Comic Sans MS"/>
          <w:sz w:val="24"/>
          <w:szCs w:val="24"/>
          <w:rtl w:val="0"/>
        </w:rPr>
        <w:t xml:space="preserve">ha</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previsto che sono esentate dal pagamento dell’imposta le operazioni di trascrizione/iscrizione di veicoli effettuate dagli enti del Terzo Settore, iscritti al R.U.N.T.S. alle sezioni </w:t>
      </w:r>
      <w:r w:rsidDel="00000000" w:rsidR="00000000" w:rsidRPr="00000000">
        <w:rPr>
          <w:rFonts w:ascii="Comic Sans MS" w:cs="Comic Sans MS" w:eastAsia="Comic Sans MS" w:hAnsi="Comic Sans MS"/>
          <w:sz w:val="24"/>
          <w:szCs w:val="24"/>
          <w:u w:val="single"/>
          <w:rtl w:val="0"/>
        </w:rPr>
        <w:t xml:space="preserve">organizzazioni di volontariato, società di mutuo soccorso</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sz w:val="24"/>
          <w:szCs w:val="24"/>
          <w:u w:val="single"/>
          <w:rtl w:val="0"/>
        </w:rPr>
        <w:t xml:space="preserve">associazioni di promozione sociale operanti nel campo volontariato disabili e solidarietà, raccolta fondi per patologie e a sostegno di familiari di malati e famiglie</w:t>
      </w:r>
      <w:r w:rsidDel="00000000" w:rsidR="00000000" w:rsidRPr="00000000">
        <w:rPr>
          <w:rFonts w:ascii="Comic Sans MS" w:cs="Comic Sans MS" w:eastAsia="Comic Sans MS" w:hAnsi="Comic Sans MS"/>
          <w:sz w:val="24"/>
          <w:szCs w:val="24"/>
          <w:rtl w:val="0"/>
        </w:rPr>
        <w:t xml:space="preserve"> che non hanno per oggetto esclusivo o principale l'esercizio di attività commerciale. Per usufruire dell’esenzione la parte deve dichiarare mediante apposita dichiarazione sostitutiva che il veicolo oggetto della trascrizione/iscrizione al PRA è utilizzato esclusivamente per lo svolgimento di attività non commerciali.</w:t>
      </w:r>
    </w:p>
    <w:p w:rsidR="00000000" w:rsidDel="00000000" w:rsidP="00000000" w:rsidRDefault="00000000" w:rsidRPr="00000000" w14:paraId="0000017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78">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La Provincia di</w:t>
      </w:r>
      <w:r w:rsidDel="00000000" w:rsidR="00000000" w:rsidRPr="00000000">
        <w:rPr>
          <w:rFonts w:ascii="Comic Sans MS" w:cs="Comic Sans MS" w:eastAsia="Comic Sans MS" w:hAnsi="Comic Sans MS"/>
          <w:b w:val="1"/>
          <w:sz w:val="24"/>
          <w:szCs w:val="24"/>
          <w:highlight w:val="white"/>
          <w:rtl w:val="0"/>
        </w:rPr>
        <w:t xml:space="preserve"> Pistoia </w:t>
      </w:r>
      <w:r w:rsidDel="00000000" w:rsidR="00000000" w:rsidRPr="00000000">
        <w:rPr>
          <w:rFonts w:ascii="Comic Sans MS" w:cs="Comic Sans MS" w:eastAsia="Comic Sans MS" w:hAnsi="Comic Sans MS"/>
          <w:sz w:val="24"/>
          <w:szCs w:val="24"/>
          <w:highlight w:val="white"/>
          <w:rtl w:val="0"/>
        </w:rPr>
        <w:t xml:space="preserve">ha</w:t>
      </w:r>
      <w:r w:rsidDel="00000000" w:rsidR="00000000" w:rsidRPr="00000000">
        <w:rPr>
          <w:rFonts w:ascii="Comic Sans MS" w:cs="Comic Sans MS" w:eastAsia="Comic Sans MS" w:hAnsi="Comic Sans MS"/>
          <w:b w:val="1"/>
          <w:sz w:val="24"/>
          <w:szCs w:val="24"/>
          <w:highlight w:val="white"/>
          <w:rtl w:val="0"/>
        </w:rPr>
        <w:t xml:space="preserve"> </w:t>
      </w:r>
      <w:r w:rsidDel="00000000" w:rsidR="00000000" w:rsidRPr="00000000">
        <w:rPr>
          <w:rFonts w:ascii="Comic Sans MS" w:cs="Comic Sans MS" w:eastAsia="Comic Sans MS" w:hAnsi="Comic Sans MS"/>
          <w:sz w:val="24"/>
          <w:szCs w:val="24"/>
          <w:highlight w:val="white"/>
          <w:rtl w:val="0"/>
        </w:rPr>
        <w:t xml:space="preserve">previsto che sono esentate dal pagamento dell’imposta le operazioni di trascrizione/iscrizione di veicoli effettuate dagli enti del Terzo Settore, iscritti al R.U.N.T.S. alle sezioni </w:t>
      </w:r>
      <w:r w:rsidDel="00000000" w:rsidR="00000000" w:rsidRPr="00000000">
        <w:rPr>
          <w:rFonts w:ascii="Comic Sans MS" w:cs="Comic Sans MS" w:eastAsia="Comic Sans MS" w:hAnsi="Comic Sans MS"/>
          <w:sz w:val="24"/>
          <w:szCs w:val="24"/>
          <w:highlight w:val="white"/>
          <w:u w:val="single"/>
          <w:rtl w:val="0"/>
        </w:rPr>
        <w:t xml:space="preserve">organizzazioni di volontariato, società di mutuo soccorso</w:t>
      </w:r>
      <w:r w:rsidDel="00000000" w:rsidR="00000000" w:rsidRPr="00000000">
        <w:rPr>
          <w:rFonts w:ascii="Comic Sans MS" w:cs="Comic Sans MS" w:eastAsia="Comic Sans MS" w:hAnsi="Comic Sans MS"/>
          <w:sz w:val="24"/>
          <w:szCs w:val="24"/>
          <w:highlight w:val="white"/>
          <w:rtl w:val="0"/>
        </w:rPr>
        <w:t xml:space="preserve">,</w:t>
      </w:r>
      <w:r w:rsidDel="00000000" w:rsidR="00000000" w:rsidRPr="00000000">
        <w:rPr>
          <w:rFonts w:ascii="Comic Sans MS" w:cs="Comic Sans MS" w:eastAsia="Comic Sans MS" w:hAnsi="Comic Sans MS"/>
          <w:sz w:val="24"/>
          <w:szCs w:val="24"/>
          <w:highlight w:val="white"/>
          <w:u w:val="single"/>
          <w:rtl w:val="0"/>
        </w:rPr>
        <w:t xml:space="preserve">imprese sociali incluse le cooperative sociali,</w:t>
      </w:r>
      <w:r w:rsidDel="00000000" w:rsidR="00000000" w:rsidRPr="00000000">
        <w:rPr>
          <w:rFonts w:ascii="Comic Sans MS" w:cs="Comic Sans MS" w:eastAsia="Comic Sans MS" w:hAnsi="Comic Sans MS"/>
          <w:sz w:val="24"/>
          <w:szCs w:val="24"/>
          <w:highlight w:val="white"/>
          <w:rtl w:val="0"/>
        </w:rPr>
        <w:t xml:space="preserve"> </w:t>
      </w:r>
      <w:r w:rsidDel="00000000" w:rsidR="00000000" w:rsidRPr="00000000">
        <w:rPr>
          <w:rFonts w:ascii="Comic Sans MS" w:cs="Comic Sans MS" w:eastAsia="Comic Sans MS" w:hAnsi="Comic Sans MS"/>
          <w:sz w:val="24"/>
          <w:szCs w:val="24"/>
          <w:highlight w:val="white"/>
          <w:u w:val="single"/>
          <w:rtl w:val="0"/>
        </w:rPr>
        <w:t xml:space="preserve">associazioni di promozione sociale operanti nel campo volontariato disabili e solidarietà, raccolta fondi per patologie e a sostegno di familiari di malati e famiglie, </w:t>
      </w:r>
      <w:r w:rsidDel="00000000" w:rsidR="00000000" w:rsidRPr="00000000">
        <w:rPr>
          <w:rFonts w:ascii="Comic Sans MS" w:cs="Comic Sans MS" w:eastAsia="Comic Sans MS" w:hAnsi="Comic Sans MS"/>
          <w:sz w:val="24"/>
          <w:szCs w:val="24"/>
          <w:highlight w:val="white"/>
          <w:rtl w:val="0"/>
        </w:rPr>
        <w:t xml:space="preserve">che non hanno per oggetto esclusivo o principale l'esercizio di attività commerciale. Per usufruire dell’esenzione la parte deve dichiarare mediante apposita dichiarazione sostitutiva che il veicolo oggetto della trascrizione/iscrizione al PRA è utilizzato esclusivamente per lo svolgimento di attività non commerciali.</w:t>
      </w:r>
    </w:p>
    <w:p w:rsidR="00000000" w:rsidDel="00000000" w:rsidP="00000000" w:rsidRDefault="00000000" w:rsidRPr="00000000" w14:paraId="00000179">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Al fine di beneficiare dell’esenzione le </w:t>
      </w:r>
      <w:r w:rsidDel="00000000" w:rsidR="00000000" w:rsidRPr="00000000">
        <w:rPr>
          <w:rFonts w:ascii="Comic Sans MS" w:cs="Comic Sans MS" w:eastAsia="Comic Sans MS" w:hAnsi="Comic Sans MS"/>
          <w:sz w:val="24"/>
          <w:szCs w:val="24"/>
          <w:highlight w:val="white"/>
          <w:u w:val="single"/>
          <w:rtl w:val="0"/>
        </w:rPr>
        <w:t xml:space="preserve">Associazioni di promozione sociale</w:t>
      </w:r>
      <w:r w:rsidDel="00000000" w:rsidR="00000000" w:rsidRPr="00000000">
        <w:rPr>
          <w:rFonts w:ascii="Comic Sans MS" w:cs="Comic Sans MS" w:eastAsia="Comic Sans MS" w:hAnsi="Comic Sans MS"/>
          <w:sz w:val="24"/>
          <w:szCs w:val="24"/>
          <w:highlight w:val="white"/>
          <w:rtl w:val="0"/>
        </w:rPr>
        <w:t xml:space="preserve">, dovranno presentare altresì apposita dichiarazione sostitutiva di atto notorio sottoscritta dal legale rappresentante dell’associazione stessa nella quale attestano di operare in uno o più dei seguenti campi:</w:t>
      </w:r>
    </w:p>
    <w:p w:rsidR="00000000" w:rsidDel="00000000" w:rsidP="00000000" w:rsidRDefault="00000000" w:rsidRPr="00000000" w14:paraId="0000017A">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 assistenza e/o soccorso sanitario;</w:t>
      </w:r>
    </w:p>
    <w:p w:rsidR="00000000" w:rsidDel="00000000" w:rsidP="00000000" w:rsidRDefault="00000000" w:rsidRPr="00000000" w14:paraId="0000017B">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 sostegno a disabili, malati e loro familiari, direttamente o tramite raccolta fondi;</w:t>
      </w:r>
    </w:p>
    <w:p w:rsidR="00000000" w:rsidDel="00000000" w:rsidP="00000000" w:rsidRDefault="00000000" w:rsidRPr="00000000" w14:paraId="0000017C">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 raccolta fondi per la ricerca su patologie;</w:t>
      </w:r>
    </w:p>
    <w:p w:rsidR="00000000" w:rsidDel="00000000" w:rsidP="00000000" w:rsidRDefault="00000000" w:rsidRPr="00000000" w14:paraId="0000017D">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 solidarietà sociale verso categorie deboli (anziani, persone in difficoltà).</w:t>
      </w:r>
    </w:p>
    <w:p w:rsidR="00000000" w:rsidDel="00000000" w:rsidP="00000000" w:rsidRDefault="00000000" w:rsidRPr="00000000" w14:paraId="0000017E">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7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Ancona, Brescia, Firenze, Roma, Sassari, Trapani e Varese han</w:t>
      </w:r>
      <w:r w:rsidDel="00000000" w:rsidR="00000000" w:rsidRPr="00000000">
        <w:rPr>
          <w:rFonts w:ascii="Comic Sans MS" w:cs="Comic Sans MS" w:eastAsia="Comic Sans MS" w:hAnsi="Comic Sans MS"/>
          <w:sz w:val="24"/>
          <w:szCs w:val="24"/>
          <w:rtl w:val="0"/>
        </w:rPr>
        <w:t xml:space="preserve">no previsto che sono esentate dal pagamento dell’imposta gli atti a favore degli Enti del Terzo settore nella forma delle </w:t>
      </w:r>
      <w:r w:rsidDel="00000000" w:rsidR="00000000" w:rsidRPr="00000000">
        <w:rPr>
          <w:rFonts w:ascii="Comic Sans MS" w:cs="Comic Sans MS" w:eastAsia="Comic Sans MS" w:hAnsi="Comic Sans MS"/>
          <w:sz w:val="24"/>
          <w:szCs w:val="24"/>
          <w:u w:val="single"/>
          <w:rtl w:val="0"/>
        </w:rPr>
        <w:t xml:space="preserve">Organizzazioni di volontariato</w:t>
      </w:r>
      <w:r w:rsidDel="00000000" w:rsidR="00000000" w:rsidRPr="00000000">
        <w:rPr>
          <w:rFonts w:ascii="Comic Sans MS" w:cs="Comic Sans MS" w:eastAsia="Comic Sans MS" w:hAnsi="Comic Sans MS"/>
          <w:sz w:val="24"/>
          <w:szCs w:val="24"/>
          <w:rtl w:val="0"/>
        </w:rPr>
        <w:t xml:space="preserve">, ai sensi dell’art.32, di cui al D.Lgs. 3 luglio 2017, n.117, iscritti al Registro Unico Nazionale degli Enti del terzo settore (RUNTS).</w:t>
      </w:r>
    </w:p>
    <w:p w:rsidR="00000000" w:rsidDel="00000000" w:rsidP="00000000" w:rsidRDefault="00000000" w:rsidRPr="00000000" w14:paraId="0000018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81">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color w:val="ff0000"/>
          <w:sz w:val="24"/>
          <w:szCs w:val="24"/>
          <w:rtl w:val="0"/>
        </w:rPr>
        <w:t xml:space="preserve">Firenze</w:t>
      </w:r>
      <w:r w:rsidDel="00000000" w:rsidR="00000000" w:rsidRPr="00000000">
        <w:rPr>
          <w:rFonts w:ascii="Comic Sans MS" w:cs="Comic Sans MS" w:eastAsia="Comic Sans MS" w:hAnsi="Comic Sans MS"/>
          <w:sz w:val="24"/>
          <w:szCs w:val="24"/>
          <w:rtl w:val="0"/>
        </w:rPr>
        <w:t xml:space="preserve"> ha deliberato altresì che non sono soggette all’aumento della tariffa di base IPT le operazioni di acquisto di veicoli (nuovi o usati) effettuate dagli Enti del Terzo Settore iscritti al RUNTS (diversi dalle organizzazioni di volontariato che, come riportato nel periodo precedente, sono esenti), a condizione che i medesimi soggetti dichiarino di utilizzare tali veicoli esclusivamente per lo svolgimento di attività non commerciali.</w:t>
      </w:r>
    </w:p>
    <w:p w:rsidR="00000000" w:rsidDel="00000000" w:rsidP="00000000" w:rsidRDefault="00000000" w:rsidRPr="00000000" w14:paraId="00000182">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ff0000"/>
          <w:sz w:val="24"/>
          <w:szCs w:val="24"/>
          <w:rtl w:val="0"/>
        </w:rPr>
        <w:t xml:space="preserve">Per il corretto calcolo degli importi, valorizzare il flag “V” del campo disabile.</w:t>
      </w:r>
    </w:p>
    <w:p w:rsidR="00000000" w:rsidDel="00000000" w:rsidP="00000000" w:rsidRDefault="00000000" w:rsidRPr="00000000" w14:paraId="0000018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8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Bari</w:t>
      </w:r>
      <w:r w:rsidDel="00000000" w:rsidR="00000000" w:rsidRPr="00000000">
        <w:rPr>
          <w:rFonts w:ascii="Comic Sans MS" w:cs="Comic Sans MS" w:eastAsia="Comic Sans MS" w:hAnsi="Comic Sans MS"/>
          <w:sz w:val="24"/>
          <w:szCs w:val="24"/>
          <w:rtl w:val="0"/>
        </w:rPr>
        <w:t xml:space="preserve"> ha deliberato l’esenzione IPT per gli acquisti di veicoli, nuovi o usati, in favore degli Enti del Terzo Settore iscritti al RUNTS. Si precisa che l’esenzione IPT opera anche per gli acquisti di veicoli in favore di Organizzazioni non governative (ONG), Enti Religiosi civilmente riconosciuti e Istituzioni riordinate in aziende pubbliche di servizi alla persona (ex IPAB) purché risultino (tutte) iscritte nel RUNTS.</w:t>
      </w:r>
    </w:p>
    <w:p w:rsidR="00000000" w:rsidDel="00000000" w:rsidP="00000000" w:rsidRDefault="00000000" w:rsidRPr="00000000" w14:paraId="00000185">
      <w:pPr>
        <w:pBdr>
          <w:top w:color="000000" w:space="0" w:sz="0" w:val="none"/>
          <w:left w:color="000000" w:space="0" w:sz="0" w:val="none"/>
          <w:bottom w:color="000000" w:space="0" w:sz="0" w:val="none"/>
          <w:right w:color="000000" w:space="0" w:sz="0" w:val="none"/>
        </w:pBdr>
        <w:shd w:fill="ffffff" w:val="clear"/>
        <w:ind w:right="284"/>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highlight w:val="white"/>
          <w:rtl w:val="0"/>
        </w:rPr>
        <w:t xml:space="preserve">Per usufruire dell’esenzione, la parte deve dichiarare (mediante apposita DS) che il veicolo oggetto della trascrizione/iscrizione al PRA è utilizzato, per almeno 2 (due) anni dall’acquisto, in via esclusiva o prevalente, per l’esercizio delle attività proprie dell’ente</w:t>
      </w:r>
      <w:r w:rsidDel="00000000" w:rsidR="00000000" w:rsidRPr="00000000">
        <w:rPr>
          <w:rtl w:val="0"/>
        </w:rPr>
      </w:r>
    </w:p>
    <w:p w:rsidR="00000000" w:rsidDel="00000000" w:rsidP="00000000" w:rsidRDefault="00000000" w:rsidRPr="00000000" w14:paraId="0000018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87">
      <w:pPr>
        <w:pBdr>
          <w:top w:color="000000" w:space="0" w:sz="0" w:val="none"/>
          <w:left w:color="000000" w:space="0" w:sz="0" w:val="none"/>
          <w:bottom w:color="000000" w:space="0" w:sz="0" w:val="none"/>
          <w:right w:color="000000" w:space="0" w:sz="0" w:val="none"/>
          <w:between w:space="0" w:sz="0" w:val="nil"/>
        </w:pBdr>
        <w:shd w:fill="ffffff" w:val="clear"/>
        <w:ind w:right="284"/>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Le Province di</w:t>
      </w:r>
      <w:r w:rsidDel="00000000" w:rsidR="00000000" w:rsidRPr="00000000">
        <w:rPr>
          <w:rFonts w:ascii="Comic Sans MS" w:cs="Comic Sans MS" w:eastAsia="Comic Sans MS" w:hAnsi="Comic Sans MS"/>
          <w:b w:val="1"/>
          <w:sz w:val="24"/>
          <w:szCs w:val="24"/>
          <w:highlight w:val="white"/>
          <w:rtl w:val="0"/>
        </w:rPr>
        <w:t xml:space="preserve"> Campobasso, Foggia,</w:t>
      </w:r>
      <w:r w:rsidDel="00000000" w:rsidR="00000000" w:rsidRPr="00000000">
        <w:rPr>
          <w:rFonts w:ascii="Comic Sans MS" w:cs="Comic Sans MS" w:eastAsia="Comic Sans MS" w:hAnsi="Comic Sans MS"/>
          <w:sz w:val="24"/>
          <w:szCs w:val="24"/>
          <w:highlight w:val="white"/>
          <w:rtl w:val="0"/>
        </w:rPr>
        <w:t xml:space="preserve"> </w:t>
      </w:r>
      <w:r w:rsidDel="00000000" w:rsidR="00000000" w:rsidRPr="00000000">
        <w:rPr>
          <w:rFonts w:ascii="Comic Sans MS" w:cs="Comic Sans MS" w:eastAsia="Comic Sans MS" w:hAnsi="Comic Sans MS"/>
          <w:b w:val="1"/>
          <w:sz w:val="24"/>
          <w:szCs w:val="24"/>
          <w:highlight w:val="white"/>
          <w:rtl w:val="0"/>
        </w:rPr>
        <w:t xml:space="preserve">Mantova e Rimini</w:t>
      </w:r>
      <w:r w:rsidDel="00000000" w:rsidR="00000000" w:rsidRPr="00000000">
        <w:rPr>
          <w:rFonts w:ascii="Comic Sans MS" w:cs="Comic Sans MS" w:eastAsia="Comic Sans MS" w:hAnsi="Comic Sans MS"/>
          <w:sz w:val="24"/>
          <w:szCs w:val="24"/>
          <w:highlight w:val="white"/>
          <w:rtl w:val="0"/>
        </w:rPr>
        <w:t xml:space="preserve"> hanno previsto che sono esentate dal pagamento dell’imposta gli atti a favore degli Enti del Terzo settore iscritti al RUNTS, nella forma di </w:t>
      </w:r>
      <w:r w:rsidDel="00000000" w:rsidR="00000000" w:rsidRPr="00000000">
        <w:rPr>
          <w:rFonts w:ascii="Comic Sans MS" w:cs="Comic Sans MS" w:eastAsia="Comic Sans MS" w:hAnsi="Comic Sans MS"/>
          <w:sz w:val="24"/>
          <w:szCs w:val="24"/>
          <w:highlight w:val="white"/>
          <w:u w:val="single"/>
          <w:rtl w:val="0"/>
        </w:rPr>
        <w:t xml:space="preserve">Organizzazioni di volontariato nonché di Cooperative Sociali</w:t>
      </w:r>
      <w:r w:rsidDel="00000000" w:rsidR="00000000" w:rsidRPr="00000000">
        <w:rPr>
          <w:rFonts w:ascii="Comic Sans MS" w:cs="Comic Sans MS" w:eastAsia="Comic Sans MS" w:hAnsi="Comic Sans MS"/>
          <w:sz w:val="24"/>
          <w:szCs w:val="24"/>
          <w:highlight w:val="white"/>
          <w:rtl w:val="0"/>
        </w:rPr>
        <w:t xml:space="preserve"> di cui alla L. 8/11/1991 n°381 e successive modifiche e integrazioni. Per usufruire dell’esenzione la parte deve dichiarare (mediante apposita DS) che il veicolo oggetto della trascrizione/iscrizione al PRA è utilizzato esclusivamente per lo svolgimento di attività, non commerciali, aventi finalità civiche, solidaristiche e di utilità sociale.</w:t>
      </w:r>
    </w:p>
    <w:p w:rsidR="00000000" w:rsidDel="00000000" w:rsidP="00000000" w:rsidRDefault="00000000" w:rsidRPr="00000000" w14:paraId="00000188">
      <w:pPr>
        <w:pBdr>
          <w:top w:color="000000" w:space="0" w:sz="0" w:val="none"/>
          <w:left w:color="000000" w:space="0" w:sz="0" w:val="none"/>
          <w:bottom w:color="000000" w:space="0" w:sz="0" w:val="none"/>
          <w:right w:color="000000" w:space="0" w:sz="0" w:val="none"/>
          <w:between w:space="0" w:sz="0" w:val="nil"/>
        </w:pBdr>
        <w:shd w:fill="ffffff" w:val="clear"/>
        <w:ind w:right="284"/>
        <w:jc w:val="both"/>
        <w:rPr>
          <w:rFonts w:ascii="Comic Sans MS" w:cs="Comic Sans MS" w:eastAsia="Comic Sans MS" w:hAnsi="Comic Sans MS"/>
          <w:sz w:val="24"/>
          <w:szCs w:val="24"/>
          <w:highlight w:val="white"/>
        </w:rPr>
      </w:pPr>
      <w:r w:rsidDel="00000000" w:rsidR="00000000" w:rsidRPr="00000000">
        <w:rPr>
          <w:rtl w:val="0"/>
        </w:rPr>
      </w:r>
    </w:p>
    <w:p w:rsidR="00000000" w:rsidDel="00000000" w:rsidP="00000000" w:rsidRDefault="00000000" w:rsidRPr="00000000" w14:paraId="00000189">
      <w:pPr>
        <w:pBdr>
          <w:top w:color="000000" w:space="0" w:sz="0" w:val="none"/>
          <w:left w:color="000000" w:space="0" w:sz="0" w:val="none"/>
          <w:bottom w:color="000000" w:space="0" w:sz="0" w:val="none"/>
          <w:right w:color="000000" w:space="0" w:sz="0" w:val="none"/>
        </w:pBdr>
        <w:shd w:fill="ffffff" w:val="clear"/>
        <w:ind w:right="284"/>
        <w:jc w:val="both"/>
        <w:rPr>
          <w:rFonts w:ascii="Comic Sans MS" w:cs="Comic Sans MS" w:eastAsia="Comic Sans MS" w:hAnsi="Comic Sans MS"/>
          <w:sz w:val="24"/>
          <w:szCs w:val="24"/>
          <w:highlight w:val="white"/>
          <w:u w:val="single"/>
        </w:rPr>
      </w:pPr>
      <w:r w:rsidDel="00000000" w:rsidR="00000000" w:rsidRPr="00000000">
        <w:rPr>
          <w:rFonts w:ascii="Comic Sans MS" w:cs="Comic Sans MS" w:eastAsia="Comic Sans MS" w:hAnsi="Comic Sans MS"/>
          <w:sz w:val="24"/>
          <w:szCs w:val="24"/>
          <w:highlight w:val="white"/>
          <w:rtl w:val="0"/>
        </w:rPr>
        <w:t xml:space="preserve">Le Province di </w:t>
      </w:r>
      <w:r w:rsidDel="00000000" w:rsidR="00000000" w:rsidRPr="00000000">
        <w:rPr>
          <w:rFonts w:ascii="Comic Sans MS" w:cs="Comic Sans MS" w:eastAsia="Comic Sans MS" w:hAnsi="Comic Sans MS"/>
          <w:b w:val="1"/>
          <w:sz w:val="24"/>
          <w:szCs w:val="24"/>
          <w:highlight w:val="white"/>
          <w:rtl w:val="0"/>
        </w:rPr>
        <w:t xml:space="preserve">Cremona, Ferrara, Parma </w:t>
      </w:r>
      <w:r w:rsidDel="00000000" w:rsidR="00000000" w:rsidRPr="00000000">
        <w:rPr>
          <w:rFonts w:ascii="Comic Sans MS" w:cs="Comic Sans MS" w:eastAsia="Comic Sans MS" w:hAnsi="Comic Sans MS"/>
          <w:sz w:val="24"/>
          <w:szCs w:val="24"/>
          <w:highlight w:val="white"/>
          <w:rtl w:val="0"/>
        </w:rPr>
        <w:t xml:space="preserve">e </w:t>
      </w:r>
      <w:r w:rsidDel="00000000" w:rsidR="00000000" w:rsidRPr="00000000">
        <w:rPr>
          <w:rFonts w:ascii="Comic Sans MS" w:cs="Comic Sans MS" w:eastAsia="Comic Sans MS" w:hAnsi="Comic Sans MS"/>
          <w:b w:val="1"/>
          <w:sz w:val="24"/>
          <w:szCs w:val="24"/>
          <w:highlight w:val="white"/>
          <w:rtl w:val="0"/>
        </w:rPr>
        <w:t xml:space="preserve">Reggio Emilia</w:t>
      </w:r>
      <w:r w:rsidDel="00000000" w:rsidR="00000000" w:rsidRPr="00000000">
        <w:rPr>
          <w:rFonts w:ascii="Comic Sans MS" w:cs="Comic Sans MS" w:eastAsia="Comic Sans MS" w:hAnsi="Comic Sans MS"/>
          <w:sz w:val="24"/>
          <w:szCs w:val="24"/>
          <w:highlight w:val="white"/>
          <w:rtl w:val="0"/>
        </w:rPr>
        <w:t xml:space="preserve">  hanno previsto che sono esentate dal pagamento dell’I.P.T. le operazioni di trascrizione/iscrizione di veicoli effettuati dagli enti del Terzo Settore, iscritti al R.U.N.T.S. alle seguenti sezioni:  </w:t>
      </w:r>
      <w:r w:rsidDel="00000000" w:rsidR="00000000" w:rsidRPr="00000000">
        <w:rPr>
          <w:rFonts w:ascii="Comic Sans MS" w:cs="Comic Sans MS" w:eastAsia="Comic Sans MS" w:hAnsi="Comic Sans MS"/>
          <w:sz w:val="24"/>
          <w:szCs w:val="24"/>
          <w:highlight w:val="white"/>
          <w:u w:val="single"/>
          <w:rtl w:val="0"/>
        </w:rPr>
        <w:t xml:space="preserve">organizzazioni di volontariato e imprese sociali.</w:t>
      </w:r>
    </w:p>
    <w:p w:rsidR="00000000" w:rsidDel="00000000" w:rsidP="00000000" w:rsidRDefault="00000000" w:rsidRPr="00000000" w14:paraId="0000018A">
      <w:pPr>
        <w:pBdr>
          <w:top w:color="000000" w:space="0" w:sz="0" w:val="none"/>
          <w:left w:color="000000" w:space="0" w:sz="0" w:val="none"/>
          <w:bottom w:color="000000" w:space="0" w:sz="0" w:val="none"/>
          <w:right w:color="000000" w:space="0" w:sz="0" w:val="none"/>
        </w:pBdr>
        <w:shd w:fill="ffffff" w:val="clear"/>
        <w:ind w:right="284"/>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Per potere usufruire dell’esenzione l’ente deve dichiarare mediante apposita dichiarazione sostitutiva che il veicolo oggetto della trascrizione/iscrizione al PRA è utilizzato esclusivamente per lo svolgimento di attività non commerciali aventi finalità civiche, solidaristiche e di utilità sociale.</w:t>
      </w:r>
    </w:p>
    <w:p w:rsidR="00000000" w:rsidDel="00000000" w:rsidP="00000000" w:rsidRDefault="00000000" w:rsidRPr="00000000" w14:paraId="0000018B">
      <w:pPr>
        <w:pBdr>
          <w:top w:color="000000" w:space="0" w:sz="0" w:val="none"/>
          <w:left w:color="000000" w:space="0" w:sz="0" w:val="none"/>
          <w:bottom w:color="000000" w:space="0" w:sz="0" w:val="none"/>
          <w:right w:color="000000" w:space="0" w:sz="0" w:val="none"/>
        </w:pBdr>
        <w:shd w:fill="ffffff" w:val="clear"/>
        <w:ind w:right="284"/>
        <w:jc w:val="both"/>
        <w:rPr>
          <w:rFonts w:ascii="Comic Sans MS" w:cs="Comic Sans MS" w:eastAsia="Comic Sans MS" w:hAnsi="Comic Sans MS"/>
          <w:sz w:val="24"/>
          <w:szCs w:val="24"/>
          <w:highlight w:val="white"/>
        </w:rPr>
      </w:pPr>
      <w:r w:rsidDel="00000000" w:rsidR="00000000" w:rsidRPr="00000000">
        <w:rPr>
          <w:rtl w:val="0"/>
        </w:rPr>
      </w:r>
    </w:p>
    <w:p w:rsidR="00000000" w:rsidDel="00000000" w:rsidP="00000000" w:rsidRDefault="00000000" w:rsidRPr="00000000" w14:paraId="0000018C">
      <w:pPr>
        <w:pBdr>
          <w:top w:color="000000" w:space="0" w:sz="0" w:val="none"/>
          <w:left w:color="000000" w:space="0" w:sz="0" w:val="none"/>
          <w:bottom w:color="000000" w:space="0" w:sz="0" w:val="none"/>
          <w:right w:color="000000" w:space="0" w:sz="0" w:val="none"/>
        </w:pBdr>
        <w:shd w:fill="ffffff" w:val="clear"/>
        <w:ind w:right="284"/>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La Provincia di </w:t>
      </w:r>
      <w:r w:rsidDel="00000000" w:rsidR="00000000" w:rsidRPr="00000000">
        <w:rPr>
          <w:rFonts w:ascii="Comic Sans MS" w:cs="Comic Sans MS" w:eastAsia="Comic Sans MS" w:hAnsi="Comic Sans MS"/>
          <w:b w:val="1"/>
          <w:sz w:val="24"/>
          <w:szCs w:val="24"/>
          <w:highlight w:val="white"/>
          <w:rtl w:val="0"/>
        </w:rPr>
        <w:t xml:space="preserve">Piacenza </w:t>
      </w:r>
      <w:r w:rsidDel="00000000" w:rsidR="00000000" w:rsidRPr="00000000">
        <w:rPr>
          <w:rFonts w:ascii="Comic Sans MS" w:cs="Comic Sans MS" w:eastAsia="Comic Sans MS" w:hAnsi="Comic Sans MS"/>
          <w:sz w:val="24"/>
          <w:szCs w:val="24"/>
          <w:highlight w:val="white"/>
          <w:rtl w:val="0"/>
        </w:rPr>
        <w:t xml:space="preserve">ha previsto che sono esentate dal pagamento dell’I.P.T. le operazioni di trascrizione/iscrizione di veicoli effettuati dagli enti del Terzo Settore, iscritti al R.U.N.T.S. alle seguenti sezioni:  </w:t>
      </w:r>
      <w:r w:rsidDel="00000000" w:rsidR="00000000" w:rsidRPr="00000000">
        <w:rPr>
          <w:rFonts w:ascii="Comic Sans MS" w:cs="Comic Sans MS" w:eastAsia="Comic Sans MS" w:hAnsi="Comic Sans MS"/>
          <w:sz w:val="24"/>
          <w:szCs w:val="24"/>
          <w:highlight w:val="white"/>
          <w:u w:val="single"/>
          <w:rtl w:val="0"/>
        </w:rPr>
        <w:t xml:space="preserve">organizzazioni di volontariato e imprese sociali incluse le cooperative sociali. </w:t>
      </w:r>
      <w:r w:rsidDel="00000000" w:rsidR="00000000" w:rsidRPr="00000000">
        <w:rPr>
          <w:rFonts w:ascii="Comic Sans MS" w:cs="Comic Sans MS" w:eastAsia="Comic Sans MS" w:hAnsi="Comic Sans MS"/>
          <w:sz w:val="24"/>
          <w:szCs w:val="24"/>
          <w:highlight w:val="white"/>
          <w:rtl w:val="0"/>
        </w:rPr>
        <w:t xml:space="preserve">Per usufruire dell’esenzione la parte deve dichiarare (mediante apposita DS) che il veicolo oggetto della trascrizione/iscrizione al PRA è utilizzato esclusivamente per lo svolgimento di attività, non commerciali, aventi finalità civiche, solidaristiche e di utilità sociale.</w:t>
      </w:r>
    </w:p>
    <w:p w:rsidR="00000000" w:rsidDel="00000000" w:rsidP="00000000" w:rsidRDefault="00000000" w:rsidRPr="00000000" w14:paraId="0000018D">
      <w:pPr>
        <w:pBdr>
          <w:top w:color="000000" w:space="0" w:sz="0" w:val="none"/>
          <w:left w:color="000000" w:space="0" w:sz="0" w:val="none"/>
          <w:bottom w:color="000000" w:space="0" w:sz="0" w:val="none"/>
          <w:right w:color="000000" w:space="0" w:sz="0" w:val="none"/>
        </w:pBdr>
        <w:shd w:fill="ffffff" w:val="clear"/>
        <w:ind w:right="284"/>
        <w:jc w:val="both"/>
        <w:rPr>
          <w:rFonts w:ascii="Comic Sans MS" w:cs="Comic Sans MS" w:eastAsia="Comic Sans MS" w:hAnsi="Comic Sans MS"/>
          <w:sz w:val="24"/>
          <w:szCs w:val="24"/>
          <w:highlight w:val="white"/>
        </w:rPr>
      </w:pPr>
      <w:r w:rsidDel="00000000" w:rsidR="00000000" w:rsidRPr="00000000">
        <w:rPr>
          <w:rtl w:val="0"/>
        </w:rPr>
      </w:r>
    </w:p>
    <w:p w:rsidR="00000000" w:rsidDel="00000000" w:rsidP="00000000" w:rsidRDefault="00000000" w:rsidRPr="00000000" w14:paraId="0000018E">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La Provincia di </w:t>
      </w:r>
      <w:r w:rsidDel="00000000" w:rsidR="00000000" w:rsidRPr="00000000">
        <w:rPr>
          <w:rFonts w:ascii="Comic Sans MS" w:cs="Comic Sans MS" w:eastAsia="Comic Sans MS" w:hAnsi="Comic Sans MS"/>
          <w:b w:val="1"/>
          <w:sz w:val="24"/>
          <w:szCs w:val="24"/>
          <w:highlight w:val="white"/>
          <w:rtl w:val="0"/>
        </w:rPr>
        <w:t xml:space="preserve">Massa Carrara</w:t>
      </w:r>
      <w:r w:rsidDel="00000000" w:rsidR="00000000" w:rsidRPr="00000000">
        <w:rPr>
          <w:rFonts w:ascii="Comic Sans MS" w:cs="Comic Sans MS" w:eastAsia="Comic Sans MS" w:hAnsi="Comic Sans MS"/>
          <w:sz w:val="24"/>
          <w:szCs w:val="24"/>
          <w:highlight w:val="white"/>
          <w:rtl w:val="0"/>
        </w:rPr>
        <w:t xml:space="preserve"> ha previsto che sono esentate dal pagamento dell’imposta gli atti a favore degli Enti del Terzo settore iscritti al RUNTS, nella forma di </w:t>
      </w:r>
      <w:r w:rsidDel="00000000" w:rsidR="00000000" w:rsidRPr="00000000">
        <w:rPr>
          <w:rFonts w:ascii="Comic Sans MS" w:cs="Comic Sans MS" w:eastAsia="Comic Sans MS" w:hAnsi="Comic Sans MS"/>
          <w:sz w:val="24"/>
          <w:szCs w:val="24"/>
          <w:highlight w:val="white"/>
          <w:u w:val="single"/>
          <w:rtl w:val="0"/>
        </w:rPr>
        <w:t xml:space="preserve">Organizzazioni di volontariato e Associazioni di Promozione Sociale</w:t>
      </w:r>
      <w:r w:rsidDel="00000000" w:rsidR="00000000" w:rsidRPr="00000000">
        <w:rPr>
          <w:rFonts w:ascii="Comic Sans MS" w:cs="Comic Sans MS" w:eastAsia="Comic Sans MS" w:hAnsi="Comic Sans MS"/>
          <w:sz w:val="24"/>
          <w:szCs w:val="24"/>
          <w:highlight w:val="white"/>
          <w:rtl w:val="0"/>
        </w:rPr>
        <w:t xml:space="preserve">.</w:t>
      </w:r>
    </w:p>
    <w:p w:rsidR="00000000" w:rsidDel="00000000" w:rsidP="00000000" w:rsidRDefault="00000000" w:rsidRPr="00000000" w14:paraId="0000018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trike w:val="1"/>
          <w:sz w:val="24"/>
          <w:szCs w:val="24"/>
          <w:highlight w:val="white"/>
        </w:rPr>
      </w:pPr>
      <w:r w:rsidDel="00000000" w:rsidR="00000000" w:rsidRPr="00000000">
        <w:rPr>
          <w:rtl w:val="0"/>
        </w:rPr>
      </w:r>
    </w:p>
    <w:p w:rsidR="00000000" w:rsidDel="00000000" w:rsidP="00000000" w:rsidRDefault="00000000" w:rsidRPr="00000000" w14:paraId="0000019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Lucca</w:t>
      </w:r>
      <w:r w:rsidDel="00000000" w:rsidR="00000000" w:rsidRPr="00000000">
        <w:rPr>
          <w:rFonts w:ascii="Comic Sans MS" w:cs="Comic Sans MS" w:eastAsia="Comic Sans MS" w:hAnsi="Comic Sans MS"/>
          <w:sz w:val="24"/>
          <w:szCs w:val="24"/>
          <w:rtl w:val="0"/>
        </w:rPr>
        <w:t xml:space="preserve"> ha previsto che sono esentate dal pagamento dell'imposta gli atti a favore delle </w:t>
      </w:r>
      <w:r w:rsidDel="00000000" w:rsidR="00000000" w:rsidRPr="00000000">
        <w:rPr>
          <w:rFonts w:ascii="Comic Sans MS" w:cs="Comic Sans MS" w:eastAsia="Comic Sans MS" w:hAnsi="Comic Sans MS"/>
          <w:sz w:val="24"/>
          <w:szCs w:val="24"/>
          <w:u w:val="single"/>
          <w:rtl w:val="0"/>
        </w:rPr>
        <w:t xml:space="preserve">Organizzazioni di volontariato</w:t>
      </w:r>
      <w:r w:rsidDel="00000000" w:rsidR="00000000" w:rsidRPr="00000000">
        <w:rPr>
          <w:rFonts w:ascii="Comic Sans MS" w:cs="Comic Sans MS" w:eastAsia="Comic Sans MS" w:hAnsi="Comic Sans MS"/>
          <w:sz w:val="24"/>
          <w:szCs w:val="24"/>
          <w:rtl w:val="0"/>
        </w:rPr>
        <w:t xml:space="preserve">. Per tutti gli altri Enti del Terzo Settore iscritti al RUNTS, è previsto il pagamento dell'IPT agevolata al 10% (flag “G”) .</w:t>
      </w:r>
    </w:p>
    <w:p w:rsidR="00000000" w:rsidDel="00000000" w:rsidP="00000000" w:rsidRDefault="00000000" w:rsidRPr="00000000" w14:paraId="0000019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92">
      <w:pPr>
        <w:pBdr>
          <w:top w:color="000000" w:space="0" w:sz="0" w:val="none"/>
          <w:left w:color="000000" w:space="0" w:sz="0" w:val="none"/>
          <w:bottom w:color="000000" w:space="0" w:sz="0" w:val="none"/>
          <w:right w:color="000000" w:space="0" w:sz="0" w:val="none"/>
          <w:between w:space="0" w:sz="0" w:val="nil"/>
        </w:pBdr>
        <w:shd w:fill="ffffff" w:val="clear"/>
        <w:ind w:right="284"/>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Procedure SW non prevedono alcun flag </w:t>
      </w:r>
      <w:r w:rsidDel="00000000" w:rsidR="00000000" w:rsidRPr="00000000">
        <w:rPr>
          <w:rFonts w:ascii="Comic Sans MS" w:cs="Comic Sans MS" w:eastAsia="Comic Sans MS" w:hAnsi="Comic Sans MS"/>
          <w:i w:val="1"/>
          <w:sz w:val="24"/>
          <w:szCs w:val="24"/>
          <w:rtl w:val="0"/>
        </w:rPr>
        <w:t xml:space="preserve">ad hoc</w:t>
      </w:r>
      <w:r w:rsidDel="00000000" w:rsidR="00000000" w:rsidRPr="00000000">
        <w:rPr>
          <w:rFonts w:ascii="Comic Sans MS" w:cs="Comic Sans MS" w:eastAsia="Comic Sans MS" w:hAnsi="Comic Sans MS"/>
          <w:sz w:val="24"/>
          <w:szCs w:val="24"/>
          <w:rtl w:val="0"/>
        </w:rPr>
        <w:t xml:space="preserve"> per la gestione di tali casistiche; pertanto, per il corretto calcolo degli importi è necessario selezionare il flag “I” per le pratiche DU e flag “</w:t>
      </w:r>
      <w:r w:rsidDel="00000000" w:rsidR="00000000" w:rsidRPr="00000000">
        <w:rPr>
          <w:rFonts w:ascii="Comic Sans MS" w:cs="Comic Sans MS" w:eastAsia="Comic Sans MS" w:hAnsi="Comic Sans MS"/>
          <w:b w:val="1"/>
          <w:sz w:val="24"/>
          <w:szCs w:val="24"/>
          <w:rtl w:val="0"/>
        </w:rPr>
        <w:t xml:space="preserve">X</w:t>
      </w:r>
      <w:r w:rsidDel="00000000" w:rsidR="00000000" w:rsidRPr="00000000">
        <w:rPr>
          <w:rFonts w:ascii="Comic Sans MS" w:cs="Comic Sans MS" w:eastAsia="Comic Sans MS" w:hAnsi="Comic Sans MS"/>
          <w:sz w:val="24"/>
          <w:szCs w:val="24"/>
          <w:rtl w:val="0"/>
        </w:rPr>
        <w:t xml:space="preserve">” per le pratiche Copernico, presente nel campo esenzione.</w:t>
      </w:r>
    </w:p>
    <w:p w:rsidR="00000000" w:rsidDel="00000000" w:rsidP="00000000" w:rsidRDefault="00000000" w:rsidRPr="00000000" w14:paraId="0000019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color w:val="000000"/>
          <w:sz w:val="24"/>
          <w:szCs w:val="24"/>
          <w:rtl w:val="0"/>
        </w:rPr>
        <w:t xml:space="preserve">La Provincia d</w:t>
      </w:r>
      <w:r w:rsidDel="00000000" w:rsidR="00000000" w:rsidRPr="00000000">
        <w:rPr>
          <w:rFonts w:ascii="Comic Sans MS" w:cs="Comic Sans MS" w:eastAsia="Comic Sans MS" w:hAnsi="Comic Sans MS"/>
          <w:sz w:val="24"/>
          <w:szCs w:val="24"/>
          <w:rtl w:val="0"/>
        </w:rPr>
        <w:t xml:space="preserve">i </w:t>
      </w:r>
      <w:r w:rsidDel="00000000" w:rsidR="00000000" w:rsidRPr="00000000">
        <w:rPr>
          <w:rFonts w:ascii="Comic Sans MS" w:cs="Comic Sans MS" w:eastAsia="Comic Sans MS" w:hAnsi="Comic Sans MS"/>
          <w:b w:val="1"/>
          <w:sz w:val="24"/>
          <w:szCs w:val="24"/>
          <w:rtl w:val="0"/>
        </w:rPr>
        <w:t xml:space="preserve">Viterbo </w:t>
      </w:r>
      <w:r w:rsidDel="00000000" w:rsidR="00000000" w:rsidRPr="00000000">
        <w:rPr>
          <w:rFonts w:ascii="Comic Sans MS" w:cs="Comic Sans MS" w:eastAsia="Comic Sans MS" w:hAnsi="Comic Sans MS"/>
          <w:sz w:val="24"/>
          <w:szCs w:val="24"/>
          <w:rtl w:val="0"/>
        </w:rPr>
        <w:t xml:space="preserve">ha previsto</w:t>
      </w:r>
      <w:r w:rsidDel="00000000" w:rsidR="00000000" w:rsidRPr="00000000">
        <w:rPr>
          <w:rFonts w:ascii="Comic Sans MS" w:cs="Comic Sans MS" w:eastAsia="Comic Sans MS" w:hAnsi="Comic Sans MS"/>
          <w:b w:val="1"/>
          <w:sz w:val="24"/>
          <w:szCs w:val="24"/>
          <w:rtl w:val="0"/>
        </w:rPr>
        <w:t xml:space="preserve">:</w:t>
      </w:r>
      <w:r w:rsidDel="00000000" w:rsidR="00000000" w:rsidRPr="00000000">
        <w:rPr>
          <w:rtl w:val="0"/>
        </w:rPr>
      </w:r>
    </w:p>
    <w:p w:rsidR="00000000" w:rsidDel="00000000" w:rsidP="00000000" w:rsidRDefault="00000000" w:rsidRPr="00000000" w14:paraId="00000195">
      <w:pPr>
        <w:numPr>
          <w:ilvl w:val="0"/>
          <w:numId w:val="7"/>
        </w:numPr>
        <w:pBdr>
          <w:top w:space="0" w:sz="0" w:val="nil"/>
          <w:left w:space="0" w:sz="0" w:val="nil"/>
          <w:bottom w:space="0" w:sz="0" w:val="nil"/>
          <w:right w:space="0" w:sz="0" w:val="nil"/>
          <w:between w:space="0" w:sz="0" w:val="nil"/>
        </w:pBdr>
        <w:shd w:fill="ffffff" w:val="clear"/>
        <w:ind w:left="720" w:right="284"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l’esenzione IPT per gli atti a favore delle Organizzazioni di volontariato iscritte al RUNTS (flag “I” per le pratiche DU e flag “</w:t>
      </w:r>
      <w:r w:rsidDel="00000000" w:rsidR="00000000" w:rsidRPr="00000000">
        <w:rPr>
          <w:rFonts w:ascii="Comic Sans MS" w:cs="Comic Sans MS" w:eastAsia="Comic Sans MS" w:hAnsi="Comic Sans MS"/>
          <w:b w:val="1"/>
          <w:sz w:val="24"/>
          <w:szCs w:val="24"/>
          <w:rtl w:val="0"/>
        </w:rPr>
        <w:t xml:space="preserve">X</w:t>
      </w:r>
      <w:r w:rsidDel="00000000" w:rsidR="00000000" w:rsidRPr="00000000">
        <w:rPr>
          <w:rFonts w:ascii="Comic Sans MS" w:cs="Comic Sans MS" w:eastAsia="Comic Sans MS" w:hAnsi="Comic Sans MS"/>
          <w:sz w:val="24"/>
          <w:szCs w:val="24"/>
          <w:rtl w:val="0"/>
        </w:rPr>
        <w:t xml:space="preserve">” per le pratiche Copernico);</w:t>
      </w:r>
    </w:p>
    <w:p w:rsidR="00000000" w:rsidDel="00000000" w:rsidP="00000000" w:rsidRDefault="00000000" w:rsidRPr="00000000" w14:paraId="00000196">
      <w:pPr>
        <w:numPr>
          <w:ilvl w:val="0"/>
          <w:numId w:val="7"/>
        </w:numPr>
        <w:pBdr>
          <w:top w:space="0" w:sz="0" w:val="nil"/>
          <w:left w:space="0" w:sz="0" w:val="nil"/>
          <w:bottom w:space="0" w:sz="0" w:val="nil"/>
          <w:right w:space="0" w:sz="0" w:val="nil"/>
          <w:between w:space="0" w:sz="0" w:val="nil"/>
        </w:pBdr>
        <w:shd w:fill="ffffff" w:val="clear"/>
        <w:ind w:left="720" w:right="284"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l’IPT in misura fissa per gli atti a favore Imprese Sociali costituite anche in forma di cooperativa iscritte al RUNTS. Per il corretto calcolo degli importi, valorizzare il flag “V” nel campo disabile.</w:t>
      </w:r>
    </w:p>
    <w:p w:rsidR="00000000" w:rsidDel="00000000" w:rsidP="00000000" w:rsidRDefault="00000000" w:rsidRPr="00000000" w14:paraId="00000197">
      <w:pPr>
        <w:pBdr>
          <w:top w:space="0" w:sz="0" w:val="nil"/>
          <w:left w:space="0" w:sz="0" w:val="nil"/>
          <w:bottom w:space="0" w:sz="0" w:val="nil"/>
          <w:right w:space="0" w:sz="0" w:val="nil"/>
          <w:between w:space="0" w:sz="0" w:val="nil"/>
        </w:pBdr>
        <w:shd w:fill="ffffff" w:val="clear"/>
        <w:ind w:left="720" w:right="284" w:firstLine="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usufruire dell’esenzione/agevolazione, la parte deve dichiarare, mediante apposita dichiarazione sostitutiva, che il veicolo oggetto della trascrizione/iscrizione al PRA è utilizzato esclusivamente per lo svolgimento di attività non commerciali. </w:t>
      </w:r>
    </w:p>
    <w:p w:rsidR="00000000" w:rsidDel="00000000" w:rsidP="00000000" w:rsidRDefault="00000000" w:rsidRPr="00000000" w14:paraId="00000198">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ff0000"/>
          <w:sz w:val="24"/>
          <w:szCs w:val="24"/>
        </w:rPr>
      </w:pPr>
      <w:r w:rsidDel="00000000" w:rsidR="00000000" w:rsidRPr="00000000">
        <w:rPr>
          <w:rtl w:val="0"/>
        </w:rPr>
      </w:r>
    </w:p>
    <w:p w:rsidR="00000000" w:rsidDel="00000000" w:rsidP="00000000" w:rsidRDefault="00000000" w:rsidRPr="00000000" w14:paraId="00000199">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w:t>
      </w:r>
      <w:r w:rsidDel="00000000" w:rsidR="00000000" w:rsidRPr="00000000">
        <w:rPr>
          <w:rFonts w:ascii="Comic Sans MS" w:cs="Comic Sans MS" w:eastAsia="Comic Sans MS" w:hAnsi="Comic Sans MS"/>
          <w:b w:val="1"/>
          <w:color w:val="000000"/>
          <w:sz w:val="24"/>
          <w:szCs w:val="24"/>
          <w:rtl w:val="0"/>
        </w:rPr>
        <w:t xml:space="preserve"> Lucca </w:t>
      </w:r>
      <w:r w:rsidDel="00000000" w:rsidR="00000000" w:rsidRPr="00000000">
        <w:rPr>
          <w:rFonts w:ascii="Comic Sans MS" w:cs="Comic Sans MS" w:eastAsia="Comic Sans MS" w:hAnsi="Comic Sans MS"/>
          <w:color w:val="000000"/>
          <w:sz w:val="24"/>
          <w:szCs w:val="24"/>
          <w:rtl w:val="0"/>
        </w:rPr>
        <w:t xml:space="preserve">ha previsto la riduzione al 10% dell’IPT per le operazioni di trascrizione/iscrizione di veicoli effettuate dagli enti del Terzo Settore individuati all’art. 4 del D. Lgs. n. 117/2017, iscritti al registro di cui all’art. 45 del medesimo decreto, che non hanno per oggetto esclusivo o principale l'esercizio di attività commerciale, previa presentazione di dichiarazione sostitutiva di certificazione, che il veicolo oggetto della trascrizione/iscrizione al PRA è utilizzato esclusivamente per lo svolgimento di attività non commerciali.  Per il corretto calcolo importi, valorizzare il flag “G” del campo disabile.</w:t>
      </w:r>
    </w:p>
    <w:p w:rsidR="00000000" w:rsidDel="00000000" w:rsidP="00000000" w:rsidRDefault="00000000" w:rsidRPr="00000000" w14:paraId="0000019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w:t>
      </w:r>
      <w:r w:rsidDel="00000000" w:rsidR="00000000" w:rsidRPr="00000000">
        <w:rPr>
          <w:rFonts w:ascii="Comic Sans MS" w:cs="Comic Sans MS" w:eastAsia="Comic Sans MS" w:hAnsi="Comic Sans MS"/>
          <w:b w:val="1"/>
          <w:color w:val="000000"/>
          <w:sz w:val="24"/>
          <w:szCs w:val="24"/>
          <w:rtl w:val="0"/>
        </w:rPr>
        <w:t xml:space="preserve"> Novara </w:t>
      </w:r>
      <w:r w:rsidDel="00000000" w:rsidR="00000000" w:rsidRPr="00000000">
        <w:rPr>
          <w:rFonts w:ascii="Comic Sans MS" w:cs="Comic Sans MS" w:eastAsia="Comic Sans MS" w:hAnsi="Comic Sans MS"/>
          <w:color w:val="000000"/>
          <w:sz w:val="24"/>
          <w:szCs w:val="24"/>
          <w:rtl w:val="0"/>
        </w:rPr>
        <w:t xml:space="preserve">ha previsto la corresponsione dell’IPT nella misura del 50% dell’IPT “fissa” comprensiva della percentuale di maggiorazione per le operazioni di trascrizione/iscrizione di veicoli effettuate in favore degli enti del Terzo Settore individuati all’art. 4 del D. Lgs. n. 117/2017, iscritti al RUNTS. Per usufruire dell’esenzione l’ente deve dichiarare  che il veicolo oggetto della trascrizione/iscrizione al PRA è utilizzato esclusivamente per lo svolgimento della propria attività statutaria.</w:t>
      </w:r>
    </w:p>
    <w:p w:rsidR="00000000" w:rsidDel="00000000" w:rsidP="00000000" w:rsidRDefault="00000000" w:rsidRPr="00000000" w14:paraId="0000019C">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importi, valorizzare il flag “C” del campo disabile.</w:t>
      </w:r>
    </w:p>
    <w:p w:rsidR="00000000" w:rsidDel="00000000" w:rsidP="00000000" w:rsidRDefault="00000000" w:rsidRPr="00000000" w14:paraId="0000019D">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9E">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La Provincia di </w:t>
      </w:r>
      <w:r w:rsidDel="00000000" w:rsidR="00000000" w:rsidRPr="00000000">
        <w:rPr>
          <w:rFonts w:ascii="Comic Sans MS" w:cs="Comic Sans MS" w:eastAsia="Comic Sans MS" w:hAnsi="Comic Sans MS"/>
          <w:b w:val="1"/>
          <w:sz w:val="24"/>
          <w:szCs w:val="24"/>
          <w:highlight w:val="white"/>
          <w:rtl w:val="0"/>
        </w:rPr>
        <w:t xml:space="preserve">Vercelli </w:t>
      </w:r>
      <w:r w:rsidDel="00000000" w:rsidR="00000000" w:rsidRPr="00000000">
        <w:rPr>
          <w:rFonts w:ascii="Comic Sans MS" w:cs="Comic Sans MS" w:eastAsia="Comic Sans MS" w:hAnsi="Comic Sans MS"/>
          <w:sz w:val="24"/>
          <w:szCs w:val="24"/>
          <w:highlight w:val="white"/>
          <w:rtl w:val="0"/>
        </w:rPr>
        <w:t xml:space="preserve">la riduzione dell’IPT al 50% per le operazioni di trascrizione/iscrizione di veicoli effettuate dagli Enti del Terzo Settore individuati all’art. 4 del D. Lgs. n. 117/2017, iscritti al registro di cui all’art. 45 del medesimo decreto, che non hanno per oggetto esclusivo o principale l'esercizio di attività commerciale, previa presentazione di dichiarazione sostitutiva di certificazione, che il veicolo oggetto della trascrizione/iscrizione al PRA è utilizzato esclusivamente per lo svolgimento di attività non commerciali. Per il corretto calcolo importi, valorizzare il flag “O” del campo disabile.</w:t>
      </w:r>
    </w:p>
    <w:p w:rsidR="00000000" w:rsidDel="00000000" w:rsidP="00000000" w:rsidRDefault="00000000" w:rsidRPr="00000000" w14:paraId="0000019F">
      <w:pPr>
        <w:pBdr>
          <w:top w:color="000000" w:space="0" w:sz="0" w:val="none"/>
          <w:left w:color="000000" w:space="0" w:sz="0" w:val="none"/>
          <w:bottom w:color="000000" w:space="0" w:sz="0" w:val="none"/>
          <w:right w:color="000000" w:space="0" w:sz="0" w:val="none"/>
          <w:between w:space="0" w:sz="0" w:val="nil"/>
        </w:pBdr>
        <w:shd w:fill="ffffff" w:val="clear"/>
        <w:tabs>
          <w:tab w:val="left" w:leader="none" w:pos="1200"/>
        </w:tabs>
        <w:ind w:right="284"/>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A0">
      <w:pPr>
        <w:pBdr>
          <w:top w:color="000000" w:space="0" w:sz="0" w:val="none"/>
          <w:left w:color="000000" w:space="0" w:sz="0" w:val="none"/>
          <w:bottom w:color="000000" w:space="0" w:sz="0" w:val="none"/>
          <w:right w:color="000000" w:space="0" w:sz="0" w:val="none"/>
          <w:between w:space="0" w:sz="0" w:val="nil"/>
        </w:pBdr>
        <w:shd w:fill="ffffff" w:val="clear"/>
        <w:tabs>
          <w:tab w:val="left" w:leader="none" w:pos="1092"/>
        </w:tabs>
        <w:ind w:right="284" w:hanging="2"/>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A1">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hanging="2"/>
        <w:rPr>
          <w:sz w:val="16"/>
          <w:szCs w:val="16"/>
        </w:rPr>
      </w:pPr>
      <w:r w:rsidDel="00000000" w:rsidR="00000000" w:rsidRPr="00000000">
        <w:rPr>
          <w:rtl w:val="0"/>
        </w:rPr>
      </w:r>
    </w:p>
    <w:p w:rsidR="00000000" w:rsidDel="00000000" w:rsidP="00000000" w:rsidRDefault="00000000" w:rsidRPr="00000000" w14:paraId="000001A2">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pPr>
      <w:r w:rsidDel="00000000" w:rsidR="00000000" w:rsidRPr="00000000">
        <w:rPr>
          <w:rFonts w:ascii="MS Gothic" w:cs="MS Gothic" w:eastAsia="MS Gothic" w:hAnsi="MS Gothic"/>
          <w:sz w:val="28"/>
          <w:szCs w:val="28"/>
          <w:rtl w:val="0"/>
        </w:rPr>
        <w:t xml:space="preserve">➢</w:t>
      </w:r>
      <w:r w:rsidDel="00000000" w:rsidR="00000000" w:rsidRPr="00000000">
        <w:rPr>
          <w:sz w:val="14"/>
          <w:szCs w:val="14"/>
          <w:rtl w:val="0"/>
        </w:rPr>
        <w:t xml:space="preserve">          </w:t>
      </w:r>
      <w:r w:rsidDel="00000000" w:rsidR="00000000" w:rsidRPr="00000000">
        <w:rPr>
          <w:rFonts w:ascii="Comic Sans MS" w:cs="Comic Sans MS" w:eastAsia="Comic Sans MS" w:hAnsi="Comic Sans MS"/>
          <w:b w:val="1"/>
          <w:sz w:val="28"/>
          <w:szCs w:val="28"/>
          <w:u w:val="single"/>
          <w:rtl w:val="0"/>
        </w:rPr>
        <w:t xml:space="preserve">CANCELLAZIONI DI IPOTECHE</w:t>
      </w:r>
      <w:r w:rsidDel="00000000" w:rsidR="00000000" w:rsidRPr="00000000">
        <w:rPr>
          <w:rtl w:val="0"/>
        </w:rPr>
      </w:r>
    </w:p>
    <w:p w:rsidR="00000000" w:rsidDel="00000000" w:rsidP="00000000" w:rsidRDefault="00000000" w:rsidRPr="00000000" w14:paraId="000001A3">
      <w:pPr>
        <w:pBdr>
          <w:top w:color="000000" w:space="0" w:sz="0" w:val="none"/>
          <w:left w:color="000000" w:space="0" w:sz="0" w:val="none"/>
          <w:bottom w:color="000000" w:space="0" w:sz="0" w:val="none"/>
          <w:right w:color="000000" w:space="0" w:sz="0" w:val="none"/>
          <w:between w:space="0" w:sz="0" w:val="nil"/>
        </w:pBdr>
        <w:shd w:fill="ffffff" w:val="clear"/>
        <w:ind w:hanging="2"/>
        <w:rPr/>
      </w:pPr>
      <w:r w:rsidDel="00000000" w:rsidR="00000000" w:rsidRPr="00000000">
        <w:rPr>
          <w:rtl w:val="0"/>
        </w:rPr>
      </w:r>
    </w:p>
    <w:p w:rsidR="00000000" w:rsidDel="00000000" w:rsidP="00000000" w:rsidRDefault="00000000" w:rsidRPr="00000000" w14:paraId="000001A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Agrigento</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Alessandria,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Arezzo,</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Asti,</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Bari,</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Biella, Cagliari, Messina, Oristano</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Pisa, Rovigo, Salerno, Sassari, Sud Sardegna,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Torino, Vercelli, Vicenza </w:t>
      </w:r>
      <w:r w:rsidDel="00000000" w:rsidR="00000000" w:rsidRPr="00000000">
        <w:rPr>
          <w:rFonts w:ascii="Comic Sans MS" w:cs="Comic Sans MS" w:eastAsia="Comic Sans MS" w:hAnsi="Comic Sans MS"/>
          <w:sz w:val="24"/>
          <w:szCs w:val="24"/>
          <w:rtl w:val="0"/>
        </w:rPr>
        <w:t xml:space="preserve">e</w:t>
      </w:r>
      <w:r w:rsidDel="00000000" w:rsidR="00000000" w:rsidRPr="00000000">
        <w:rPr>
          <w:rFonts w:ascii="Comic Sans MS" w:cs="Comic Sans MS" w:eastAsia="Comic Sans MS" w:hAnsi="Comic Sans MS"/>
          <w:b w:val="1"/>
          <w:sz w:val="24"/>
          <w:szCs w:val="24"/>
          <w:rtl w:val="0"/>
        </w:rPr>
        <w:t xml:space="preserve"> Bari </w:t>
      </w:r>
      <w:r w:rsidDel="00000000" w:rsidR="00000000" w:rsidRPr="00000000">
        <w:rPr>
          <w:rFonts w:ascii="Comic Sans MS" w:cs="Comic Sans MS" w:eastAsia="Comic Sans MS" w:hAnsi="Comic Sans MS"/>
          <w:sz w:val="24"/>
          <w:szCs w:val="24"/>
          <w:rtl w:val="0"/>
        </w:rPr>
        <w:t xml:space="preserve">e la </w:t>
      </w:r>
      <w:r w:rsidDel="00000000" w:rsidR="00000000" w:rsidRPr="00000000">
        <w:rPr>
          <w:rFonts w:ascii="Comic Sans MS" w:cs="Comic Sans MS" w:eastAsia="Comic Sans MS" w:hAnsi="Comic Sans MS"/>
          <w:b w:val="1"/>
          <w:sz w:val="24"/>
          <w:szCs w:val="24"/>
          <w:rtl w:val="0"/>
        </w:rPr>
        <w:t xml:space="preserve">Regione Autonoma Friuli Venezia Giulia </w:t>
      </w:r>
      <w:r w:rsidDel="00000000" w:rsidR="00000000" w:rsidRPr="00000000">
        <w:rPr>
          <w:rFonts w:ascii="Comic Sans MS" w:cs="Comic Sans MS" w:eastAsia="Comic Sans MS" w:hAnsi="Comic Sans MS"/>
          <w:sz w:val="24"/>
          <w:szCs w:val="24"/>
          <w:rtl w:val="0"/>
        </w:rPr>
        <w:t xml:space="preserve">hanno precisato che l’esenzione IPT per la cancellazione di ipoteche legali o convenzionali (art.3 comma 13 bis D.L.185/2008 convertito nella L.2/2009) si applicano esclusivamente alle formalità relative ad ipoteche iscritte dal 29/01/2009.</w:t>
      </w:r>
      <w:r w:rsidDel="00000000" w:rsidR="00000000" w:rsidRPr="00000000">
        <w:rPr>
          <w:rtl w:val="0"/>
        </w:rPr>
      </w:r>
    </w:p>
    <w:p w:rsidR="00000000" w:rsidDel="00000000" w:rsidP="00000000" w:rsidRDefault="00000000" w:rsidRPr="00000000" w14:paraId="000001A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1A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Fonts w:ascii="Comic Sans MS" w:cs="Comic Sans MS" w:eastAsia="Comic Sans MS" w:hAnsi="Comic Sans MS"/>
          <w:sz w:val="24"/>
          <w:szCs w:val="24"/>
          <w:rtl w:val="0"/>
        </w:rPr>
        <w:t xml:space="preserve">Le procedure effettuano un controllo automatico sulla data di iscrizione dell’ipoteca.</w:t>
      </w:r>
      <w:r w:rsidDel="00000000" w:rsidR="00000000" w:rsidRPr="00000000">
        <w:rPr>
          <w:rtl w:val="0"/>
        </w:rPr>
      </w:r>
    </w:p>
    <w:p w:rsidR="00000000" w:rsidDel="00000000" w:rsidP="00000000" w:rsidRDefault="00000000" w:rsidRPr="00000000" w14:paraId="000001A7">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hanging="2"/>
        <w:rPr>
          <w:sz w:val="24"/>
          <w:szCs w:val="24"/>
        </w:rPr>
      </w:pPr>
      <w:r w:rsidDel="00000000" w:rsidR="00000000" w:rsidRPr="00000000">
        <w:rPr>
          <w:rtl w:val="0"/>
        </w:rPr>
      </w:r>
    </w:p>
    <w:p w:rsidR="00000000" w:rsidDel="00000000" w:rsidP="00000000" w:rsidRDefault="00000000" w:rsidRPr="00000000" w14:paraId="000001A8">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hanging="2"/>
        <w:rPr>
          <w:sz w:val="24"/>
          <w:szCs w:val="24"/>
        </w:rPr>
      </w:pPr>
      <w:r w:rsidDel="00000000" w:rsidR="00000000" w:rsidRPr="00000000">
        <w:rPr>
          <w:rtl w:val="0"/>
        </w:rPr>
      </w:r>
    </w:p>
    <w:p w:rsidR="00000000" w:rsidDel="00000000" w:rsidP="00000000" w:rsidRDefault="00000000" w:rsidRPr="00000000" w14:paraId="000001A9">
      <w:pPr>
        <w:widowControl w:val="0"/>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pPr>
      <w:r w:rsidDel="00000000" w:rsidR="00000000" w:rsidRPr="00000000">
        <w:rPr>
          <w:rtl w:val="0"/>
        </w:rPr>
      </w:r>
    </w:p>
    <w:p w:rsidR="00000000" w:rsidDel="00000000" w:rsidP="00000000" w:rsidRDefault="00000000" w:rsidRPr="00000000" w14:paraId="000001AA">
      <w:pPr>
        <w:widowControl w:val="0"/>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sz w:val="24"/>
          <w:szCs w:val="24"/>
        </w:rPr>
      </w:pPr>
      <w:r w:rsidDel="00000000" w:rsidR="00000000" w:rsidRPr="00000000">
        <w:rPr>
          <w:rFonts w:ascii="MS Gothic" w:cs="MS Gothic" w:eastAsia="MS Gothic" w:hAnsi="MS Gothic"/>
          <w:sz w:val="28"/>
          <w:szCs w:val="28"/>
          <w:rtl w:val="0"/>
        </w:rPr>
        <w:t xml:space="preserve">➢</w:t>
      </w:r>
      <w:r w:rsidDel="00000000" w:rsidR="00000000" w:rsidRPr="00000000">
        <w:rPr>
          <w:sz w:val="14"/>
          <w:szCs w:val="14"/>
          <w:rtl w:val="0"/>
        </w:rPr>
        <w:t xml:space="preserve">      </w:t>
      </w:r>
      <w:r w:rsidDel="00000000" w:rsidR="00000000" w:rsidRPr="00000000">
        <w:rPr>
          <w:rFonts w:ascii="Comic Sans MS" w:cs="Comic Sans MS" w:eastAsia="Comic Sans MS" w:hAnsi="Comic Sans MS"/>
          <w:sz w:val="14"/>
          <w:szCs w:val="14"/>
          <w:rtl w:val="0"/>
        </w:rPr>
        <w:t xml:space="preserve"> </w:t>
      </w:r>
      <w:r w:rsidDel="00000000" w:rsidR="00000000" w:rsidRPr="00000000">
        <w:rPr>
          <w:rFonts w:ascii="Comic Sans MS" w:cs="Comic Sans MS" w:eastAsia="Comic Sans MS" w:hAnsi="Comic Sans MS"/>
          <w:b w:val="1"/>
          <w:sz w:val="28"/>
          <w:szCs w:val="28"/>
          <w:u w:val="single"/>
          <w:rtl w:val="0"/>
        </w:rPr>
        <w:t xml:space="preserve">ATTI SOGGETTI AD IVA</w:t>
      </w:r>
      <w:r w:rsidDel="00000000" w:rsidR="00000000" w:rsidRPr="00000000">
        <w:rPr>
          <w:rtl w:val="0"/>
        </w:rPr>
      </w:r>
    </w:p>
    <w:p w:rsidR="00000000" w:rsidDel="00000000" w:rsidP="00000000" w:rsidRDefault="00000000" w:rsidRPr="00000000" w14:paraId="000001AB">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AC">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indicazioni riportate nel presente paragrafo riguardano le formalità, con atti soggetti ad IVA, presentate per la prima volta a far data dall’entrata in vigore della Legge di conversione del D.L.138/2011 ( per le Regioni a Statuto Ordinario) e dal 28.12.2011 per le Regioni a Statuto Speciale. Per la gestione delle formalità presentate per la prima volta in data antecedente, si deve fare riferimento all’aggiornamento 70 della presente scheda, inviato agli Uffici Provinciali in data 23.05.2011 e pubblicata nel Sito Tematico STA “Informativa e lettere circolari”, accessibile da parte di tutti gli STA tramite connessione al Dominio ACI.</w:t>
      </w:r>
    </w:p>
    <w:p w:rsidR="00000000" w:rsidDel="00000000" w:rsidP="00000000" w:rsidRDefault="00000000" w:rsidRPr="00000000" w14:paraId="000001AD">
      <w:pPr>
        <w:pBdr>
          <w:top w:color="000000" w:space="0" w:sz="0" w:val="none"/>
          <w:left w:color="000000" w:space="0" w:sz="0" w:val="none"/>
          <w:bottom w:color="000000" w:space="0" w:sz="0" w:val="none"/>
          <w:right w:color="000000" w:space="0" w:sz="0" w:val="none"/>
          <w:between w:space="0" w:sz="0" w:val="nil"/>
        </w:pBdr>
        <w:shd w:fill="ffffff" w:val="clear"/>
        <w:rPr>
          <w:sz w:val="24"/>
          <w:szCs w:val="24"/>
        </w:rPr>
      </w:pPr>
      <w:r w:rsidDel="00000000" w:rsidR="00000000" w:rsidRPr="00000000">
        <w:rPr>
          <w:rtl w:val="0"/>
        </w:rPr>
      </w:r>
    </w:p>
    <w:p w:rsidR="00000000" w:rsidDel="00000000" w:rsidP="00000000" w:rsidRDefault="00000000" w:rsidRPr="00000000" w14:paraId="000001AE">
      <w:pPr>
        <w:pBdr>
          <w:top w:color="000000" w:space="0" w:sz="0" w:val="none"/>
          <w:left w:color="000000" w:space="0" w:sz="0" w:val="none"/>
          <w:bottom w:color="000000" w:space="0" w:sz="0" w:val="none"/>
          <w:right w:color="000000" w:space="0" w:sz="0" w:val="none"/>
          <w:between w:space="0" w:sz="0" w:val="nil"/>
        </w:pBdr>
        <w:shd w:fill="ffffff" w:val="clear"/>
        <w:rPr>
          <w:sz w:val="24"/>
          <w:szCs w:val="24"/>
        </w:rPr>
      </w:pPr>
      <w:r w:rsidDel="00000000" w:rsidR="00000000" w:rsidRPr="00000000">
        <w:rPr>
          <w:rtl w:val="0"/>
        </w:rPr>
      </w:r>
    </w:p>
    <w:p w:rsidR="00000000" w:rsidDel="00000000" w:rsidP="00000000" w:rsidRDefault="00000000" w:rsidRPr="00000000" w14:paraId="000001AF">
      <w:pPr>
        <w:numPr>
          <w:ilvl w:val="1"/>
          <w:numId w:val="21"/>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sz w:val="24"/>
          <w:szCs w:val="24"/>
        </w:rPr>
      </w:pPr>
      <w:r w:rsidDel="00000000" w:rsidR="00000000" w:rsidRPr="00000000">
        <w:rPr>
          <w:rFonts w:ascii="Comic Sans MS" w:cs="Comic Sans MS" w:eastAsia="Comic Sans MS" w:hAnsi="Comic Sans MS"/>
          <w:b w:val="1"/>
          <w:sz w:val="24"/>
          <w:szCs w:val="24"/>
          <w:rtl w:val="0"/>
        </w:rPr>
        <w:t xml:space="preserve">FORMALITA’ DI COMPETENZA DELLE PROVINCE UBICATE NELLE REGIONI A STATUTO ORDINARIO E NELLE REGIONI A STATUTO SPECIALE</w:t>
      </w:r>
      <w:r w:rsidDel="00000000" w:rsidR="00000000" w:rsidRPr="00000000">
        <w:rPr>
          <w:rtl w:val="0"/>
        </w:rPr>
      </w:r>
    </w:p>
    <w:p w:rsidR="00000000" w:rsidDel="00000000" w:rsidP="00000000" w:rsidRDefault="00000000" w:rsidRPr="00000000" w14:paraId="000001B0">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B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Fonts w:ascii="Comic Sans MS" w:cs="Comic Sans MS" w:eastAsia="Comic Sans MS" w:hAnsi="Comic Sans MS"/>
          <w:sz w:val="24"/>
          <w:szCs w:val="24"/>
          <w:rtl w:val="0"/>
        </w:rPr>
        <w:t xml:space="preserve">Con l’entrata in vigore della citata Legge è stata soppressa la tariffa per gli atti soggetti ad IVA, di cui al punto 2 della tabella allegata al D.M. 435/1998, pertanto per le formalità presentate per la prima volta a far data dall’entrata in vigore della Legge di conversione del D.L. 138/2011 con atti soggetti ad IVA, le misura dell’Imposta Provinciale di Trascrizione sono determinate secondo quanto previsto per gli atti non soggetti ad IVA. La norma citata  si applica alle sole Province italiane ubicate nelle Regioni a statuto ordinario.</w:t>
      </w:r>
      <w:r w:rsidDel="00000000" w:rsidR="00000000" w:rsidRPr="00000000">
        <w:rPr>
          <w:rtl w:val="0"/>
        </w:rPr>
      </w:r>
    </w:p>
    <w:p w:rsidR="00000000" w:rsidDel="00000000" w:rsidP="00000000" w:rsidRDefault="00000000" w:rsidRPr="00000000" w14:paraId="000001B2">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B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Fonts w:ascii="Comic Sans MS" w:cs="Comic Sans MS" w:eastAsia="Comic Sans MS" w:hAnsi="Comic Sans MS"/>
          <w:sz w:val="24"/>
          <w:szCs w:val="24"/>
          <w:rtl w:val="0"/>
        </w:rPr>
        <w:t xml:space="preserve">A far data dal 28 dicembre u.s , l’assoggettamento alla IPT in misura proporzionale per gli atti soggetti ad IVA è stato, come noto, esteso anche alle Regioni a Statuto Speciale (Valle d’Aosta- Friuli Venezia Giulia, Sicilia e Sardegna)..Pertanto si è provveduto ad adeguare il SW ,allo scopo di consentire la corretta contabilizzazione della tariffa IPT dovuta anche per le formalità di competenza delle Province ubicate nelle suddette Regioni e presentate (per la prima volta) dal 28 dicembre 2011 .</w:t>
      </w:r>
      <w:r w:rsidDel="00000000" w:rsidR="00000000" w:rsidRPr="00000000">
        <w:rPr>
          <w:rtl w:val="0"/>
        </w:rPr>
      </w:r>
    </w:p>
    <w:p w:rsidR="00000000" w:rsidDel="00000000" w:rsidP="00000000" w:rsidRDefault="00000000" w:rsidRPr="00000000" w14:paraId="000001B4">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B5">
      <w:pPr>
        <w:pBdr>
          <w:top w:color="000000" w:space="0" w:sz="0" w:val="none"/>
          <w:left w:color="000000" w:space="0" w:sz="0" w:val="none"/>
          <w:bottom w:color="000000" w:space="0" w:sz="0" w:val="none"/>
          <w:right w:color="000000" w:space="0" w:sz="0" w:val="none"/>
          <w:between w:space="0" w:sz="0" w:val="nil"/>
        </w:pBdr>
        <w:shd w:fill="ffffff" w:val="clear"/>
        <w:ind w:right="396" w:hanging="2"/>
        <w:jc w:val="both"/>
        <w:rPr>
          <w:sz w:val="24"/>
          <w:szCs w:val="24"/>
        </w:rPr>
      </w:pPr>
      <w:r w:rsidDel="00000000" w:rsidR="00000000" w:rsidRPr="00000000">
        <w:rPr>
          <w:rFonts w:ascii="Comic Sans MS" w:cs="Comic Sans MS" w:eastAsia="Comic Sans MS" w:hAnsi="Comic Sans MS"/>
          <w:sz w:val="24"/>
          <w:szCs w:val="24"/>
          <w:rtl w:val="0"/>
        </w:rPr>
        <w:t xml:space="preserve">La Regione Valle D’Aosta, discostandosi da quanto precisato dal MEF con nota n°15508 del 12 settembre 2011, ha precisato ad ACI che ai fini dell’applicazione delle nuove misure tariffarie si dovrà far riferimento alla data di immatricolazione per le formalità di primo impianto e alla data dell’atto in tutti gli altri casi.</w:t>
      </w:r>
      <w:r w:rsidDel="00000000" w:rsidR="00000000" w:rsidRPr="00000000">
        <w:rPr>
          <w:rtl w:val="0"/>
        </w:rPr>
      </w:r>
    </w:p>
    <w:p w:rsidR="00000000" w:rsidDel="00000000" w:rsidP="00000000" w:rsidRDefault="00000000" w:rsidRPr="00000000" w14:paraId="000001B6">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B7">
      <w:pPr>
        <w:pBdr>
          <w:top w:color="000000" w:space="0" w:sz="0" w:val="none"/>
          <w:left w:color="000000" w:space="0" w:sz="0" w:val="none"/>
          <w:bottom w:color="000000" w:space="0" w:sz="0" w:val="none"/>
          <w:right w:color="000000" w:space="0" w:sz="0" w:val="none"/>
          <w:between w:space="0" w:sz="0" w:val="nil"/>
        </w:pBdr>
        <w:shd w:fill="ffffff" w:val="clear"/>
        <w:ind w:right="324" w:hanging="2"/>
        <w:jc w:val="both"/>
        <w:rPr>
          <w:sz w:val="24"/>
          <w:szCs w:val="24"/>
        </w:rPr>
      </w:pPr>
      <w:r w:rsidDel="00000000" w:rsidR="00000000" w:rsidRPr="00000000">
        <w:rPr>
          <w:rFonts w:ascii="Comic Sans MS" w:cs="Comic Sans MS" w:eastAsia="Comic Sans MS" w:hAnsi="Comic Sans MS"/>
          <w:sz w:val="24"/>
          <w:szCs w:val="24"/>
          <w:rtl w:val="0"/>
        </w:rPr>
        <w:t xml:space="preserve">Per le formalità con atti soggetti ad IVA di competenza di tali Province </w:t>
      </w:r>
      <w:r w:rsidDel="00000000" w:rsidR="00000000" w:rsidRPr="00000000">
        <w:rPr>
          <w:rFonts w:ascii="Comic Sans MS" w:cs="Comic Sans MS" w:eastAsia="Comic Sans MS" w:hAnsi="Comic Sans MS"/>
          <w:sz w:val="24"/>
          <w:szCs w:val="24"/>
          <w:u w:val="single"/>
          <w:rtl w:val="0"/>
        </w:rPr>
        <w:t xml:space="preserve">non</w:t>
      </w:r>
      <w:r w:rsidDel="00000000" w:rsidR="00000000" w:rsidRPr="00000000">
        <w:rPr>
          <w:rFonts w:ascii="Comic Sans MS" w:cs="Comic Sans MS" w:eastAsia="Comic Sans MS" w:hAnsi="Comic Sans MS"/>
          <w:sz w:val="24"/>
          <w:szCs w:val="24"/>
          <w:rtl w:val="0"/>
        </w:rPr>
        <w:t xml:space="preserve"> è quindi più</w:t>
      </w:r>
      <w:r w:rsidDel="00000000" w:rsidR="00000000" w:rsidRPr="00000000">
        <w:rPr>
          <w:sz w:val="24"/>
          <w:szCs w:val="24"/>
          <w:rtl w:val="0"/>
        </w:rPr>
        <w:t xml:space="preserve"> </w:t>
      </w:r>
      <w:r w:rsidDel="00000000" w:rsidR="00000000" w:rsidRPr="00000000">
        <w:rPr>
          <w:rFonts w:ascii="Comic Sans MS" w:cs="Comic Sans MS" w:eastAsia="Comic Sans MS" w:hAnsi="Comic Sans MS"/>
          <w:sz w:val="24"/>
          <w:szCs w:val="24"/>
          <w:rtl w:val="0"/>
        </w:rPr>
        <w:t xml:space="preserve">necessario allegare alle formalità alcuna documentazione comprovante che l’atto sia soggetto ad IVA in quanto ciò non ha più ripercussioni di natura fiscale. Pertanto,</w:t>
      </w:r>
      <w:r w:rsidDel="00000000" w:rsidR="00000000" w:rsidRPr="00000000">
        <w:rPr>
          <w:sz w:val="24"/>
          <w:szCs w:val="24"/>
          <w:rtl w:val="0"/>
        </w:rPr>
        <w:t xml:space="preserve"> </w:t>
      </w:r>
      <w:r w:rsidDel="00000000" w:rsidR="00000000" w:rsidRPr="00000000">
        <w:rPr>
          <w:rFonts w:ascii="Comic Sans MS" w:cs="Comic Sans MS" w:eastAsia="Comic Sans MS" w:hAnsi="Comic Sans MS"/>
          <w:sz w:val="24"/>
          <w:szCs w:val="24"/>
          <w:rtl w:val="0"/>
        </w:rPr>
        <w:t xml:space="preserve">la valorizzazione a “SI” del campo soggetto ad IVA sarà effettuata sulla base di quanto dichiarato nella nota di presentazione della formalità, senza alcun ulteriore controllo da parte dell’Ufficio periferico ACI.</w:t>
      </w:r>
      <w:r w:rsidDel="00000000" w:rsidR="00000000" w:rsidRPr="00000000">
        <w:rPr>
          <w:rtl w:val="0"/>
        </w:rPr>
      </w:r>
    </w:p>
    <w:p w:rsidR="00000000" w:rsidDel="00000000" w:rsidP="00000000" w:rsidRDefault="00000000" w:rsidRPr="00000000" w14:paraId="000001B8">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hanging="2"/>
        <w:rPr>
          <w:sz w:val="24"/>
          <w:szCs w:val="24"/>
        </w:rPr>
      </w:pPr>
      <w:r w:rsidDel="00000000" w:rsidR="00000000" w:rsidRPr="00000000">
        <w:rPr>
          <w:rtl w:val="0"/>
        </w:rPr>
      </w:r>
    </w:p>
    <w:p w:rsidR="00000000" w:rsidDel="00000000" w:rsidP="00000000" w:rsidRDefault="00000000" w:rsidRPr="00000000" w14:paraId="000001B9">
      <w:pPr>
        <w:numPr>
          <w:ilvl w:val="0"/>
          <w:numId w:val="14"/>
        </w:numPr>
        <w:pBdr>
          <w:top w:color="000000" w:space="0" w:sz="0" w:val="none"/>
          <w:left w:color="000000" w:space="0" w:sz="0" w:val="none"/>
          <w:bottom w:color="000000" w:space="0" w:sz="0" w:val="none"/>
          <w:right w:color="000000" w:space="0" w:sz="0" w:val="none"/>
          <w:between w:space="0" w:sz="0" w:val="nil"/>
        </w:pBdr>
        <w:shd w:fill="ffffff" w:val="clear"/>
        <w:ind w:left="0" w:hanging="2"/>
        <w:rPr>
          <w:sz w:val="24"/>
          <w:szCs w:val="24"/>
        </w:rPr>
      </w:pPr>
      <w:r w:rsidDel="00000000" w:rsidR="00000000" w:rsidRPr="00000000">
        <w:rPr>
          <w:rFonts w:ascii="Comic Sans MS" w:cs="Comic Sans MS" w:eastAsia="Comic Sans MS" w:hAnsi="Comic Sans MS"/>
          <w:b w:val="1"/>
          <w:sz w:val="24"/>
          <w:szCs w:val="24"/>
          <w:rtl w:val="0"/>
        </w:rPr>
        <w:t xml:space="preserve">FORMALITA’ DI COMPETENZA DELLE PROVINCE AUTONOME:</w:t>
      </w:r>
      <w:r w:rsidDel="00000000" w:rsidR="00000000" w:rsidRPr="00000000">
        <w:rPr>
          <w:rtl w:val="0"/>
        </w:rPr>
      </w:r>
    </w:p>
    <w:p w:rsidR="00000000" w:rsidDel="00000000" w:rsidP="00000000" w:rsidRDefault="00000000" w:rsidRPr="00000000" w14:paraId="000001BA">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BB">
      <w:pPr>
        <w:pBdr>
          <w:top w:color="000000" w:space="0" w:sz="0" w:val="none"/>
          <w:left w:color="000000" w:space="0" w:sz="0" w:val="none"/>
          <w:bottom w:color="000000" w:space="0" w:sz="0" w:val="none"/>
          <w:right w:color="000000" w:space="0" w:sz="0" w:val="none"/>
          <w:between w:space="0" w:sz="0" w:val="nil"/>
        </w:pBdr>
        <w:shd w:fill="ffffff" w:val="clear"/>
        <w:ind w:hanging="2"/>
        <w:jc w:val="both"/>
        <w:rPr>
          <w:sz w:val="24"/>
          <w:szCs w:val="24"/>
        </w:rPr>
      </w:pPr>
      <w:r w:rsidDel="00000000" w:rsidR="00000000" w:rsidRPr="00000000">
        <w:rPr>
          <w:rFonts w:ascii="Comic Sans MS" w:cs="Comic Sans MS" w:eastAsia="Comic Sans MS" w:hAnsi="Comic Sans MS"/>
          <w:sz w:val="24"/>
          <w:szCs w:val="24"/>
          <w:rtl w:val="0"/>
        </w:rPr>
        <w:t xml:space="preserve">La tariffa fissa a fronte di atti soggetti ad IVA è stata invece confermata per le formalità di competenza delle Province autonome di Bolzano e Trento (Circolare DSD n°14788 del 27.12.2011), con decorrenza- rispettivamente – dal 28.12.2011 e dal 29.12.2011.</w:t>
      </w:r>
      <w:r w:rsidDel="00000000" w:rsidR="00000000" w:rsidRPr="00000000">
        <w:rPr>
          <w:sz w:val="24"/>
          <w:szCs w:val="24"/>
          <w:rtl w:val="0"/>
        </w:rPr>
        <w:t xml:space="preserve"> </w:t>
      </w:r>
    </w:p>
    <w:p w:rsidR="00000000" w:rsidDel="00000000" w:rsidP="00000000" w:rsidRDefault="00000000" w:rsidRPr="00000000" w14:paraId="000001BC">
      <w:pPr>
        <w:pBdr>
          <w:top w:color="000000" w:space="0" w:sz="0" w:val="none"/>
          <w:left w:color="000000" w:space="0" w:sz="0" w:val="none"/>
          <w:bottom w:color="000000" w:space="0" w:sz="0" w:val="none"/>
          <w:right w:color="000000" w:space="0" w:sz="0" w:val="none"/>
          <w:between w:space="0" w:sz="0" w:val="nil"/>
        </w:pBdr>
        <w:shd w:fill="ffffff" w:val="clear"/>
        <w:ind w:hanging="2"/>
        <w:jc w:val="both"/>
        <w:rPr>
          <w:sz w:val="24"/>
          <w:szCs w:val="24"/>
        </w:rPr>
      </w:pPr>
      <w:r w:rsidDel="00000000" w:rsidR="00000000" w:rsidRPr="00000000">
        <w:rPr>
          <w:rtl w:val="0"/>
        </w:rPr>
      </w:r>
    </w:p>
    <w:p w:rsidR="00000000" w:rsidDel="00000000" w:rsidP="00000000" w:rsidRDefault="00000000" w:rsidRPr="00000000" w14:paraId="000001BD">
      <w:pPr>
        <w:pBdr>
          <w:top w:color="000000" w:space="0" w:sz="0" w:val="none"/>
          <w:left w:color="000000" w:space="0" w:sz="0" w:val="none"/>
          <w:bottom w:color="000000" w:space="0" w:sz="0" w:val="none"/>
          <w:right w:color="000000" w:space="0" w:sz="0" w:val="none"/>
          <w:between w:space="0" w:sz="0" w:val="nil"/>
        </w:pBdr>
        <w:shd w:fill="ffffff" w:val="clear"/>
        <w:ind w:hanging="2"/>
        <w:jc w:val="both"/>
        <w:rPr>
          <w:sz w:val="24"/>
          <w:szCs w:val="24"/>
        </w:rPr>
      </w:pPr>
      <w:r w:rsidDel="00000000" w:rsidR="00000000" w:rsidRPr="00000000">
        <w:rPr>
          <w:rFonts w:ascii="Comic Sans MS" w:cs="Comic Sans MS" w:eastAsia="Comic Sans MS" w:hAnsi="Comic Sans MS"/>
          <w:sz w:val="24"/>
          <w:szCs w:val="24"/>
          <w:rtl w:val="0"/>
        </w:rPr>
        <w:t xml:space="preserve">Quindi a fronte di tali formalità permane l’obbligo di allegare la fattura o equivalente documentazione fiscale in caso di atti soggetti ad IVA.  </w:t>
      </w:r>
      <w:r w:rsidDel="00000000" w:rsidR="00000000" w:rsidRPr="00000000">
        <w:rPr>
          <w:rtl w:val="0"/>
        </w:rPr>
      </w:r>
    </w:p>
    <w:p w:rsidR="00000000" w:rsidDel="00000000" w:rsidP="00000000" w:rsidRDefault="00000000" w:rsidRPr="00000000" w14:paraId="000001BE">
      <w:pPr>
        <w:pBdr>
          <w:top w:color="000000" w:space="0" w:sz="0" w:val="none"/>
          <w:left w:color="000000" w:space="0" w:sz="0" w:val="none"/>
          <w:bottom w:color="000000" w:space="0" w:sz="0" w:val="none"/>
          <w:right w:color="000000" w:space="0" w:sz="0" w:val="none"/>
          <w:between w:space="0" w:sz="0" w:val="nil"/>
        </w:pBdr>
        <w:shd w:fill="ffffff" w:val="clear"/>
        <w:ind w:hanging="2"/>
        <w:jc w:val="both"/>
        <w:rPr/>
      </w:pPr>
      <w:r w:rsidDel="00000000" w:rsidR="00000000" w:rsidRPr="00000000">
        <w:rPr>
          <w:rFonts w:ascii="Comic Sans MS" w:cs="Comic Sans MS" w:eastAsia="Comic Sans MS" w:hAnsi="Comic Sans MS"/>
          <w:sz w:val="24"/>
          <w:szCs w:val="24"/>
          <w:rtl w:val="0"/>
        </w:rPr>
        <w:t xml:space="preserve">Si conferma l’esclusione da tale obbligo per le formalità di prima iscrizione e i trasferimenti di proprietà successivi ai c.d. “minipassaggi", salvo diverse indicazioni da parte delle Province interessate.</w:t>
      </w:r>
      <w:r w:rsidDel="00000000" w:rsidR="00000000" w:rsidRPr="00000000">
        <w:rPr>
          <w:rtl w:val="0"/>
        </w:rPr>
      </w:r>
    </w:p>
    <w:p w:rsidR="00000000" w:rsidDel="00000000" w:rsidP="00000000" w:rsidRDefault="00000000" w:rsidRPr="00000000" w14:paraId="000001BF">
      <w:pPr>
        <w:pBdr>
          <w:top w:color="000000" w:space="0" w:sz="0" w:val="none"/>
          <w:left w:color="000000" w:space="0" w:sz="0" w:val="none"/>
          <w:bottom w:color="000000" w:space="0" w:sz="0" w:val="none"/>
          <w:right w:color="000000" w:space="0" w:sz="0" w:val="none"/>
          <w:between w:space="0" w:sz="0" w:val="nil"/>
        </w:pBdr>
        <w:shd w:fill="ffffff" w:val="clear"/>
        <w:ind w:hanging="2"/>
        <w:rPr/>
      </w:pPr>
      <w:r w:rsidDel="00000000" w:rsidR="00000000" w:rsidRPr="00000000">
        <w:rPr>
          <w:rtl w:val="0"/>
        </w:rPr>
      </w:r>
    </w:p>
    <w:p w:rsidR="00000000" w:rsidDel="00000000" w:rsidP="00000000" w:rsidRDefault="00000000" w:rsidRPr="00000000" w14:paraId="000001C0">
      <w:pPr>
        <w:pBdr>
          <w:top w:color="000000" w:space="0" w:sz="0" w:val="none"/>
          <w:left w:color="000000" w:space="0" w:sz="0" w:val="none"/>
          <w:bottom w:color="000000" w:space="0" w:sz="0" w:val="none"/>
          <w:right w:color="000000" w:space="0" w:sz="0" w:val="none"/>
          <w:between w:space="0" w:sz="0" w:val="nil"/>
        </w:pBdr>
        <w:shd w:fill="ffffff" w:val="clear"/>
        <w:rPr/>
      </w:pPr>
      <w:r w:rsidDel="00000000" w:rsidR="00000000" w:rsidRPr="00000000">
        <w:rPr>
          <w:rtl w:val="0"/>
        </w:rPr>
      </w:r>
    </w:p>
    <w:p w:rsidR="00000000" w:rsidDel="00000000" w:rsidP="00000000" w:rsidRDefault="00000000" w:rsidRPr="00000000" w14:paraId="000001C1">
      <w:pPr>
        <w:numPr>
          <w:ilvl w:val="0"/>
          <w:numId w:val="8"/>
        </w:numPr>
        <w:pBdr>
          <w:top w:color="000000" w:space="0" w:sz="0" w:val="none"/>
          <w:left w:color="000000" w:space="0" w:sz="0" w:val="none"/>
          <w:bottom w:color="000000" w:space="0" w:sz="0" w:val="none"/>
          <w:right w:color="000000" w:space="0" w:sz="0" w:val="none"/>
          <w:between w:space="0" w:sz="0" w:val="nil"/>
        </w:pBdr>
        <w:shd w:fill="ffffff" w:val="clear"/>
        <w:ind w:left="0" w:hanging="2"/>
        <w:jc w:val="both"/>
        <w:rPr>
          <w:sz w:val="24"/>
          <w:szCs w:val="24"/>
        </w:rPr>
      </w:pPr>
      <w:r w:rsidDel="00000000" w:rsidR="00000000" w:rsidRPr="00000000">
        <w:rPr>
          <w:rFonts w:ascii="Comic Sans MS" w:cs="Comic Sans MS" w:eastAsia="Comic Sans MS" w:hAnsi="Comic Sans MS"/>
          <w:b w:val="1"/>
          <w:sz w:val="24"/>
          <w:szCs w:val="24"/>
          <w:rtl w:val="0"/>
        </w:rPr>
        <w:t xml:space="preserve">ULTERIORI CASISTICHE PREVISTE DA ALCUNI REGOLAMENTI IPT PER ATTI SOGGETTI AD IVA:</w:t>
      </w:r>
      <w:r w:rsidDel="00000000" w:rsidR="00000000" w:rsidRPr="00000000">
        <w:rPr>
          <w:rtl w:val="0"/>
        </w:rPr>
      </w:r>
    </w:p>
    <w:p w:rsidR="00000000" w:rsidDel="00000000" w:rsidP="00000000" w:rsidRDefault="00000000" w:rsidRPr="00000000" w14:paraId="000001C2">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C3">
      <w:pPr>
        <w:pBdr>
          <w:top w:color="000000" w:space="0" w:sz="0" w:val="none"/>
          <w:left w:color="000000" w:space="0" w:sz="0" w:val="none"/>
          <w:bottom w:color="000000" w:space="0" w:sz="0" w:val="none"/>
          <w:right w:color="000000" w:space="0" w:sz="0" w:val="none"/>
          <w:between w:space="0" w:sz="0" w:val="nil"/>
        </w:pBdr>
        <w:shd w:fill="ffffff" w:val="clear"/>
        <w:ind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Si evidenzia che alcune Province, nei propri Regolamenti IPT, hanno previsto alcune particolarità a fronte di formalità basate su atti soggetti ad IVA (vedi paragrafo “agevolazione a favore dei portatori di handicap” per </w:t>
      </w:r>
      <w:r w:rsidDel="00000000" w:rsidR="00000000" w:rsidRPr="00000000">
        <w:rPr>
          <w:rFonts w:ascii="Comic Sans MS" w:cs="Comic Sans MS" w:eastAsia="Comic Sans MS" w:hAnsi="Comic Sans MS"/>
          <w:b w:val="1"/>
          <w:sz w:val="24"/>
          <w:szCs w:val="24"/>
          <w:rtl w:val="0"/>
        </w:rPr>
        <w:t xml:space="preserve">Crotone</w:t>
      </w:r>
      <w:r w:rsidDel="00000000" w:rsidR="00000000" w:rsidRPr="00000000">
        <w:rPr>
          <w:rFonts w:ascii="Comic Sans MS" w:cs="Comic Sans MS" w:eastAsia="Comic Sans MS" w:hAnsi="Comic Sans MS"/>
          <w:sz w:val="24"/>
          <w:szCs w:val="24"/>
          <w:rtl w:val="0"/>
        </w:rPr>
        <w:t xml:space="preserve"> e </w:t>
      </w:r>
      <w:r w:rsidDel="00000000" w:rsidR="00000000" w:rsidRPr="00000000">
        <w:rPr>
          <w:rFonts w:ascii="Comic Sans MS" w:cs="Comic Sans MS" w:eastAsia="Comic Sans MS" w:hAnsi="Comic Sans MS"/>
          <w:b w:val="1"/>
          <w:sz w:val="24"/>
          <w:szCs w:val="24"/>
          <w:rtl w:val="0"/>
        </w:rPr>
        <w:t xml:space="preserve">La Spezia</w:t>
      </w:r>
      <w:r w:rsidDel="00000000" w:rsidR="00000000" w:rsidRPr="00000000">
        <w:rPr>
          <w:rFonts w:ascii="Comic Sans MS" w:cs="Comic Sans MS" w:eastAsia="Comic Sans MS" w:hAnsi="Comic Sans MS"/>
          <w:sz w:val="24"/>
          <w:szCs w:val="24"/>
          <w:rtl w:val="0"/>
        </w:rPr>
        <w:t xml:space="preserve"> , e il paragrafo “Altre casistiche particolari” per le percentuali di maggiorazione IPT di </w:t>
      </w:r>
      <w:r w:rsidDel="00000000" w:rsidR="00000000" w:rsidRPr="00000000">
        <w:rPr>
          <w:rFonts w:ascii="Comic Sans MS" w:cs="Comic Sans MS" w:eastAsia="Comic Sans MS" w:hAnsi="Comic Sans MS"/>
          <w:b w:val="1"/>
          <w:sz w:val="24"/>
          <w:szCs w:val="24"/>
          <w:rtl w:val="0"/>
        </w:rPr>
        <w:t xml:space="preserve">Torino</w:t>
      </w:r>
      <w:r w:rsidDel="00000000" w:rsidR="00000000" w:rsidRPr="00000000">
        <w:rPr>
          <w:rFonts w:ascii="Comic Sans MS" w:cs="Comic Sans MS" w:eastAsia="Comic Sans MS" w:hAnsi="Comic Sans MS"/>
          <w:sz w:val="24"/>
          <w:szCs w:val="24"/>
          <w:rtl w:val="0"/>
        </w:rPr>
        <w:t xml:space="preserve"> )</w:t>
      </w:r>
    </w:p>
    <w:p w:rsidR="00000000" w:rsidDel="00000000" w:rsidP="00000000" w:rsidRDefault="00000000" w:rsidRPr="00000000" w14:paraId="000001C4">
      <w:pPr>
        <w:pBdr>
          <w:top w:color="000000" w:space="0" w:sz="0" w:val="none"/>
          <w:left w:color="000000" w:space="0" w:sz="0" w:val="none"/>
          <w:bottom w:color="000000" w:space="0" w:sz="0" w:val="none"/>
          <w:right w:color="000000" w:space="0" w:sz="0" w:val="none"/>
          <w:between w:space="0" w:sz="0" w:val="nil"/>
        </w:pBdr>
        <w:shd w:fill="ffffff" w:val="clear"/>
        <w:ind w:hanging="2"/>
        <w:jc w:val="both"/>
        <w:rPr>
          <w:sz w:val="24"/>
          <w:szCs w:val="24"/>
        </w:rPr>
      </w:pPr>
      <w:r w:rsidDel="00000000" w:rsidR="00000000" w:rsidRPr="00000000">
        <w:rPr>
          <w:rFonts w:ascii="Comic Sans MS" w:cs="Comic Sans MS" w:eastAsia="Comic Sans MS" w:hAnsi="Comic Sans MS"/>
          <w:sz w:val="24"/>
          <w:szCs w:val="24"/>
          <w:rtl w:val="0"/>
        </w:rPr>
        <w:t xml:space="preserve">Poiché la nuova norma non elimina gli atti soggetti ad IVA ma si limita a stabilire che gli stessi saranno soggetti all'IPT da calcolarsi come per gli atti non soggetti ad IVA (quindi in misura non più fissa ma proporzionale), tali disposizioni provinciali restano confermate.</w:t>
      </w:r>
      <w:r w:rsidDel="00000000" w:rsidR="00000000" w:rsidRPr="00000000">
        <w:rPr>
          <w:rtl w:val="0"/>
        </w:rPr>
      </w:r>
    </w:p>
    <w:p w:rsidR="00000000" w:rsidDel="00000000" w:rsidP="00000000" w:rsidRDefault="00000000" w:rsidRPr="00000000" w14:paraId="000001C5">
      <w:pPr>
        <w:pBdr>
          <w:top w:color="000000" w:space="0" w:sz="0" w:val="none"/>
          <w:left w:color="000000" w:space="0" w:sz="0" w:val="none"/>
          <w:bottom w:color="000000" w:space="0" w:sz="0" w:val="none"/>
          <w:right w:color="000000" w:space="0" w:sz="0" w:val="none"/>
          <w:between w:space="0" w:sz="0" w:val="nil"/>
        </w:pBdr>
        <w:shd w:fill="ffffff" w:val="clear"/>
        <w:ind w:hanging="2"/>
        <w:jc w:val="both"/>
        <w:rPr>
          <w:sz w:val="24"/>
          <w:szCs w:val="24"/>
        </w:rPr>
      </w:pPr>
      <w:r w:rsidDel="00000000" w:rsidR="00000000" w:rsidRPr="00000000">
        <w:rPr>
          <w:rtl w:val="0"/>
        </w:rPr>
      </w:r>
    </w:p>
    <w:p w:rsidR="00000000" w:rsidDel="00000000" w:rsidP="00000000" w:rsidRDefault="00000000" w:rsidRPr="00000000" w14:paraId="000001C6">
      <w:pPr>
        <w:pBdr>
          <w:top w:color="000000" w:space="0" w:sz="0" w:val="none"/>
          <w:left w:color="000000" w:space="0" w:sz="0" w:val="none"/>
          <w:bottom w:color="000000" w:space="0" w:sz="0" w:val="none"/>
          <w:right w:color="000000" w:space="0" w:sz="0" w:val="none"/>
          <w:between w:space="0" w:sz="0" w:val="nil"/>
        </w:pBdr>
        <w:shd w:fill="ffffff" w:val="clear"/>
        <w:ind w:hanging="2"/>
        <w:jc w:val="both"/>
        <w:rPr>
          <w:sz w:val="24"/>
          <w:szCs w:val="24"/>
        </w:rPr>
      </w:pPr>
      <w:r w:rsidDel="00000000" w:rsidR="00000000" w:rsidRPr="00000000">
        <w:rPr>
          <w:rFonts w:ascii="Comic Sans MS" w:cs="Comic Sans MS" w:eastAsia="Comic Sans MS" w:hAnsi="Comic Sans MS"/>
          <w:sz w:val="24"/>
          <w:szCs w:val="24"/>
          <w:rtl w:val="0"/>
        </w:rPr>
        <w:t xml:space="preserve">Anche a fronte di tali casistiche resta confermato l’obbligo di allegare fattura, o equivalente documentazione fiscale, a fronte di atti soggetti ad IVA.</w:t>
      </w:r>
      <w:r w:rsidDel="00000000" w:rsidR="00000000" w:rsidRPr="00000000">
        <w:rPr>
          <w:rtl w:val="0"/>
        </w:rPr>
      </w:r>
    </w:p>
    <w:p w:rsidR="00000000" w:rsidDel="00000000" w:rsidP="00000000" w:rsidRDefault="00000000" w:rsidRPr="00000000" w14:paraId="000001C7">
      <w:pPr>
        <w:pBdr>
          <w:top w:color="000000" w:space="0" w:sz="0" w:val="none"/>
          <w:left w:color="000000" w:space="0" w:sz="0" w:val="none"/>
          <w:bottom w:color="000000" w:space="0" w:sz="0" w:val="none"/>
          <w:right w:color="000000" w:space="0" w:sz="0" w:val="none"/>
          <w:between w:space="0" w:sz="0" w:val="nil"/>
        </w:pBdr>
        <w:shd w:fill="ffffff" w:val="clear"/>
        <w:ind w:hanging="2"/>
        <w:jc w:val="both"/>
        <w:rPr>
          <w:sz w:val="24"/>
          <w:szCs w:val="24"/>
        </w:rPr>
      </w:pPr>
      <w:r w:rsidDel="00000000" w:rsidR="00000000" w:rsidRPr="00000000">
        <w:rPr>
          <w:rtl w:val="0"/>
        </w:rPr>
      </w:r>
    </w:p>
    <w:p w:rsidR="00000000" w:rsidDel="00000000" w:rsidP="00000000" w:rsidRDefault="00000000" w:rsidRPr="00000000" w14:paraId="000001C8">
      <w:pPr>
        <w:pBdr>
          <w:top w:color="000000" w:space="0" w:sz="0" w:val="none"/>
          <w:left w:color="000000" w:space="0" w:sz="0" w:val="none"/>
          <w:bottom w:color="000000" w:space="0" w:sz="0" w:val="none"/>
          <w:right w:color="000000" w:space="0" w:sz="0" w:val="none"/>
          <w:between w:space="0" w:sz="0" w:val="nil"/>
        </w:pBdr>
        <w:shd w:fill="ffffff" w:val="clear"/>
        <w:ind w:hanging="2"/>
        <w:jc w:val="both"/>
        <w:rPr>
          <w:sz w:val="24"/>
          <w:szCs w:val="24"/>
        </w:rPr>
      </w:pPr>
      <w:r w:rsidDel="00000000" w:rsidR="00000000" w:rsidRPr="00000000">
        <w:rPr>
          <w:rFonts w:ascii="Comic Sans MS" w:cs="Comic Sans MS" w:eastAsia="Comic Sans MS" w:hAnsi="Comic Sans MS"/>
          <w:sz w:val="24"/>
          <w:szCs w:val="24"/>
          <w:rtl w:val="0"/>
        </w:rPr>
        <w:t xml:space="preserve">Si conferma l’esclusione da tale obbligo per le formalità di prima iscrizione e i trasferimenti di proprietà successivi ai c.d. “minipassaggi", ad eccezione di Crotone, che ha previsto l’obbligo di allegare sempre la fattura, o equivalente documentazione fiscale, anche a fronte di tali casistiche.</w:t>
      </w:r>
      <w:r w:rsidDel="00000000" w:rsidR="00000000" w:rsidRPr="00000000">
        <w:rPr>
          <w:rtl w:val="0"/>
        </w:rPr>
      </w:r>
    </w:p>
    <w:p w:rsidR="00000000" w:rsidDel="00000000" w:rsidP="00000000" w:rsidRDefault="00000000" w:rsidRPr="00000000" w14:paraId="000001C9">
      <w:pPr>
        <w:pBdr>
          <w:top w:color="000000" w:space="0" w:sz="0" w:val="none"/>
          <w:left w:color="000000" w:space="0" w:sz="0" w:val="none"/>
          <w:bottom w:color="000000" w:space="0" w:sz="0" w:val="none"/>
          <w:right w:color="000000" w:space="0" w:sz="0" w:val="none"/>
          <w:between w:space="0" w:sz="0" w:val="nil"/>
        </w:pBdr>
        <w:shd w:fill="ffffff" w:val="clear"/>
        <w:tabs>
          <w:tab w:val="left" w:leader="none" w:pos="3948"/>
        </w:tabs>
        <w:ind w:right="284" w:hanging="2"/>
        <w:jc w:val="both"/>
        <w:rPr>
          <w:sz w:val="24"/>
          <w:szCs w:val="24"/>
        </w:rPr>
      </w:pPr>
      <w:r w:rsidDel="00000000" w:rsidR="00000000" w:rsidRPr="00000000">
        <w:rPr>
          <w:rtl w:val="0"/>
        </w:rPr>
      </w:r>
    </w:p>
    <w:p w:rsidR="00000000" w:rsidDel="00000000" w:rsidP="00000000" w:rsidRDefault="00000000" w:rsidRPr="00000000" w14:paraId="000001CA">
      <w:pPr>
        <w:pBdr>
          <w:top w:color="000000" w:space="0" w:sz="0" w:val="none"/>
          <w:left w:color="000000" w:space="0" w:sz="0" w:val="none"/>
          <w:bottom w:color="000000" w:space="0" w:sz="0" w:val="none"/>
          <w:right w:color="000000" w:space="0" w:sz="0" w:val="none"/>
          <w:between w:space="0" w:sz="0" w:val="nil"/>
        </w:pBdr>
        <w:shd w:fill="ffffff" w:val="clear"/>
        <w:tabs>
          <w:tab w:val="left" w:leader="none" w:pos="3948"/>
        </w:tabs>
        <w:ind w:right="284" w:hanging="2"/>
        <w:jc w:val="both"/>
        <w:rPr>
          <w:sz w:val="24"/>
          <w:szCs w:val="24"/>
        </w:rPr>
      </w:pPr>
      <w:r w:rsidDel="00000000" w:rsidR="00000000" w:rsidRPr="00000000">
        <w:rPr>
          <w:sz w:val="24"/>
          <w:szCs w:val="24"/>
          <w:rtl w:val="0"/>
        </w:rPr>
        <w:tab/>
        <w:tab/>
      </w:r>
    </w:p>
    <w:p w:rsidR="00000000" w:rsidDel="00000000" w:rsidP="00000000" w:rsidRDefault="00000000" w:rsidRPr="00000000" w14:paraId="000001CB">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sz w:val="24"/>
          <w:szCs w:val="24"/>
        </w:rPr>
      </w:pPr>
      <w:r w:rsidDel="00000000" w:rsidR="00000000" w:rsidRPr="00000000">
        <w:rPr>
          <w:rFonts w:ascii="MS Gothic" w:cs="MS Gothic" w:eastAsia="MS Gothic" w:hAnsi="MS Gothic"/>
          <w:sz w:val="28"/>
          <w:szCs w:val="28"/>
          <w:rtl w:val="0"/>
        </w:rPr>
        <w:t xml:space="preserve">➢</w:t>
      </w:r>
      <w:r w:rsidDel="00000000" w:rsidR="00000000" w:rsidRPr="00000000">
        <w:rPr>
          <w:rFonts w:ascii="Noto Sans Symbols" w:cs="Noto Sans Symbols" w:eastAsia="Noto Sans Symbols" w:hAnsi="Noto Sans Symbols"/>
          <w:sz w:val="28"/>
          <w:szCs w:val="28"/>
          <w:rtl w:val="0"/>
        </w:rPr>
        <w:t xml:space="preserve"> </w:t>
      </w:r>
      <w:r w:rsidDel="00000000" w:rsidR="00000000" w:rsidRPr="00000000">
        <w:rPr>
          <w:sz w:val="28"/>
          <w:szCs w:val="28"/>
          <w:rtl w:val="0"/>
        </w:rPr>
        <w:t xml:space="preserve"> </w:t>
      </w:r>
      <w:r w:rsidDel="00000000" w:rsidR="00000000" w:rsidRPr="00000000">
        <w:rPr>
          <w:sz w:val="14"/>
          <w:szCs w:val="14"/>
          <w:rtl w:val="0"/>
        </w:rPr>
        <w:t xml:space="preserve">  </w:t>
      </w:r>
      <w:r w:rsidDel="00000000" w:rsidR="00000000" w:rsidRPr="00000000">
        <w:rPr>
          <w:rFonts w:ascii="Comic Sans MS" w:cs="Comic Sans MS" w:eastAsia="Comic Sans MS" w:hAnsi="Comic Sans MS"/>
          <w:b w:val="1"/>
          <w:sz w:val="28"/>
          <w:szCs w:val="28"/>
          <w:u w:val="single"/>
          <w:rtl w:val="0"/>
        </w:rPr>
        <w:t xml:space="preserve">FATTURE ESENTI DA IVA</w:t>
      </w:r>
      <w:r w:rsidDel="00000000" w:rsidR="00000000" w:rsidRPr="00000000">
        <w:rPr>
          <w:rtl w:val="0"/>
        </w:rPr>
      </w:r>
    </w:p>
    <w:p w:rsidR="00000000" w:rsidDel="00000000" w:rsidP="00000000" w:rsidRDefault="00000000" w:rsidRPr="00000000" w14:paraId="000001CC">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C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Province di</w:t>
      </w:r>
      <w:r w:rsidDel="00000000" w:rsidR="00000000" w:rsidRPr="00000000">
        <w:rPr>
          <w:rFonts w:ascii="Comic Sans MS" w:cs="Comic Sans MS" w:eastAsia="Comic Sans MS" w:hAnsi="Comic Sans MS"/>
          <w:b w:val="1"/>
          <w:sz w:val="24"/>
          <w:szCs w:val="24"/>
          <w:rtl w:val="0"/>
        </w:rPr>
        <w:t xml:space="preserve"> Bolzano e Trento </w:t>
      </w:r>
      <w:r w:rsidDel="00000000" w:rsidR="00000000" w:rsidRPr="00000000">
        <w:rPr>
          <w:rFonts w:ascii="Comic Sans MS" w:cs="Comic Sans MS" w:eastAsia="Comic Sans MS" w:hAnsi="Comic Sans MS"/>
          <w:sz w:val="24"/>
          <w:szCs w:val="24"/>
          <w:rtl w:val="0"/>
        </w:rPr>
        <w:t xml:space="preserve">hanno previsto l’IPT in misura proporzionale per le trascrizioni relative ad operazioni esenti da IVA ai sensi dell’ art. 10, n. 27 quinquies del DPR 633/72.</w:t>
      </w:r>
    </w:p>
    <w:p w:rsidR="00000000" w:rsidDel="00000000" w:rsidP="00000000" w:rsidRDefault="00000000" w:rsidRPr="00000000" w14:paraId="000001CE">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rFonts w:ascii="MS Gothic" w:cs="MS Gothic" w:eastAsia="MS Gothic" w:hAnsi="MS Gothic"/>
          <w:sz w:val="28"/>
          <w:szCs w:val="28"/>
        </w:rPr>
      </w:pPr>
      <w:r w:rsidDel="00000000" w:rsidR="00000000" w:rsidRPr="00000000">
        <w:rPr>
          <w:rtl w:val="0"/>
        </w:rPr>
      </w:r>
    </w:p>
    <w:p w:rsidR="00000000" w:rsidDel="00000000" w:rsidP="00000000" w:rsidRDefault="00000000" w:rsidRPr="00000000" w14:paraId="000001CF">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rFonts w:ascii="MS Gothic" w:cs="MS Gothic" w:eastAsia="MS Gothic" w:hAnsi="MS Gothic"/>
          <w:sz w:val="28"/>
          <w:szCs w:val="28"/>
        </w:rPr>
      </w:pPr>
      <w:r w:rsidDel="00000000" w:rsidR="00000000" w:rsidRPr="00000000">
        <w:rPr>
          <w:rtl w:val="0"/>
        </w:rPr>
      </w:r>
    </w:p>
    <w:p w:rsidR="00000000" w:rsidDel="00000000" w:rsidP="00000000" w:rsidRDefault="00000000" w:rsidRPr="00000000" w14:paraId="000001D0">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sz w:val="24"/>
          <w:szCs w:val="24"/>
        </w:rPr>
      </w:pPr>
      <w:r w:rsidDel="00000000" w:rsidR="00000000" w:rsidRPr="00000000">
        <w:rPr>
          <w:rFonts w:ascii="MS Gothic" w:cs="MS Gothic" w:eastAsia="MS Gothic" w:hAnsi="MS Gothic"/>
          <w:sz w:val="28"/>
          <w:szCs w:val="28"/>
          <w:rtl w:val="0"/>
        </w:rPr>
        <w:t xml:space="preserve">➢</w:t>
      </w:r>
      <w:r w:rsidDel="00000000" w:rsidR="00000000" w:rsidRPr="00000000">
        <w:rPr>
          <w:rFonts w:ascii="Noto Sans Symbols" w:cs="Noto Sans Symbols" w:eastAsia="Noto Sans Symbols" w:hAnsi="Noto Sans Symbols"/>
          <w:sz w:val="28"/>
          <w:szCs w:val="28"/>
          <w:rtl w:val="0"/>
        </w:rPr>
        <w:t xml:space="preserve"> </w:t>
      </w:r>
      <w:r w:rsidDel="00000000" w:rsidR="00000000" w:rsidRPr="00000000">
        <w:rPr>
          <w:sz w:val="28"/>
          <w:szCs w:val="28"/>
          <w:rtl w:val="0"/>
        </w:rPr>
        <w:t xml:space="preserve">  </w:t>
      </w:r>
      <w:r w:rsidDel="00000000" w:rsidR="00000000" w:rsidRPr="00000000">
        <w:rPr>
          <w:rFonts w:ascii="Comic Sans MS" w:cs="Comic Sans MS" w:eastAsia="Comic Sans MS" w:hAnsi="Comic Sans MS"/>
          <w:b w:val="1"/>
          <w:sz w:val="28"/>
          <w:szCs w:val="28"/>
          <w:u w:val="single"/>
          <w:rtl w:val="0"/>
        </w:rPr>
        <w:t xml:space="preserve">AGEVOLAZIONI IPT PER VEICOLI “STORICI”.</w:t>
      </w:r>
      <w:r w:rsidDel="00000000" w:rsidR="00000000" w:rsidRPr="00000000">
        <w:rPr>
          <w:rtl w:val="0"/>
        </w:rPr>
      </w:r>
    </w:p>
    <w:p w:rsidR="00000000" w:rsidDel="00000000" w:rsidP="00000000" w:rsidRDefault="00000000" w:rsidRPr="00000000" w14:paraId="000001D1">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bookmarkStart w:colFirst="0" w:colLast="0" w:name="_heading=h.30j0zll" w:id="1"/>
      <w:bookmarkEnd w:id="1"/>
      <w:r w:rsidDel="00000000" w:rsidR="00000000" w:rsidRPr="00000000">
        <w:rPr>
          <w:rtl w:val="0"/>
        </w:rPr>
      </w:r>
    </w:p>
    <w:p w:rsidR="00000000" w:rsidDel="00000000" w:rsidP="00000000" w:rsidRDefault="00000000" w:rsidRPr="00000000" w14:paraId="000001D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Fonts w:ascii="Comic Sans MS" w:cs="Comic Sans MS" w:eastAsia="Comic Sans MS" w:hAnsi="Comic Sans MS"/>
          <w:sz w:val="24"/>
          <w:szCs w:val="24"/>
          <w:rtl w:val="0"/>
        </w:rPr>
        <w:t xml:space="preserve">Alcune Province (appositamente indicate nel file excel con il </w:t>
      </w:r>
      <w:r w:rsidDel="00000000" w:rsidR="00000000" w:rsidRPr="00000000">
        <w:rPr>
          <w:rFonts w:ascii="Comic Sans MS" w:cs="Comic Sans MS" w:eastAsia="Comic Sans MS" w:hAnsi="Comic Sans MS"/>
          <w:b w:val="1"/>
          <w:sz w:val="24"/>
          <w:szCs w:val="24"/>
          <w:rtl w:val="0"/>
        </w:rPr>
        <w:t xml:space="preserve">solo</w:t>
      </w:r>
      <w:r w:rsidDel="00000000" w:rsidR="00000000" w:rsidRPr="00000000">
        <w:rPr>
          <w:rFonts w:ascii="Comic Sans MS" w:cs="Comic Sans MS" w:eastAsia="Comic Sans MS" w:hAnsi="Comic Sans MS"/>
          <w:sz w:val="24"/>
          <w:szCs w:val="24"/>
          <w:rtl w:val="0"/>
        </w:rPr>
        <w:t xml:space="preserve"> simbolo “X”) hanno subordinato la possibilità di godere delle agevolazioni previste per i veicoli storici (quindi i veicoli trentennali) alla presentazione di un’autocertificazione nella quale si dichiari l’uso non professionale del veicolo.</w:t>
      </w:r>
      <w:r w:rsidDel="00000000" w:rsidR="00000000" w:rsidRPr="00000000">
        <w:rPr>
          <w:rtl w:val="0"/>
        </w:rPr>
      </w:r>
    </w:p>
    <w:p w:rsidR="00000000" w:rsidDel="00000000" w:rsidP="00000000" w:rsidRDefault="00000000" w:rsidRPr="00000000" w14:paraId="000001D3">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D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Fonts w:ascii="Comic Sans MS" w:cs="Comic Sans MS" w:eastAsia="Comic Sans MS" w:hAnsi="Comic Sans MS"/>
          <w:sz w:val="24"/>
          <w:szCs w:val="24"/>
          <w:rtl w:val="0"/>
        </w:rPr>
        <w:t xml:space="preserve">Nel caso in cui nel file excel (all.2) sia presente la sola “X”, tale autocertificazione va allegata tutte le volte in cui viene richiesta l’agevolazione in parola indipendentemente dalla classe del veicolo oggetto della formalità (quindi sia che si tratti di autovetture o autocarri, motocarri, veicolo per trasporto specifico o uso speciale, ecc).</w:t>
      </w:r>
      <w:r w:rsidDel="00000000" w:rsidR="00000000" w:rsidRPr="00000000">
        <w:rPr>
          <w:rtl w:val="0"/>
        </w:rPr>
      </w:r>
    </w:p>
    <w:p w:rsidR="00000000" w:rsidDel="00000000" w:rsidP="00000000" w:rsidRDefault="00000000" w:rsidRPr="00000000" w14:paraId="000001D5">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D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Ciò estende la possibilità di godere delle agevolazioni in parola anche nel caso di veicoli che per le loro caratteristiche vengono considerati generalmente ad uso professionale (autocarri, veicoli ad uso speciale o trasporto specifico). </w:t>
      </w:r>
    </w:p>
    <w:p w:rsidR="00000000" w:rsidDel="00000000" w:rsidP="00000000" w:rsidRDefault="00000000" w:rsidRPr="00000000" w14:paraId="000001D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D8">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Alcune Province (appositamente indicate nel file excel citato con il simbolo “XP”) hanno previsto l’Utilizzo della DS di uso non professionale solo per alcune categorie di veicoli o soggetti. Ulteriori Province hanno previsto la sussistenza di particolari requisiti per concedere le agevolazioni in parola (appositamente indicate in detto file excel con il simbolo “P”).</w:t>
      </w:r>
    </w:p>
    <w:p w:rsidR="00000000" w:rsidDel="00000000" w:rsidP="00000000" w:rsidRDefault="00000000" w:rsidRPr="00000000" w14:paraId="000001D9">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D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Qualora nel file excel (all.2) il campo non risulti valorizzato, la Provincia non ha deliberato alcunché in maniera specifica. In tal caso, l’agevolazione prevista dall’art.63 L.342/2000 va riconosciuta - senza la necessità di produrre alcuna dichiarazione sostitutiva - solo a favore delle persone fisiche e a condizione che i veicoli siano a “uso non professionale”; in sintesi, sono considerati a uso non professionale le autovetture, gli autoveicoli per trasporto promiscuo, gli autocaravan, i motocicli, le motocarrozzette e i motoveicoli per trasporto promiscuo (purché a uso “proprio”). </w:t>
      </w:r>
    </w:p>
    <w:p w:rsidR="00000000" w:rsidDel="00000000" w:rsidP="00000000" w:rsidRDefault="00000000" w:rsidRPr="00000000" w14:paraId="000001D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highlight w:val="yellow"/>
        </w:rPr>
      </w:pPr>
      <w:r w:rsidDel="00000000" w:rsidR="00000000" w:rsidRPr="00000000">
        <w:rPr>
          <w:rtl w:val="0"/>
        </w:rPr>
      </w:r>
    </w:p>
    <w:p w:rsidR="00000000" w:rsidDel="00000000" w:rsidP="00000000" w:rsidRDefault="00000000" w:rsidRPr="00000000" w14:paraId="000001D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Fonts w:ascii="Comic Sans MS" w:cs="Comic Sans MS" w:eastAsia="Comic Sans MS" w:hAnsi="Comic Sans MS"/>
          <w:sz w:val="24"/>
          <w:szCs w:val="24"/>
          <w:rtl w:val="0"/>
        </w:rPr>
        <w:t xml:space="preserve">Si riportano di seguito le particolarità stabilite dalle singole Province identificate nel file excel con i simboli “XP” e “P”. </w:t>
      </w:r>
      <w:r w:rsidDel="00000000" w:rsidR="00000000" w:rsidRPr="00000000">
        <w:rPr>
          <w:rtl w:val="0"/>
        </w:rPr>
      </w:r>
    </w:p>
    <w:p w:rsidR="00000000" w:rsidDel="00000000" w:rsidP="00000000" w:rsidRDefault="00000000" w:rsidRPr="00000000" w14:paraId="000001DD">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DE">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Campobasso,</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Lucca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color w:val="ff0000"/>
          <w:sz w:val="24"/>
          <w:szCs w:val="24"/>
          <w:rtl w:val="0"/>
        </w:rPr>
        <w:t xml:space="preserve">Monza Brianza,</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Parma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Perugia </w:t>
      </w:r>
      <w:r w:rsidDel="00000000" w:rsidR="00000000" w:rsidRPr="00000000">
        <w:rPr>
          <w:rFonts w:ascii="Comic Sans MS" w:cs="Comic Sans MS" w:eastAsia="Comic Sans MS" w:hAnsi="Comic Sans MS"/>
          <w:sz w:val="24"/>
          <w:szCs w:val="24"/>
          <w:rtl w:val="0"/>
        </w:rPr>
        <w:t xml:space="preserve">e </w:t>
      </w:r>
      <w:r w:rsidDel="00000000" w:rsidR="00000000" w:rsidRPr="00000000">
        <w:rPr>
          <w:rFonts w:ascii="Comic Sans MS" w:cs="Comic Sans MS" w:eastAsia="Comic Sans MS" w:hAnsi="Comic Sans MS"/>
          <w:b w:val="1"/>
          <w:sz w:val="24"/>
          <w:szCs w:val="24"/>
          <w:rtl w:val="0"/>
        </w:rPr>
        <w:t xml:space="preserve">Venezia </w:t>
      </w:r>
      <w:r w:rsidDel="00000000" w:rsidR="00000000" w:rsidRPr="00000000">
        <w:rPr>
          <w:rFonts w:ascii="Comic Sans MS" w:cs="Comic Sans MS" w:eastAsia="Comic Sans MS" w:hAnsi="Comic Sans MS"/>
          <w:sz w:val="24"/>
          <w:szCs w:val="24"/>
          <w:rtl w:val="0"/>
        </w:rPr>
        <w:t xml:space="preserve">hanno stabilito che l’agevolazione </w:t>
      </w:r>
      <w:r w:rsidDel="00000000" w:rsidR="00000000" w:rsidRPr="00000000">
        <w:rPr>
          <w:rFonts w:ascii="Comic Sans MS" w:cs="Comic Sans MS" w:eastAsia="Comic Sans MS" w:hAnsi="Comic Sans MS"/>
          <w:sz w:val="24"/>
          <w:szCs w:val="24"/>
          <w:u w:val="single"/>
          <w:rtl w:val="0"/>
        </w:rPr>
        <w:t xml:space="preserve">non</w:t>
      </w:r>
      <w:r w:rsidDel="00000000" w:rsidR="00000000" w:rsidRPr="00000000">
        <w:rPr>
          <w:rFonts w:ascii="Comic Sans MS" w:cs="Comic Sans MS" w:eastAsia="Comic Sans MS" w:hAnsi="Comic Sans MS"/>
          <w:sz w:val="24"/>
          <w:szCs w:val="24"/>
          <w:rtl w:val="0"/>
        </w:rPr>
        <w:t xml:space="preserve"> può essere riconosciuta nel caso in cui la formalità venga effettuata a favore di una persona giuridica. Invece, nel caso di persone fisiche alla pratica si dovrà sempre allegare, per tutti i veicoli, la DS di uso non professionale.</w:t>
      </w:r>
    </w:p>
    <w:p w:rsidR="00000000" w:rsidDel="00000000" w:rsidP="00000000" w:rsidRDefault="00000000" w:rsidRPr="00000000" w14:paraId="000001D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Venezia</w:t>
      </w:r>
      <w:r w:rsidDel="00000000" w:rsidR="00000000" w:rsidRPr="00000000">
        <w:rPr>
          <w:rFonts w:ascii="Comic Sans MS" w:cs="Comic Sans MS" w:eastAsia="Comic Sans MS" w:hAnsi="Comic Sans MS"/>
          <w:sz w:val="24"/>
          <w:szCs w:val="24"/>
          <w:rtl w:val="0"/>
        </w:rPr>
        <w:t xml:space="preserve"> ha inoltre precisato che, in ogni caso, rimane impregiudicato il diritto in sede di controllo successivo (anche a distanza di tempo) da parte della Provincia stessa di richiedere al beneficiario dell'agevolazione ogni ulteriore documento atto a dimostrare quanto autodichiarato (con rilevanza anche penale).</w:t>
      </w:r>
    </w:p>
    <w:p w:rsidR="00000000" w:rsidDel="00000000" w:rsidP="00000000" w:rsidRDefault="00000000" w:rsidRPr="00000000" w14:paraId="000001E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E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Catania </w:t>
      </w:r>
      <w:r w:rsidDel="00000000" w:rsidR="00000000" w:rsidRPr="00000000">
        <w:rPr>
          <w:rFonts w:ascii="Comic Sans MS" w:cs="Comic Sans MS" w:eastAsia="Comic Sans MS" w:hAnsi="Comic Sans MS"/>
          <w:sz w:val="24"/>
          <w:szCs w:val="24"/>
          <w:rtl w:val="0"/>
        </w:rPr>
        <w:t xml:space="preserve">ha previsto l’obbligo di allegare la dichiarazione sostitutiva di uso non professionale esclusivamente per formalità aventi ad oggetto autoveicoli e motoveicoli per trasporto di cose. Non è, invece, necessaria alcuna dichiarazione sostitutiva per i veicoli trasporto persone, in quanto se ne presume l’uso non professionale. Non è prevista la possibilità di concedere l’agevolazione in parola per veicoli con uso diverso dal trasporto persone o cose (es. veicoli per uso speciale, trasporto specifico, ecc.).</w:t>
      </w:r>
      <w:r w:rsidDel="00000000" w:rsidR="00000000" w:rsidRPr="00000000">
        <w:rPr>
          <w:rtl w:val="0"/>
        </w:rPr>
      </w:r>
    </w:p>
    <w:p w:rsidR="00000000" w:rsidDel="00000000" w:rsidP="00000000" w:rsidRDefault="00000000" w:rsidRPr="00000000" w14:paraId="000001E2">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E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Torino</w:t>
      </w:r>
      <w:r w:rsidDel="00000000" w:rsidR="00000000" w:rsidRPr="00000000">
        <w:rPr>
          <w:rFonts w:ascii="Comic Sans MS" w:cs="Comic Sans MS" w:eastAsia="Comic Sans MS" w:hAnsi="Comic Sans MS"/>
          <w:sz w:val="24"/>
          <w:szCs w:val="24"/>
          <w:rtl w:val="0"/>
        </w:rPr>
        <w:t xml:space="preserve"> e </w:t>
      </w:r>
      <w:r w:rsidDel="00000000" w:rsidR="00000000" w:rsidRPr="00000000">
        <w:rPr>
          <w:rFonts w:ascii="Comic Sans MS" w:cs="Comic Sans MS" w:eastAsia="Comic Sans MS" w:hAnsi="Comic Sans MS"/>
          <w:b w:val="1"/>
          <w:sz w:val="24"/>
          <w:szCs w:val="24"/>
          <w:rtl w:val="0"/>
        </w:rPr>
        <w:t xml:space="preserve">Sassari </w:t>
      </w:r>
      <w:r w:rsidDel="00000000" w:rsidR="00000000" w:rsidRPr="00000000">
        <w:rPr>
          <w:rFonts w:ascii="Comic Sans MS" w:cs="Comic Sans MS" w:eastAsia="Comic Sans MS" w:hAnsi="Comic Sans MS"/>
          <w:sz w:val="24"/>
          <w:szCs w:val="24"/>
          <w:rtl w:val="0"/>
        </w:rPr>
        <w:t xml:space="preserve">hanno stabilito che per godere delle agevolazioni previste per i veicoli storici, la data di autentica della sottoscrizione dell’atto di acquisto del veicolo deve essere successiva al compimento del trentesimo anno dalla costruzione dello stesso (calcolati dalla data di immatricolazione del veicolo). Inoltre, la Provincia di </w:t>
      </w:r>
      <w:r w:rsidDel="00000000" w:rsidR="00000000" w:rsidRPr="00000000">
        <w:rPr>
          <w:rFonts w:ascii="Comic Sans MS" w:cs="Comic Sans MS" w:eastAsia="Comic Sans MS" w:hAnsi="Comic Sans MS"/>
          <w:b w:val="1"/>
          <w:sz w:val="24"/>
          <w:szCs w:val="24"/>
          <w:rtl w:val="0"/>
        </w:rPr>
        <w:t xml:space="preserve">Torino</w:t>
      </w:r>
      <w:r w:rsidDel="00000000" w:rsidR="00000000" w:rsidRPr="00000000">
        <w:rPr>
          <w:rFonts w:ascii="Comic Sans MS" w:cs="Comic Sans MS" w:eastAsia="Comic Sans MS" w:hAnsi="Comic Sans MS"/>
          <w:sz w:val="24"/>
          <w:szCs w:val="24"/>
          <w:rtl w:val="0"/>
        </w:rPr>
        <w:t xml:space="preserve"> ha precisato che l’autocertificazione di uso non professionale deve essere presentata per tutti i veicoli ad eccezione dei motocicli ed è ammissibile anche nel caso in cui la formalità venga effettuata a favore di una persona giuridica</w:t>
      </w:r>
      <w:r w:rsidDel="00000000" w:rsidR="00000000" w:rsidRPr="00000000">
        <w:rPr>
          <w:rFonts w:ascii="Comic Sans MS" w:cs="Comic Sans MS" w:eastAsia="Comic Sans MS" w:hAnsi="Comic Sans MS"/>
          <w:sz w:val="24"/>
          <w:szCs w:val="24"/>
          <w:highlight w:val="white"/>
          <w:rtl w:val="0"/>
        </w:rPr>
        <w:t xml:space="preserve">.</w:t>
      </w:r>
    </w:p>
    <w:p w:rsidR="00000000" w:rsidDel="00000000" w:rsidP="00000000" w:rsidRDefault="00000000" w:rsidRPr="00000000" w14:paraId="000001E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highlight w:val="white"/>
        </w:rPr>
      </w:pPr>
      <w:r w:rsidDel="00000000" w:rsidR="00000000" w:rsidRPr="00000000">
        <w:rPr>
          <w:rtl w:val="0"/>
        </w:rPr>
      </w:r>
    </w:p>
    <w:p w:rsidR="00000000" w:rsidDel="00000000" w:rsidP="00000000" w:rsidRDefault="00000000" w:rsidRPr="00000000" w14:paraId="000001E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La Provincia di </w:t>
      </w:r>
      <w:r w:rsidDel="00000000" w:rsidR="00000000" w:rsidRPr="00000000">
        <w:rPr>
          <w:rFonts w:ascii="Comic Sans MS" w:cs="Comic Sans MS" w:eastAsia="Comic Sans MS" w:hAnsi="Comic Sans MS"/>
          <w:b w:val="1"/>
          <w:sz w:val="24"/>
          <w:szCs w:val="24"/>
          <w:highlight w:val="white"/>
          <w:rtl w:val="0"/>
        </w:rPr>
        <w:t xml:space="preserve">Bari </w:t>
      </w:r>
      <w:r w:rsidDel="00000000" w:rsidR="00000000" w:rsidRPr="00000000">
        <w:rPr>
          <w:rFonts w:ascii="Comic Sans MS" w:cs="Comic Sans MS" w:eastAsia="Comic Sans MS" w:hAnsi="Comic Sans MS"/>
          <w:sz w:val="24"/>
          <w:szCs w:val="24"/>
          <w:highlight w:val="white"/>
          <w:rtl w:val="0"/>
        </w:rPr>
        <w:t xml:space="preserve">ha previsto che per godere dell’agevolazione deve essere allegata al fascicolo la DS di uso non professionale. Non è necessario allegare la suddetta dichiarazione per motocicli, motocarrozzette, autovetture, autoveicoli ad uso promiscuo e autocaravan. </w:t>
      </w:r>
    </w:p>
    <w:p w:rsidR="00000000" w:rsidDel="00000000" w:rsidP="00000000" w:rsidRDefault="00000000" w:rsidRPr="00000000" w14:paraId="000001E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highlight w:val="white"/>
        </w:rPr>
      </w:pPr>
      <w:r w:rsidDel="00000000" w:rsidR="00000000" w:rsidRPr="00000000">
        <w:rPr>
          <w:rtl w:val="0"/>
        </w:rPr>
      </w:r>
    </w:p>
    <w:p w:rsidR="00000000" w:rsidDel="00000000" w:rsidP="00000000" w:rsidRDefault="00000000" w:rsidRPr="00000000" w14:paraId="000001E7">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La Province de</w:t>
      </w:r>
      <w:r w:rsidDel="00000000" w:rsidR="00000000" w:rsidRPr="00000000">
        <w:rPr>
          <w:rFonts w:ascii="Comic Sans MS" w:cs="Comic Sans MS" w:eastAsia="Comic Sans MS" w:hAnsi="Comic Sans MS"/>
          <w:b w:val="1"/>
          <w:sz w:val="24"/>
          <w:szCs w:val="24"/>
          <w:highlight w:val="white"/>
          <w:rtl w:val="0"/>
        </w:rPr>
        <w:t xml:space="preserve"> L’Aquila</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r</w:t>
      </w:r>
      <w:r w:rsidDel="00000000" w:rsidR="00000000" w:rsidRPr="00000000">
        <w:rPr>
          <w:rFonts w:ascii="Comic Sans MS" w:cs="Comic Sans MS" w:eastAsia="Comic Sans MS" w:hAnsi="Comic Sans MS"/>
          <w:sz w:val="24"/>
          <w:szCs w:val="24"/>
          <w:highlight w:val="white"/>
          <w:rtl w:val="0"/>
        </w:rPr>
        <w:t xml:space="preserve">iconoscono le agevolazioni previste per i veicoli storici solo in caso di pratiche aventi ad oggetto tipologie di veicoli ad uso non professionale (ossia autovetture, gli autoveicoli per trasporto promiscuo, gli autocaravan, i motocicli, le motocarrozzette e i motoveicoli per trasporto promiscuo - purché a uso “proprio”) e a condizione che venga allegata la DS di uso non professionale del veicolo. </w:t>
      </w:r>
    </w:p>
    <w:p w:rsidR="00000000" w:rsidDel="00000000" w:rsidP="00000000" w:rsidRDefault="00000000" w:rsidRPr="00000000" w14:paraId="000001E8">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E9">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Grosseto</w:t>
      </w:r>
      <w:r w:rsidDel="00000000" w:rsidR="00000000" w:rsidRPr="00000000">
        <w:rPr>
          <w:rFonts w:ascii="Comic Sans MS" w:cs="Comic Sans MS" w:eastAsia="Comic Sans MS" w:hAnsi="Comic Sans MS"/>
          <w:sz w:val="24"/>
          <w:szCs w:val="24"/>
          <w:rtl w:val="0"/>
        </w:rPr>
        <w:t xml:space="preserve"> ha precisato che non possono essere riconosciute</w:t>
      </w:r>
      <w:r w:rsidDel="00000000" w:rsidR="00000000" w:rsidRPr="00000000">
        <w:rPr>
          <w:rFonts w:ascii="Comic Sans MS" w:cs="Comic Sans MS" w:eastAsia="Comic Sans MS" w:hAnsi="Comic Sans MS"/>
          <w:color w:val="000000"/>
          <w:sz w:val="24"/>
          <w:szCs w:val="24"/>
          <w:rtl w:val="0"/>
        </w:rPr>
        <w:t xml:space="preserve"> le agevolazioni in parola nel caso in cui la formalità venga effettuata a favore di una persona giuridica e che l’autocertificazione di uso non professionale deve essere presentata per tutti i veicoli ad eccezione dei motocicli.</w:t>
      </w:r>
    </w:p>
    <w:p w:rsidR="00000000" w:rsidDel="00000000" w:rsidP="00000000" w:rsidRDefault="00000000" w:rsidRPr="00000000" w14:paraId="000001E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E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Piacenza, Reggio Calabria</w:t>
      </w:r>
      <w:r w:rsidDel="00000000" w:rsidR="00000000" w:rsidRPr="00000000">
        <w:rPr>
          <w:rFonts w:ascii="Comic Sans MS" w:cs="Comic Sans MS" w:eastAsia="Comic Sans MS" w:hAnsi="Comic Sans MS"/>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Rovigo</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e Vicenza</w:t>
      </w:r>
      <w:r w:rsidDel="00000000" w:rsidR="00000000" w:rsidRPr="00000000">
        <w:rPr>
          <w:rFonts w:ascii="Comic Sans MS" w:cs="Comic Sans MS" w:eastAsia="Comic Sans MS" w:hAnsi="Comic Sans MS"/>
          <w:color w:val="000000"/>
          <w:sz w:val="24"/>
          <w:szCs w:val="24"/>
          <w:rtl w:val="0"/>
        </w:rPr>
        <w:t xml:space="preserve"> hanno precisato che l’autocertificazione di uso non professionale deve essere presentata per tutti i veicoli ad eccezione dei motocicli.</w:t>
      </w:r>
    </w:p>
    <w:p w:rsidR="00000000" w:rsidDel="00000000" w:rsidP="00000000" w:rsidRDefault="00000000" w:rsidRPr="00000000" w14:paraId="000001E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E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Verona</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 precisato che “</w:t>
      </w:r>
      <w:r w:rsidDel="00000000" w:rsidR="00000000" w:rsidRPr="00000000">
        <w:rPr>
          <w:rFonts w:ascii="Comic Sans MS" w:cs="Comic Sans MS" w:eastAsia="Comic Sans MS" w:hAnsi="Comic Sans MS"/>
          <w:i w:val="1"/>
          <w:color w:val="000000"/>
          <w:sz w:val="24"/>
          <w:szCs w:val="24"/>
          <w:rtl w:val="0"/>
        </w:rPr>
        <w:t xml:space="preserve">si presume l’uso professionale nel caso di soggetti titolari di partita IVA, fatta salva la possibilità di prova contraria da formalizzare tramite presentazione alla Provincia di idonea documentazione a comprova e dimostrazione di uso non professionale</w:t>
      </w:r>
      <w:r w:rsidDel="00000000" w:rsidR="00000000" w:rsidRPr="00000000">
        <w:rPr>
          <w:rFonts w:ascii="Comic Sans MS" w:cs="Comic Sans MS" w:eastAsia="Comic Sans MS" w:hAnsi="Comic Sans MS"/>
          <w:color w:val="000000"/>
          <w:sz w:val="24"/>
          <w:szCs w:val="24"/>
          <w:rtl w:val="0"/>
        </w:rPr>
        <w:t xml:space="preserve">”.</w:t>
      </w:r>
    </w:p>
    <w:p w:rsidR="00000000" w:rsidDel="00000000" w:rsidP="00000000" w:rsidRDefault="00000000" w:rsidRPr="00000000" w14:paraId="000001EE">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Pertanto, alla pratica con richiesta di agevolazione si dovrà sempre allegare, per tutti i veicoli, la DS di uso non professionale sottoscritta, in caso di persona giuridica, dal rappresentante legale della stessa.</w:t>
      </w:r>
    </w:p>
    <w:p w:rsidR="00000000" w:rsidDel="00000000" w:rsidP="00000000" w:rsidRDefault="00000000" w:rsidRPr="00000000" w14:paraId="000001E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Verona ha inoltre precisato che, in ogni caso, rimane impregiudicato il diritto in sede di controllo successivo (anche a distanza di tempo) da parte della Provincia stessa di richiedere al beneficiario dell'agevolazione ogni ulteriore documento atto a dimostrare quanto autodichiarato (con rilevanza anche penale).</w:t>
      </w:r>
    </w:p>
    <w:p w:rsidR="00000000" w:rsidDel="00000000" w:rsidP="00000000" w:rsidRDefault="00000000" w:rsidRPr="00000000" w14:paraId="000001F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Ulteriore presupposto per godere dell’agevolazione in parola è che la data di autentica della sottoscrizione dell’atto di acquisto del veicolo sia successiva al compimento del trentesimo anno dalla costruzione dello stesso.</w:t>
      </w:r>
    </w:p>
    <w:p w:rsidR="00000000" w:rsidDel="00000000" w:rsidP="00000000" w:rsidRDefault="00000000" w:rsidRPr="00000000" w14:paraId="000001F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F2">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Treviso </w:t>
      </w:r>
      <w:r w:rsidDel="00000000" w:rsidR="00000000" w:rsidRPr="00000000">
        <w:rPr>
          <w:rFonts w:ascii="Comic Sans MS" w:cs="Comic Sans MS" w:eastAsia="Comic Sans MS" w:hAnsi="Comic Sans MS"/>
          <w:color w:val="000000"/>
          <w:sz w:val="24"/>
          <w:szCs w:val="24"/>
          <w:rtl w:val="0"/>
        </w:rPr>
        <w:t xml:space="preserve">ha precisato che l’agevolazione prevista per i veicoli storici nel caso sia richiesta da Società, può essere concessa solo a seguito di parere positivo espresso dalla Provincia richiesto dall’Ufficio periferico ACI. Pertanto, tale agevolazione non può essere concessa se la formalità non risulta corredata da tale parere positivo della Provincia.</w:t>
      </w:r>
      <w:r w:rsidDel="00000000" w:rsidR="00000000" w:rsidRPr="00000000">
        <w:rPr>
          <w:rtl w:val="0"/>
        </w:rPr>
      </w:r>
    </w:p>
    <w:p w:rsidR="00000000" w:rsidDel="00000000" w:rsidP="00000000" w:rsidRDefault="00000000" w:rsidRPr="00000000" w14:paraId="000001F3">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F4">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Fermo, Ascoli Piceno e Macerata </w:t>
      </w:r>
      <w:r w:rsidDel="00000000" w:rsidR="00000000" w:rsidRPr="00000000">
        <w:rPr>
          <w:rFonts w:ascii="Comic Sans MS" w:cs="Comic Sans MS" w:eastAsia="Comic Sans MS" w:hAnsi="Comic Sans MS"/>
          <w:color w:val="000000"/>
          <w:sz w:val="24"/>
          <w:szCs w:val="24"/>
          <w:rtl w:val="0"/>
        </w:rPr>
        <w:t xml:space="preserve">hanno previsto che per i veicoli storici ad uso professionale (come quelli per trasporto di cose) il riconoscimento delle agevolazioni previste per i veicoli storici potrà avvenire a seguito della produzione all’Ufficio PRA della copia della Carta di Circolazione aggiornata e da cui risulti che il veicolo è di interesse storico e collezionistico con l’indicazione del numero di iscrizione ASI e con la specificazione che il veicolo può essere utilizzato solo ai fini di collezionismo e non per trasporto.</w:t>
      </w:r>
    </w:p>
    <w:p w:rsidR="00000000" w:rsidDel="00000000" w:rsidP="00000000" w:rsidRDefault="00000000" w:rsidRPr="00000000" w14:paraId="000001F5">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F6">
      <w:pPr>
        <w:widowControl w:val="0"/>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Sassari </w:t>
      </w:r>
      <w:r w:rsidDel="00000000" w:rsidR="00000000" w:rsidRPr="00000000">
        <w:rPr>
          <w:rFonts w:ascii="Comic Sans MS" w:cs="Comic Sans MS" w:eastAsia="Comic Sans MS" w:hAnsi="Comic Sans MS"/>
          <w:color w:val="000000"/>
          <w:sz w:val="24"/>
          <w:szCs w:val="24"/>
          <w:rtl w:val="0"/>
        </w:rPr>
        <w:t xml:space="preserve">ha stabilito che per i veicoli destinati al trasporto merci e per quelli ad uso speciale, per i quali si presume sempre l’uso professionale, oltre all’autocertificazione attestante l’utilizzo non professionale del veicolo (obbligatoria per tutti i veicoli) dovrà essere prodotta anche la copia della Carta di Circolazione aggiornata e da cui risulti che il veicolo è di interesse storico e collezionistico.</w:t>
      </w:r>
    </w:p>
    <w:p w:rsidR="00000000" w:rsidDel="00000000" w:rsidP="00000000" w:rsidRDefault="00000000" w:rsidRPr="00000000" w14:paraId="000001F7">
      <w:pPr>
        <w:widowControl w:val="0"/>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F8">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Bergamo </w:t>
      </w:r>
      <w:r w:rsidDel="00000000" w:rsidR="00000000" w:rsidRPr="00000000">
        <w:rPr>
          <w:rFonts w:ascii="Comic Sans MS" w:cs="Comic Sans MS" w:eastAsia="Comic Sans MS" w:hAnsi="Comic Sans MS"/>
          <w:sz w:val="24"/>
          <w:szCs w:val="24"/>
          <w:rtl w:val="0"/>
        </w:rPr>
        <w:t xml:space="preserve">(dal 01.01.2015)</w:t>
      </w:r>
      <w:r w:rsidDel="00000000" w:rsidR="00000000" w:rsidRPr="00000000">
        <w:rPr>
          <w:rFonts w:ascii="Comic Sans MS" w:cs="Comic Sans MS" w:eastAsia="Comic Sans MS" w:hAnsi="Comic Sans MS"/>
          <w:b w:val="1"/>
          <w:sz w:val="24"/>
          <w:szCs w:val="24"/>
          <w:rtl w:val="0"/>
        </w:rPr>
        <w:t xml:space="preserve"> e Brescia </w:t>
      </w:r>
      <w:r w:rsidDel="00000000" w:rsidR="00000000" w:rsidRPr="00000000">
        <w:rPr>
          <w:rFonts w:ascii="Comic Sans MS" w:cs="Comic Sans MS" w:eastAsia="Comic Sans MS" w:hAnsi="Comic Sans MS"/>
          <w:sz w:val="24"/>
          <w:szCs w:val="24"/>
          <w:rtl w:val="0"/>
        </w:rPr>
        <w:t xml:space="preserve">(dal 01.01.2025)</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hanno stabilito che sono esclusi dall'agevolazione i veicoli destinati al trasporto merci ed i veicoli ad uso speciale per i quali si presume sempre l'uso professionale, a meno che non siano iscritti nei registri storici ASI , FMI., Storico Lancia, Italiano Fiat e Italiano Alfa Romeo. Inoltre, la Dichiarazione Sostitutiva di uso non professionale deve essere allegata a </w:t>
      </w:r>
      <w:r w:rsidDel="00000000" w:rsidR="00000000" w:rsidRPr="00000000">
        <w:rPr>
          <w:rFonts w:ascii="Comic Sans MS" w:cs="Comic Sans MS" w:eastAsia="Comic Sans MS" w:hAnsi="Comic Sans MS"/>
          <w:b w:val="1"/>
          <w:sz w:val="24"/>
          <w:szCs w:val="24"/>
          <w:rtl w:val="0"/>
        </w:rPr>
        <w:t xml:space="preserve">tutte</w:t>
      </w:r>
      <w:r w:rsidDel="00000000" w:rsidR="00000000" w:rsidRPr="00000000">
        <w:rPr>
          <w:rFonts w:ascii="Comic Sans MS" w:cs="Comic Sans MS" w:eastAsia="Comic Sans MS" w:hAnsi="Comic Sans MS"/>
          <w:sz w:val="24"/>
          <w:szCs w:val="24"/>
          <w:rtl w:val="0"/>
        </w:rPr>
        <w:t xml:space="preserve"> le formalità.</w:t>
      </w:r>
    </w:p>
    <w:p w:rsidR="00000000" w:rsidDel="00000000" w:rsidP="00000000" w:rsidRDefault="00000000" w:rsidRPr="00000000" w14:paraId="000001F9">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FA">
      <w:pPr>
        <w:pBdr>
          <w:top w:color="000000" w:space="0" w:sz="0" w:val="none"/>
          <w:left w:color="000000" w:space="0" w:sz="0" w:val="none"/>
          <w:bottom w:color="000000" w:space="0" w:sz="0" w:val="none"/>
          <w:right w:color="000000" w:space="0" w:sz="0" w:val="none"/>
        </w:pBdr>
        <w:shd w:fill="ffffff" w:val="clear"/>
        <w:ind w:right="278"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Rimini </w:t>
      </w:r>
      <w:r w:rsidDel="00000000" w:rsidR="00000000" w:rsidRPr="00000000">
        <w:rPr>
          <w:rFonts w:ascii="Comic Sans MS" w:cs="Comic Sans MS" w:eastAsia="Comic Sans MS" w:hAnsi="Comic Sans MS"/>
          <w:sz w:val="24"/>
          <w:szCs w:val="24"/>
          <w:rtl w:val="0"/>
        </w:rPr>
        <w:t xml:space="preserve">ha stabilito che sono esclusi dall'agevolazione i veicoli destinati al trasporto di cose, ed i veicoli ad uso speciale e specifico, per i quali si presume sempre l'uso professionale, a meno che non siano iscritti nei registri storici ASI, Storico Lancia, Italiano Fiat e Italiano Alfa Romeo e che tale iscrizione sia presente sulla Carta di Circolazione/Documento Unico. </w:t>
      </w:r>
    </w:p>
    <w:p w:rsidR="00000000" w:rsidDel="00000000" w:rsidP="00000000" w:rsidRDefault="00000000" w:rsidRPr="00000000" w14:paraId="000001FB">
      <w:pPr>
        <w:pBdr>
          <w:top w:color="000000" w:space="0" w:sz="0" w:val="none"/>
          <w:left w:color="000000" w:space="0" w:sz="0" w:val="none"/>
          <w:bottom w:color="000000" w:space="0" w:sz="0" w:val="none"/>
          <w:right w:color="000000" w:space="0" w:sz="0" w:val="none"/>
        </w:pBdr>
        <w:shd w:fill="ffffff" w:val="clear"/>
        <w:ind w:right="278"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Inoltre, la Dichiarazione Sostitutiva di uso non professionale deve essere allegata a </w:t>
      </w:r>
      <w:r w:rsidDel="00000000" w:rsidR="00000000" w:rsidRPr="00000000">
        <w:rPr>
          <w:rFonts w:ascii="Comic Sans MS" w:cs="Comic Sans MS" w:eastAsia="Comic Sans MS" w:hAnsi="Comic Sans MS"/>
          <w:b w:val="1"/>
          <w:sz w:val="24"/>
          <w:szCs w:val="24"/>
          <w:rtl w:val="0"/>
        </w:rPr>
        <w:t xml:space="preserve">tutte</w:t>
      </w:r>
      <w:r w:rsidDel="00000000" w:rsidR="00000000" w:rsidRPr="00000000">
        <w:rPr>
          <w:rFonts w:ascii="Comic Sans MS" w:cs="Comic Sans MS" w:eastAsia="Comic Sans MS" w:hAnsi="Comic Sans MS"/>
          <w:sz w:val="24"/>
          <w:szCs w:val="24"/>
          <w:rtl w:val="0"/>
        </w:rPr>
        <w:t xml:space="preserve"> le formalità.</w:t>
      </w:r>
    </w:p>
    <w:p w:rsidR="00000000" w:rsidDel="00000000" w:rsidP="00000000" w:rsidRDefault="00000000" w:rsidRPr="00000000" w14:paraId="000001FC">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FD">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Belluno </w:t>
      </w:r>
      <w:r w:rsidDel="00000000" w:rsidR="00000000" w:rsidRPr="00000000">
        <w:rPr>
          <w:rFonts w:ascii="Comic Sans MS" w:cs="Comic Sans MS" w:eastAsia="Comic Sans MS" w:hAnsi="Comic Sans MS"/>
          <w:sz w:val="24"/>
          <w:szCs w:val="24"/>
          <w:rtl w:val="0"/>
        </w:rPr>
        <w:t xml:space="preserve">ha previsto il riconoscimento </w:t>
      </w:r>
      <w:r w:rsidDel="00000000" w:rsidR="00000000" w:rsidRPr="00000000">
        <w:rPr>
          <w:rFonts w:ascii="Comic Sans MS" w:cs="Comic Sans MS" w:eastAsia="Comic Sans MS" w:hAnsi="Comic Sans MS"/>
          <w:color w:val="000000"/>
          <w:sz w:val="24"/>
          <w:szCs w:val="24"/>
          <w:rtl w:val="0"/>
        </w:rPr>
        <w:t xml:space="preserve">delle agevolazioni anche agli autocarri e motocarri trentennali e di interesse storico e collezionistico iscritti all’ASI e FMI. L’agevolazione spetta a condizione che i suddetti veicoli non siano adibiti ad uso professionale. L’uso non professionale deve essere dichiarato con l’apposita autocertificazione al momento della presentazione della formalità.</w:t>
      </w:r>
    </w:p>
    <w:p w:rsidR="00000000" w:rsidDel="00000000" w:rsidP="00000000" w:rsidRDefault="00000000" w:rsidRPr="00000000" w14:paraId="000001FE">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FF">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Terni </w:t>
      </w:r>
      <w:r w:rsidDel="00000000" w:rsidR="00000000" w:rsidRPr="00000000">
        <w:rPr>
          <w:rFonts w:ascii="Comic Sans MS" w:cs="Comic Sans MS" w:eastAsia="Comic Sans MS" w:hAnsi="Comic Sans MS"/>
          <w:color w:val="000000"/>
          <w:sz w:val="24"/>
          <w:szCs w:val="24"/>
          <w:rtl w:val="0"/>
        </w:rPr>
        <w:t xml:space="preserve">ha previsto il riconoscimento delle agevolazioni anche agli autocarri e motocarri trentennali e di interesse storico e collezionistico. L’agevolazione spetta a condizione che i suddetti veicoli non siano adibiti ad uso professionale. L’uso non professionale deve essere dichiarato con l’apposita autocertificazione al momento della presentazione della formalità.</w:t>
      </w:r>
    </w:p>
    <w:p w:rsidR="00000000" w:rsidDel="00000000" w:rsidP="00000000" w:rsidRDefault="00000000" w:rsidRPr="00000000" w14:paraId="00000200">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01">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Trapani </w:t>
      </w:r>
      <w:r w:rsidDel="00000000" w:rsidR="00000000" w:rsidRPr="00000000">
        <w:rPr>
          <w:rFonts w:ascii="Comic Sans MS" w:cs="Comic Sans MS" w:eastAsia="Comic Sans MS" w:hAnsi="Comic Sans MS"/>
          <w:color w:val="000000"/>
          <w:sz w:val="24"/>
          <w:szCs w:val="24"/>
          <w:rtl w:val="0"/>
        </w:rPr>
        <w:t xml:space="preserve">ha precisato che in caso di trascrizione di passaggi di proprietà relativi ad autocarri e motocarri ultratrentennali, oltre alla dichiarazione sostitutiva di attestazione dell’uso non professionale del mezzo e/o che lo stesso mezzo non sia utilizzato nell’esercizio di imprese, arti o professioni, sarà necessario produrre una specifica attestazione atta a dimostrare l’iscrizione in uno dei registri storici ASI, FMI, Storico Lancia, Italiano Fiat e Italiano Alfa Romeo. Per tali categorie di veicoli la sola dichiarazione sostitutiva non sarà pertanto sufficiente per l’accesso alle agevolazioni.</w:t>
      </w:r>
    </w:p>
    <w:p w:rsidR="00000000" w:rsidDel="00000000" w:rsidP="00000000" w:rsidRDefault="00000000" w:rsidRPr="00000000" w14:paraId="00000202">
      <w:pPr>
        <w:pBdr>
          <w:top w:color="000000" w:space="0" w:sz="0" w:val="none"/>
          <w:left w:color="000000" w:space="0" w:sz="0" w:val="none"/>
          <w:bottom w:color="000000" w:space="0" w:sz="0" w:val="none"/>
          <w:right w:color="000000" w:space="0" w:sz="0" w:val="none"/>
          <w:between w:space="0" w:sz="0" w:val="nil"/>
        </w:pBdr>
        <w:shd w:fill="ffffff" w:val="clear"/>
        <w:ind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le restanti categorie di veicoli, invece, si conferma che per il riconoscimento dell’agevolazione in parola è sufficiente la citata dichiarazione sostitutiva.</w:t>
      </w:r>
    </w:p>
    <w:p w:rsidR="00000000" w:rsidDel="00000000" w:rsidP="00000000" w:rsidRDefault="00000000" w:rsidRPr="00000000" w14:paraId="00000203">
      <w:pPr>
        <w:pBdr>
          <w:top w:color="000000" w:space="0" w:sz="0" w:val="none"/>
          <w:left w:color="000000" w:space="0" w:sz="0" w:val="none"/>
          <w:bottom w:color="000000" w:space="0" w:sz="0" w:val="none"/>
          <w:right w:color="000000" w:space="0" w:sz="0" w:val="none"/>
          <w:between w:space="0" w:sz="0" w:val="nil"/>
        </w:pBdr>
        <w:shd w:fill="ffffff" w:val="clear"/>
        <w:ind w:right="253"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04">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Messina</w:t>
      </w:r>
      <w:r w:rsidDel="00000000" w:rsidR="00000000" w:rsidRPr="00000000">
        <w:rPr>
          <w:rFonts w:ascii="Comic Sans MS" w:cs="Comic Sans MS" w:eastAsia="Comic Sans MS" w:hAnsi="Comic Sans MS"/>
          <w:color w:val="000000"/>
          <w:sz w:val="24"/>
          <w:szCs w:val="24"/>
          <w:rtl w:val="0"/>
        </w:rPr>
        <w:t xml:space="preserve"> ha previsto che l'agevolazione per veicoli trentennali può essere riconosciuta anche ad autocarri e motocarri a condizione che l’uso non professionale del veicolo venga dichiarato mediante DS, alla quale dev’essere allegato anche il Certificato di Rilevanza Storica (CRS) rilasciato da uno dei Registri Storici (ASI – Storico Lancia – Italiano FIAT – Italiano Alfa Romeo) e consequenziale annotazione sulla Carta di Circolazione / DU.</w:t>
      </w:r>
    </w:p>
    <w:p w:rsidR="00000000" w:rsidDel="00000000" w:rsidP="00000000" w:rsidRDefault="00000000" w:rsidRPr="00000000" w14:paraId="00000205">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06">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Mantova</w:t>
      </w:r>
      <w:r w:rsidDel="00000000" w:rsidR="00000000" w:rsidRPr="00000000">
        <w:rPr>
          <w:rFonts w:ascii="Comic Sans MS" w:cs="Comic Sans MS" w:eastAsia="Comic Sans MS" w:hAnsi="Comic Sans MS"/>
          <w:color w:val="000000"/>
          <w:sz w:val="24"/>
          <w:szCs w:val="24"/>
          <w:rtl w:val="0"/>
        </w:rPr>
        <w:t xml:space="preserve"> richiede che nella Dichiarazione Sostitutiva di uso non professionale venga dichiarato anche che il veicolo viene utilizzato esclusivamente per uso proprio.  </w:t>
      </w:r>
    </w:p>
    <w:p w:rsidR="00000000" w:rsidDel="00000000" w:rsidP="00000000" w:rsidRDefault="00000000" w:rsidRPr="00000000" w14:paraId="00000207">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Agrigento</w:t>
      </w:r>
      <w:r w:rsidDel="00000000" w:rsidR="00000000" w:rsidRPr="00000000">
        <w:rPr>
          <w:rFonts w:ascii="Comic Sans MS" w:cs="Comic Sans MS" w:eastAsia="Comic Sans MS" w:hAnsi="Comic Sans MS"/>
          <w:color w:val="000000"/>
          <w:sz w:val="24"/>
          <w:szCs w:val="24"/>
          <w:rtl w:val="0"/>
        </w:rPr>
        <w:t xml:space="preserve"> ha precisato che è possibile riconoscere le agevolazioni a fronte di acquisto di autocarri e/o motocarri ultratrentennali nel caso in cui l’ASI abbia certificato l’interesse storico e collezionistico del veicolo e la Motorizzazione abbia attestato sul documento di circolazione la storicità azzerandone la portata. </w:t>
      </w:r>
    </w:p>
    <w:p w:rsidR="00000000" w:rsidDel="00000000" w:rsidP="00000000" w:rsidRDefault="00000000" w:rsidRPr="00000000" w14:paraId="00000208">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Trento, </w:t>
      </w:r>
      <w:r w:rsidDel="00000000" w:rsidR="00000000" w:rsidRPr="00000000">
        <w:rPr>
          <w:rFonts w:ascii="Comic Sans MS" w:cs="Comic Sans MS" w:eastAsia="Comic Sans MS" w:hAnsi="Comic Sans MS"/>
          <w:color w:val="000000"/>
          <w:sz w:val="24"/>
          <w:szCs w:val="24"/>
          <w:rtl w:val="0"/>
        </w:rPr>
        <w:t xml:space="preserve">ha stabilito che le agevolazioni previste per i veicoli ultratrentennali possono essere riconosciute, indipendentemente dalla classe del veicolo, a condizione che venga allegata la Dichiarazione Sostitutiva di uso non professionale e la copia della Carta di Circolazione/DU da cui risulti che il veicolo ha un uso proprio oppure che, contestualmente al trasferimento di proprietà, venga richiesto il cambio uso da uso di terzi a uso proprio. </w:t>
      </w:r>
    </w:p>
    <w:p w:rsidR="00000000" w:rsidDel="00000000" w:rsidP="00000000" w:rsidRDefault="00000000" w:rsidRPr="00000000" w14:paraId="00000209">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ha inoltre previsto che l’agevolazione può essere riconosciuta solo nel caso in cui la formalità sia a favore di una persona fisica.  La qualità di socio, amministratore o legale rappresentante di società o ente non osta al riconoscimento dell’agevolazione fiscale in oggetto.</w:t>
      </w:r>
    </w:p>
    <w:p w:rsidR="00000000" w:rsidDel="00000000" w:rsidP="00000000" w:rsidRDefault="00000000" w:rsidRPr="00000000" w14:paraId="0000020A">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Ancona</w:t>
      </w:r>
      <w:r w:rsidDel="00000000" w:rsidR="00000000" w:rsidRPr="00000000">
        <w:rPr>
          <w:rFonts w:ascii="Comic Sans MS" w:cs="Comic Sans MS" w:eastAsia="Comic Sans MS" w:hAnsi="Comic Sans MS"/>
          <w:color w:val="000000"/>
          <w:sz w:val="24"/>
          <w:szCs w:val="24"/>
          <w:rtl w:val="0"/>
        </w:rPr>
        <w:t xml:space="preserve"> ha previsto che l'agevolazione in favore dei veicoli trentennali (e ultratrentennali) è riconosciuta solo allegando la dichiarazione sostitutiva, con la quale la parte dichiari l'utilizzo non professionale, indipendentemente dalla tipologia di veicolo. Qualora l'agevolazione sia richiesta per autocarri, motocarri, trattori stradali, veicolo trasporto specifico o uso speciale, oltre alla suddetta dichiarazione sostitutiva, dovrà essere allegata anche la copia della carta di circolazione/documento unico aggiornata/o, su cui risulta la specifica annotazione attestante che il veicolo è di interesse storico-collezionistico e che, pertanto, può essere utilizzato solo ai fini di collezionismo e non per trasporto e ai fini professionali. L'agevolazione non può comunque essere riconosciuta nel caso in cui la formalità venga richiesta a favore di una persona giuridica.</w:t>
      </w:r>
    </w:p>
    <w:p w:rsidR="00000000" w:rsidDel="00000000" w:rsidP="00000000" w:rsidRDefault="00000000" w:rsidRPr="00000000" w14:paraId="0000020B">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right="253"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20C">
      <w:pPr>
        <w:pBdr>
          <w:top w:color="000000" w:space="1" w:sz="4" w:val="single"/>
          <w:left w:color="000000" w:space="4" w:sz="4" w:val="single"/>
          <w:bottom w:color="000000" w:space="1" w:sz="4" w:val="single"/>
          <w:right w:color="000000" w:space="4" w:sz="4" w:val="single"/>
          <w:between w:space="0" w:sz="0" w:val="nil"/>
        </w:pBdr>
        <w:shd w:fill="ffffff" w:val="clear"/>
        <w:ind w:right="278" w:hanging="2"/>
        <w:jc w:val="both"/>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20D">
      <w:pPr>
        <w:pBdr>
          <w:top w:color="000000" w:space="1" w:sz="4" w:val="single"/>
          <w:left w:color="000000" w:space="4" w:sz="4" w:val="single"/>
          <w:bottom w:color="000000" w:space="1" w:sz="4" w:val="single"/>
          <w:right w:color="000000" w:space="4" w:sz="4" w:val="single"/>
          <w:between w:space="0" w:sz="0" w:val="nil"/>
        </w:pBdr>
        <w:shd w:fill="ffffff" w:val="clear"/>
        <w:ind w:right="278" w:hanging="2"/>
        <w:jc w:val="both"/>
        <w:rPr>
          <w:rFonts w:ascii="Comic Sans MS" w:cs="Comic Sans MS" w:eastAsia="Comic Sans MS" w:hAnsi="Comic Sans MS"/>
          <w:color w:val="000000"/>
          <w:sz w:val="10"/>
          <w:szCs w:val="10"/>
        </w:rPr>
      </w:pPr>
      <w:r w:rsidDel="00000000" w:rsidR="00000000" w:rsidRPr="00000000">
        <w:rPr>
          <w:rFonts w:ascii="Comic Sans MS" w:cs="Comic Sans MS" w:eastAsia="Comic Sans MS" w:hAnsi="Comic Sans MS"/>
          <w:b w:val="1"/>
          <w:color w:val="000000"/>
          <w:sz w:val="24"/>
          <w:szCs w:val="24"/>
          <w:rtl w:val="0"/>
        </w:rPr>
        <w:t xml:space="preserve">ATTENZIONE:</w:t>
      </w:r>
      <w:r w:rsidDel="00000000" w:rsidR="00000000" w:rsidRPr="00000000">
        <w:rPr>
          <w:rFonts w:ascii="Comic Sans MS" w:cs="Comic Sans MS" w:eastAsia="Comic Sans MS" w:hAnsi="Comic Sans MS"/>
          <w:color w:val="000000"/>
          <w:sz w:val="10"/>
          <w:szCs w:val="10"/>
          <w:rtl w:val="0"/>
        </w:rPr>
        <w:t xml:space="preserve"> </w:t>
      </w:r>
    </w:p>
    <w:p w:rsidR="00000000" w:rsidDel="00000000" w:rsidP="00000000" w:rsidRDefault="00000000" w:rsidRPr="00000000" w14:paraId="0000020E">
      <w:pPr>
        <w:pBdr>
          <w:top w:color="000000" w:space="1" w:sz="4" w:val="single"/>
          <w:left w:color="000000" w:space="4" w:sz="4" w:val="single"/>
          <w:bottom w:color="000000" w:space="1" w:sz="4" w:val="single"/>
          <w:right w:color="000000" w:space="4" w:sz="4" w:val="single"/>
          <w:between w:space="0" w:sz="0" w:val="nil"/>
        </w:pBdr>
        <w:shd w:fill="ffffff" w:val="clear"/>
        <w:ind w:right="278" w:hanging="2"/>
        <w:jc w:val="both"/>
        <w:rPr>
          <w:rFonts w:ascii="Comic Sans MS" w:cs="Comic Sans MS" w:eastAsia="Comic Sans MS" w:hAnsi="Comic Sans MS"/>
          <w:color w:val="000000"/>
          <w:sz w:val="10"/>
          <w:szCs w:val="10"/>
        </w:rPr>
      </w:pPr>
      <w:r w:rsidDel="00000000" w:rsidR="00000000" w:rsidRPr="00000000">
        <w:rPr>
          <w:rFonts w:ascii="Comic Sans MS" w:cs="Comic Sans MS" w:eastAsia="Comic Sans MS" w:hAnsi="Comic Sans MS"/>
          <w:color w:val="000000"/>
          <w:sz w:val="24"/>
          <w:szCs w:val="24"/>
          <w:rtl w:val="0"/>
        </w:rPr>
        <w:t xml:space="preserve">La Legge di stabilità 2015 ha abrogato le agevolazioni previste per i veicoli ultraventennali di interesse storico e collezionistico a far data dal 01.01.2015.  Tali nuove disposizioni vanno applicate a tutte le formalità presentate per la prima volta dalla citata data.</w:t>
      </w:r>
      <w:r w:rsidDel="00000000" w:rsidR="00000000" w:rsidRPr="00000000">
        <w:rPr>
          <w:rtl w:val="0"/>
        </w:rPr>
      </w:r>
    </w:p>
    <w:p w:rsidR="00000000" w:rsidDel="00000000" w:rsidP="00000000" w:rsidRDefault="00000000" w:rsidRPr="00000000" w14:paraId="0000020F">
      <w:pPr>
        <w:pBdr>
          <w:top w:color="000000" w:space="1" w:sz="4" w:val="single"/>
          <w:left w:color="000000" w:space="4" w:sz="4" w:val="single"/>
          <w:bottom w:color="000000" w:space="1" w:sz="4" w:val="single"/>
          <w:right w:color="000000" w:space="4" w:sz="4" w:val="single"/>
          <w:between w:space="0" w:sz="0" w:val="nil"/>
        </w:pBdr>
        <w:shd w:fill="ffffff" w:val="clear"/>
        <w:ind w:right="278" w:hanging="2"/>
        <w:jc w:val="both"/>
        <w:rPr>
          <w:rFonts w:ascii="Comic Sans MS" w:cs="Comic Sans MS" w:eastAsia="Comic Sans MS" w:hAnsi="Comic Sans MS"/>
          <w:color w:val="000000"/>
          <w:sz w:val="16"/>
          <w:szCs w:val="16"/>
        </w:rPr>
      </w:pPr>
      <w:r w:rsidDel="00000000" w:rsidR="00000000" w:rsidRPr="00000000">
        <w:rPr>
          <w:rFonts w:ascii="Comic Sans MS" w:cs="Comic Sans MS" w:eastAsia="Comic Sans MS" w:hAnsi="Comic Sans MS"/>
          <w:color w:val="000000"/>
          <w:sz w:val="24"/>
          <w:szCs w:val="24"/>
          <w:rtl w:val="0"/>
        </w:rPr>
        <w:t xml:space="preserve">Per quanto detto le agevolazioni per i veicoli ultraventennali di interesse storico e collezionistico possono essere riconosciute solo a fronte di formalità presentate per la prima volta prima fino al 31.12.2014 respinte e ripresentate dopo tale data. Pertanto, il flag“V” presente nel campo esenzione sarà inibito.</w:t>
      </w:r>
      <w:r w:rsidDel="00000000" w:rsidR="00000000" w:rsidRPr="00000000">
        <w:rPr>
          <w:rtl w:val="0"/>
        </w:rPr>
      </w:r>
    </w:p>
    <w:p w:rsidR="00000000" w:rsidDel="00000000" w:rsidP="00000000" w:rsidRDefault="00000000" w:rsidRPr="00000000" w14:paraId="00000210">
      <w:pPr>
        <w:pBdr>
          <w:top w:color="000000" w:space="1" w:sz="4" w:val="single"/>
          <w:left w:color="000000" w:space="4" w:sz="4" w:val="single"/>
          <w:bottom w:color="000000" w:space="1" w:sz="4" w:val="single"/>
          <w:right w:color="000000" w:space="4" w:sz="4" w:val="single"/>
          <w:between w:space="0" w:sz="0" w:val="nil"/>
        </w:pBdr>
        <w:shd w:fill="ffffff" w:val="clear"/>
        <w:ind w:right="278" w:hanging="2"/>
        <w:jc w:val="both"/>
        <w:rPr>
          <w:rFonts w:ascii="Comic Sans MS" w:cs="Comic Sans MS" w:eastAsia="Comic Sans MS" w:hAnsi="Comic Sans MS"/>
          <w:color w:val="000000"/>
          <w:sz w:val="16"/>
          <w:szCs w:val="16"/>
        </w:rPr>
      </w:pPr>
      <w:r w:rsidDel="00000000" w:rsidR="00000000" w:rsidRPr="00000000">
        <w:rPr>
          <w:rtl w:val="0"/>
        </w:rPr>
      </w:r>
    </w:p>
    <w:p w:rsidR="00000000" w:rsidDel="00000000" w:rsidP="00000000" w:rsidRDefault="00000000" w:rsidRPr="00000000" w14:paraId="00000211">
      <w:pPr>
        <w:pBdr>
          <w:top w:color="000000" w:space="1" w:sz="4" w:val="single"/>
          <w:left w:color="000000" w:space="4" w:sz="4" w:val="single"/>
          <w:bottom w:color="000000" w:space="1" w:sz="4" w:val="single"/>
          <w:right w:color="000000" w:space="4" w:sz="4" w:val="singl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 tale regola generale fa eccezione la Provincia autonoma di </w:t>
      </w:r>
      <w:r w:rsidDel="00000000" w:rsidR="00000000" w:rsidRPr="00000000">
        <w:rPr>
          <w:rFonts w:ascii="Comic Sans MS" w:cs="Comic Sans MS" w:eastAsia="Comic Sans MS" w:hAnsi="Comic Sans MS"/>
          <w:b w:val="1"/>
          <w:color w:val="000000"/>
          <w:sz w:val="24"/>
          <w:szCs w:val="24"/>
          <w:rtl w:val="0"/>
        </w:rPr>
        <w:t xml:space="preserve">Bolzano</w:t>
      </w:r>
      <w:r w:rsidDel="00000000" w:rsidR="00000000" w:rsidRPr="00000000">
        <w:rPr>
          <w:rFonts w:ascii="Comic Sans MS" w:cs="Comic Sans MS" w:eastAsia="Comic Sans MS" w:hAnsi="Comic Sans MS"/>
          <w:color w:val="000000"/>
          <w:sz w:val="24"/>
          <w:szCs w:val="24"/>
          <w:rtl w:val="0"/>
        </w:rPr>
        <w:t xml:space="preserve"> che ha confermato che alle autovetture, agli autoveicoli per trasporto promiscuo e ai motoveicoli destinati al trasporto  di persone per uso privato, a decorrere dall’anno in cui si compie il ventesimo anno dalla loro costruzione, si applica l’agevolazione IPT prevista per i veicoli storici.</w:t>
      </w:r>
    </w:p>
    <w:p w:rsidR="00000000" w:rsidDel="00000000" w:rsidP="00000000" w:rsidRDefault="00000000" w:rsidRPr="00000000" w14:paraId="00000212">
      <w:pPr>
        <w:pBdr>
          <w:top w:color="000000" w:space="1" w:sz="4" w:val="single"/>
          <w:left w:color="000000" w:space="4" w:sz="4" w:val="single"/>
          <w:bottom w:color="000000" w:space="1" w:sz="4" w:val="single"/>
          <w:right w:color="000000" w:space="4" w:sz="4" w:val="singl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Di conseguenza, solo per le formalità di competenza </w:t>
      </w:r>
      <w:r w:rsidDel="00000000" w:rsidR="00000000" w:rsidRPr="00000000">
        <w:rPr>
          <w:rFonts w:ascii="Comic Sans MS" w:cs="Comic Sans MS" w:eastAsia="Comic Sans MS" w:hAnsi="Comic Sans MS"/>
          <w:b w:val="1"/>
          <w:color w:val="000000"/>
          <w:sz w:val="24"/>
          <w:szCs w:val="24"/>
          <w:rtl w:val="0"/>
        </w:rPr>
        <w:t xml:space="preserve">Bolzano</w:t>
      </w:r>
      <w:r w:rsidDel="00000000" w:rsidR="00000000" w:rsidRPr="00000000">
        <w:rPr>
          <w:rFonts w:ascii="Comic Sans MS" w:cs="Comic Sans MS" w:eastAsia="Comic Sans MS" w:hAnsi="Comic Sans MS"/>
          <w:color w:val="000000"/>
          <w:sz w:val="24"/>
          <w:szCs w:val="24"/>
          <w:rtl w:val="0"/>
        </w:rPr>
        <w:t xml:space="preserve">, sarà valorizzabile il flag “V” presente nel campo esenzione. Inoltre la Provincia ha confermato anche l’esenzione IPT per tutti i motocicli, anche nel caso in cui siano ultratrentennali o ultraventennali di interesse storico e collezionistico.</w:t>
      </w:r>
    </w:p>
    <w:p w:rsidR="00000000" w:rsidDel="00000000" w:rsidP="00000000" w:rsidRDefault="00000000" w:rsidRPr="00000000" w14:paraId="00000213">
      <w:pPr>
        <w:pBdr>
          <w:top w:color="000000" w:space="1" w:sz="4" w:val="single"/>
          <w:left w:color="000000" w:space="4" w:sz="4" w:val="single"/>
          <w:bottom w:color="000000" w:space="1" w:sz="4" w:val="single"/>
          <w:right w:color="000000" w:space="4" w:sz="4" w:val="single"/>
          <w:between w:space="0" w:sz="0" w:val="nil"/>
        </w:pBdr>
        <w:shd w:fill="ffffff" w:val="clear"/>
        <w:ind w:right="278"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214">
      <w:pPr>
        <w:pBdr>
          <w:top w:color="000000" w:space="0" w:sz="0" w:val="none"/>
          <w:left w:color="000000" w:space="0" w:sz="0" w:val="none"/>
          <w:bottom w:color="000000" w:space="0" w:sz="0" w:val="none"/>
          <w:right w:color="000000" w:space="0" w:sz="0" w:val="none"/>
          <w:between w:space="0" w:sz="0" w:val="nil"/>
        </w:pBdr>
        <w:shd w:fill="ffffff" w:val="clear"/>
        <w:tabs>
          <w:tab w:val="left" w:leader="none" w:pos="2028"/>
        </w:tabs>
        <w:rPr>
          <w:sz w:val="24"/>
          <w:szCs w:val="24"/>
        </w:rPr>
      </w:pPr>
      <w:r w:rsidDel="00000000" w:rsidR="00000000" w:rsidRPr="00000000">
        <w:rPr>
          <w:rtl w:val="0"/>
        </w:rPr>
      </w:r>
    </w:p>
    <w:p w:rsidR="00000000" w:rsidDel="00000000" w:rsidP="00000000" w:rsidRDefault="00000000" w:rsidRPr="00000000" w14:paraId="00000215">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216">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21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8"/>
          <w:szCs w:val="28"/>
          <w:u w:val="single"/>
          <w:rtl w:val="0"/>
        </w:rPr>
        <w:t xml:space="preserve">CONCESSIONARI – DITTE INDIVIDUALI CON TITOLARI DI NAZIONALITA’ EXTRA UE:</w:t>
      </w:r>
      <w:r w:rsidDel="00000000" w:rsidR="00000000" w:rsidRPr="00000000">
        <w:rPr>
          <w:rtl w:val="0"/>
        </w:rPr>
      </w:r>
    </w:p>
    <w:p w:rsidR="00000000" w:rsidDel="00000000" w:rsidP="00000000" w:rsidRDefault="00000000" w:rsidRPr="00000000" w14:paraId="00000218">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19">
      <w:pPr>
        <w:pBdr>
          <w:top w:color="000000" w:space="0" w:sz="0" w:val="none"/>
          <w:left w:color="000000" w:space="0" w:sz="0" w:val="none"/>
          <w:bottom w:color="000000" w:space="0" w:sz="0" w:val="none"/>
          <w:right w:color="000000" w:space="0" w:sz="0" w:val="none"/>
          <w:between w:space="0" w:sz="0" w:val="nil"/>
        </w:pBdr>
        <w:shd w:fill="ffffff" w:val="clear"/>
        <w:ind w:right="395"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Come esplicitato nell’Avvertenza 6039/17, in caso di Ditta individuale che eserciti il commercio di veicoli usati, per godere delle agevolazioni fiscali è necessario che nel caso in cui il titolare sia cittadino extracomunitario, venga allegato al fascicolo il permesso di soggiorno in corso di validità. </w:t>
      </w:r>
    </w:p>
    <w:p w:rsidR="00000000" w:rsidDel="00000000" w:rsidP="00000000" w:rsidRDefault="00000000" w:rsidRPr="00000000" w14:paraId="0000021A">
      <w:pPr>
        <w:pBdr>
          <w:top w:color="000000" w:space="0" w:sz="0" w:val="none"/>
          <w:left w:color="000000" w:space="0" w:sz="0" w:val="none"/>
          <w:bottom w:color="000000" w:space="0" w:sz="0" w:val="none"/>
          <w:right w:color="000000" w:space="0" w:sz="0" w:val="none"/>
          <w:between w:space="0" w:sz="0" w:val="nil"/>
        </w:pBdr>
        <w:shd w:fill="ffffff" w:val="clear"/>
        <w:ind w:right="395"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1B">
      <w:pPr>
        <w:pBdr>
          <w:top w:color="000000" w:space="0" w:sz="0" w:val="none"/>
          <w:left w:color="000000" w:space="0" w:sz="0" w:val="none"/>
          <w:bottom w:color="000000" w:space="0" w:sz="0" w:val="none"/>
          <w:right w:color="000000" w:space="0" w:sz="0" w:val="none"/>
          <w:between w:space="0" w:sz="0" w:val="nil"/>
        </w:pBdr>
        <w:shd w:fill="ffffff" w:val="clear"/>
        <w:ind w:right="395"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color w:val="000000"/>
          <w:sz w:val="24"/>
          <w:szCs w:val="24"/>
          <w:rtl w:val="0"/>
        </w:rPr>
        <w:t xml:space="preserve">Alcune Province (evidenziate con la X nell’allegato file excel) hanno di contro stabilito che nel caso descritto, per poter accedere alle agevolazioni, sia sufficiente allegare copia del permesso di soggiorno scaduto, accompagnata dalla copia della ricevuta della richiesta di rinnovo, presentata entro il termine di scadenza del documento.</w:t>
      </w:r>
      <w:r w:rsidDel="00000000" w:rsidR="00000000" w:rsidRPr="00000000">
        <w:rPr>
          <w:rtl w:val="0"/>
        </w:rPr>
      </w:r>
    </w:p>
    <w:p w:rsidR="00000000" w:rsidDel="00000000" w:rsidP="00000000" w:rsidRDefault="00000000" w:rsidRPr="00000000" w14:paraId="0000021C">
      <w:pPr>
        <w:pBdr>
          <w:top w:color="000000" w:space="0" w:sz="0" w:val="none"/>
          <w:left w:color="000000" w:space="0" w:sz="0" w:val="none"/>
          <w:bottom w:color="000000" w:space="0" w:sz="0" w:val="none"/>
          <w:right w:color="000000" w:space="0" w:sz="0" w:val="none"/>
          <w:between w:space="0" w:sz="0" w:val="nil"/>
        </w:pBdr>
        <w:shd w:fill="ffffff" w:val="clear"/>
        <w:ind w:right="395"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21D">
      <w:pPr>
        <w:pBdr>
          <w:top w:color="000000" w:space="0" w:sz="0" w:val="none"/>
          <w:left w:color="000000" w:space="0" w:sz="0" w:val="none"/>
          <w:bottom w:color="000000" w:space="0" w:sz="0" w:val="none"/>
          <w:right w:color="000000" w:space="0" w:sz="0" w:val="none"/>
          <w:between w:space="0" w:sz="0" w:val="nil"/>
        </w:pBdr>
        <w:shd w:fill="ffffff" w:val="clear"/>
        <w:ind w:right="395"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Pistoia, </w:t>
      </w:r>
      <w:r w:rsidDel="00000000" w:rsidR="00000000" w:rsidRPr="00000000">
        <w:rPr>
          <w:rFonts w:ascii="Comic Sans MS" w:cs="Comic Sans MS" w:eastAsia="Comic Sans MS" w:hAnsi="Comic Sans MS"/>
          <w:sz w:val="24"/>
          <w:szCs w:val="24"/>
          <w:rtl w:val="0"/>
        </w:rPr>
        <w:t xml:space="preserve">a fronte di permesso di soggiorno scaduto con richiesta di rinnovo,  riconosce le agevolazioni in parola solo nel caso di permesso di soggiorno di lungo periodo. Negli altri casi l’agevolazione può essere riconosciuta solo se il permesso di soggiorno è in corso di validità.</w:t>
      </w:r>
    </w:p>
    <w:p w:rsidR="00000000" w:rsidDel="00000000" w:rsidP="00000000" w:rsidRDefault="00000000" w:rsidRPr="00000000" w14:paraId="0000021E">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21F">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22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8"/>
          <w:szCs w:val="28"/>
          <w:u w:val="single"/>
          <w:rtl w:val="0"/>
        </w:rPr>
        <w:t xml:space="preserve">ALTRE CASISTICHE PARTICOLARI:</w:t>
      </w:r>
      <w:r w:rsidDel="00000000" w:rsidR="00000000" w:rsidRPr="00000000">
        <w:rPr>
          <w:rtl w:val="0"/>
        </w:rPr>
      </w:r>
    </w:p>
    <w:p w:rsidR="00000000" w:rsidDel="00000000" w:rsidP="00000000" w:rsidRDefault="00000000" w:rsidRPr="00000000" w14:paraId="0000022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tl w:val="0"/>
        </w:rPr>
      </w:r>
    </w:p>
    <w:p w:rsidR="00000000" w:rsidDel="00000000" w:rsidP="00000000" w:rsidRDefault="00000000" w:rsidRPr="00000000" w14:paraId="00000222">
      <w:pPr>
        <w:numPr>
          <w:ilvl w:val="0"/>
          <w:numId w:val="9"/>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Bolzano</w:t>
      </w:r>
      <w:r w:rsidDel="00000000" w:rsidR="00000000" w:rsidRPr="00000000">
        <w:rPr>
          <w:rFonts w:ascii="Comic Sans MS" w:cs="Comic Sans MS" w:eastAsia="Comic Sans MS" w:hAnsi="Comic Sans MS"/>
          <w:color w:val="000000"/>
          <w:sz w:val="24"/>
          <w:szCs w:val="24"/>
          <w:rtl w:val="0"/>
        </w:rPr>
        <w:t xml:space="preserve"> ha stabilito che, in caso di richieste di trascrizione al PRA di più passaggi di proprietà c.d. consecutivi (cioè sul medesimo veicolo e nella stessa giornata), l’IPT è dovuta soltanto sull’ultima formalità. Tale esenzione non deve essere applicata nel caso di richieste presentata oltre il sessantesimo giorno dalla sottoscrizione del primo passaggio di proprietà. Pertanto qualora la prima formalità del lotto delle consecutive sia “tardiva”, risultano dovute – per ogni formalità scaduta – non solo l’IPT ma anche le sanzioni e gli interessi moratori; la Provincia ha, inoltre, precisato che l’agevolazione va riconosciuta anche nel caso in cui l’ultimo passaggio di proprietà (quindi quello su cui va corrisposta l’IPT) sia di competenza di un’altra Provincia.</w:t>
      </w:r>
    </w:p>
    <w:p w:rsidR="00000000" w:rsidDel="00000000" w:rsidP="00000000" w:rsidRDefault="00000000" w:rsidRPr="00000000" w14:paraId="00000223">
      <w:pPr>
        <w:numPr>
          <w:ilvl w:val="0"/>
          <w:numId w:val="9"/>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alibri" w:cs="Calibri" w:eastAsia="Calibri" w:hAnsi="Calibri"/>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Torino</w:t>
      </w:r>
      <w:r w:rsidDel="00000000" w:rsidR="00000000" w:rsidRPr="00000000">
        <w:rPr>
          <w:rFonts w:ascii="Comic Sans MS" w:cs="Comic Sans MS" w:eastAsia="Comic Sans MS" w:hAnsi="Comic Sans MS"/>
          <w:color w:val="000000"/>
          <w:sz w:val="24"/>
          <w:szCs w:val="24"/>
          <w:rtl w:val="0"/>
        </w:rPr>
        <w:t xml:space="preserve">, a far data dal 01 gennaio 2019 nel confermare l’aumento al 30% della maggiorazione dell’IPT base di cui al DM.435/98, ha previsto l’applicazione della maggiorazione al 20% nel caso di atti soggetti ad IVA allo scopo di salvaguardare lo sviluppo dei settori economici che operano nel settore dei veicoli</w:t>
      </w:r>
      <w:r w:rsidDel="00000000" w:rsidR="00000000" w:rsidRPr="00000000">
        <w:rPr>
          <w:rFonts w:ascii="Comic Sans MS" w:cs="Comic Sans MS" w:eastAsia="Comic Sans MS" w:hAnsi="Comic Sans MS"/>
          <w:b w:val="1"/>
          <w:color w:val="000000"/>
          <w:sz w:val="36"/>
          <w:szCs w:val="36"/>
          <w:rtl w:val="0"/>
        </w:rPr>
        <w:t xml:space="preserve">.</w:t>
      </w:r>
      <w:r w:rsidDel="00000000" w:rsidR="00000000" w:rsidRPr="00000000">
        <w:rPr>
          <w:rtl w:val="0"/>
        </w:rPr>
      </w:r>
    </w:p>
    <w:p w:rsidR="00000000" w:rsidDel="00000000" w:rsidP="00000000" w:rsidRDefault="00000000" w:rsidRPr="00000000" w14:paraId="0000022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25">
      <w:pPr>
        <w:pBdr>
          <w:top w:color="000000" w:space="0" w:sz="0" w:val="none"/>
          <w:left w:color="000000" w:space="0" w:sz="0" w:val="none"/>
          <w:bottom w:color="000000" w:space="0" w:sz="0" w:val="none"/>
          <w:right w:color="000000" w:space="0" w:sz="0" w:val="none"/>
          <w:between w:space="0" w:sz="0" w:val="nil"/>
        </w:pBdr>
        <w:shd w:fill="ffffff" w:val="clear"/>
        <w:spacing w:line="276" w:lineRule="auto"/>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Torino</w:t>
      </w:r>
      <w:r w:rsidDel="00000000" w:rsidR="00000000" w:rsidRPr="00000000">
        <w:rPr>
          <w:rFonts w:ascii="Comic Sans MS" w:cs="Comic Sans MS" w:eastAsia="Comic Sans MS" w:hAnsi="Comic Sans MS"/>
          <w:color w:val="000000"/>
          <w:sz w:val="24"/>
          <w:szCs w:val="24"/>
          <w:rtl w:val="0"/>
        </w:rPr>
        <w:t xml:space="preserve"> (sempre a far data dal 01 gennaio 2012), </w:t>
      </w:r>
      <w:r w:rsidDel="00000000" w:rsidR="00000000" w:rsidRPr="00000000">
        <w:rPr>
          <w:rFonts w:ascii="Comic Sans MS" w:cs="Comic Sans MS" w:eastAsia="Comic Sans MS" w:hAnsi="Comic Sans MS"/>
          <w:b w:val="1"/>
          <w:color w:val="000000"/>
          <w:sz w:val="24"/>
          <w:szCs w:val="24"/>
          <w:rtl w:val="0"/>
        </w:rPr>
        <w:t xml:space="preserve">Roma</w:t>
      </w:r>
      <w:r w:rsidDel="00000000" w:rsidR="00000000" w:rsidRPr="00000000">
        <w:rPr>
          <w:rFonts w:ascii="Comic Sans MS" w:cs="Comic Sans MS" w:eastAsia="Comic Sans MS" w:hAnsi="Comic Sans MS"/>
          <w:color w:val="000000"/>
          <w:sz w:val="24"/>
          <w:szCs w:val="24"/>
          <w:rtl w:val="0"/>
        </w:rPr>
        <w:t xml:space="preserve"> (a far data dal 01.01.2017), </w:t>
      </w:r>
      <w:r w:rsidDel="00000000" w:rsidR="00000000" w:rsidRPr="00000000">
        <w:rPr>
          <w:rFonts w:ascii="Comic Sans MS" w:cs="Comic Sans MS" w:eastAsia="Comic Sans MS" w:hAnsi="Comic Sans MS"/>
          <w:b w:val="1"/>
          <w:color w:val="000000"/>
          <w:sz w:val="24"/>
          <w:szCs w:val="24"/>
          <w:rtl w:val="0"/>
        </w:rPr>
        <w:t xml:space="preserve">Milano</w:t>
      </w:r>
      <w:r w:rsidDel="00000000" w:rsidR="00000000" w:rsidRPr="00000000">
        <w:rPr>
          <w:rFonts w:ascii="Comic Sans MS" w:cs="Comic Sans MS" w:eastAsia="Comic Sans MS" w:hAnsi="Comic Sans MS"/>
          <w:color w:val="000000"/>
          <w:sz w:val="24"/>
          <w:szCs w:val="24"/>
          <w:rtl w:val="0"/>
        </w:rPr>
        <w:t xml:space="preserve"> (con decorrenza 01/01/2018), </w:t>
      </w:r>
      <w:r w:rsidDel="00000000" w:rsidR="00000000" w:rsidRPr="00000000">
        <w:rPr>
          <w:rFonts w:ascii="Comic Sans MS" w:cs="Comic Sans MS" w:eastAsia="Comic Sans MS" w:hAnsi="Comic Sans MS"/>
          <w:b w:val="1"/>
          <w:color w:val="000000"/>
          <w:sz w:val="24"/>
          <w:szCs w:val="24"/>
          <w:rtl w:val="0"/>
        </w:rPr>
        <w:t xml:space="preserve">Monza Brianza, Foggia</w:t>
      </w:r>
      <w:r w:rsidDel="00000000" w:rsidR="00000000" w:rsidRPr="00000000">
        <w:rPr>
          <w:rFonts w:ascii="Comic Sans MS" w:cs="Comic Sans MS" w:eastAsia="Comic Sans MS" w:hAnsi="Comic Sans MS"/>
          <w:color w:val="000000"/>
          <w:sz w:val="24"/>
          <w:szCs w:val="24"/>
          <w:rtl w:val="0"/>
        </w:rPr>
        <w:t xml:space="preserve"> (a far data dall’11/03/2019), </w:t>
      </w:r>
      <w:r w:rsidDel="00000000" w:rsidR="00000000" w:rsidRPr="00000000">
        <w:rPr>
          <w:rFonts w:ascii="Comic Sans MS" w:cs="Comic Sans MS" w:eastAsia="Comic Sans MS" w:hAnsi="Comic Sans MS"/>
          <w:b w:val="1"/>
          <w:color w:val="000000"/>
          <w:sz w:val="24"/>
          <w:szCs w:val="24"/>
          <w:rtl w:val="0"/>
        </w:rPr>
        <w:t xml:space="preserve">Bari</w:t>
      </w:r>
      <w:r w:rsidDel="00000000" w:rsidR="00000000" w:rsidRPr="00000000">
        <w:rPr>
          <w:rFonts w:ascii="Comic Sans MS" w:cs="Comic Sans MS" w:eastAsia="Comic Sans MS" w:hAnsi="Comic Sans MS"/>
          <w:color w:val="000000"/>
          <w:sz w:val="24"/>
          <w:szCs w:val="24"/>
          <w:rtl w:val="0"/>
        </w:rPr>
        <w:t xml:space="preserve"> (a far data dal 01/01/2019), </w:t>
      </w:r>
      <w:r w:rsidDel="00000000" w:rsidR="00000000" w:rsidRPr="00000000">
        <w:rPr>
          <w:rFonts w:ascii="Comic Sans MS" w:cs="Comic Sans MS" w:eastAsia="Comic Sans MS" w:hAnsi="Comic Sans MS"/>
          <w:b w:val="1"/>
          <w:color w:val="000000"/>
          <w:sz w:val="24"/>
          <w:szCs w:val="24"/>
          <w:rtl w:val="0"/>
        </w:rPr>
        <w:t xml:space="preserve">Trapani</w:t>
      </w:r>
      <w:r w:rsidDel="00000000" w:rsidR="00000000" w:rsidRPr="00000000">
        <w:rPr>
          <w:rFonts w:ascii="Comic Sans MS" w:cs="Comic Sans MS" w:eastAsia="Comic Sans MS" w:hAnsi="Comic Sans MS"/>
          <w:color w:val="000000"/>
          <w:sz w:val="24"/>
          <w:szCs w:val="24"/>
          <w:rtl w:val="0"/>
        </w:rPr>
        <w:t xml:space="preserve"> (a far data dal 25/11/2019), </w:t>
      </w:r>
      <w:r w:rsidDel="00000000" w:rsidR="00000000" w:rsidRPr="00000000">
        <w:rPr>
          <w:rFonts w:ascii="Comic Sans MS" w:cs="Comic Sans MS" w:eastAsia="Comic Sans MS" w:hAnsi="Comic Sans MS"/>
          <w:b w:val="1"/>
          <w:color w:val="000000"/>
          <w:sz w:val="24"/>
          <w:szCs w:val="24"/>
          <w:rtl w:val="0"/>
        </w:rPr>
        <w:t xml:space="preserve">Bolzano</w:t>
      </w:r>
      <w:r w:rsidDel="00000000" w:rsidR="00000000" w:rsidRPr="00000000">
        <w:rPr>
          <w:rFonts w:ascii="Comic Sans MS" w:cs="Comic Sans MS" w:eastAsia="Comic Sans MS" w:hAnsi="Comic Sans MS"/>
          <w:color w:val="000000"/>
          <w:sz w:val="24"/>
          <w:szCs w:val="24"/>
          <w:rtl w:val="0"/>
        </w:rPr>
        <w:t xml:space="preserve"> (a far data dal 01/01/2000), Le</w:t>
      </w:r>
      <w:r w:rsidDel="00000000" w:rsidR="00000000" w:rsidRPr="00000000">
        <w:rPr>
          <w:rFonts w:ascii="Comic Sans MS" w:cs="Comic Sans MS" w:eastAsia="Comic Sans MS" w:hAnsi="Comic Sans MS"/>
          <w:b w:val="1"/>
          <w:color w:val="000000"/>
          <w:sz w:val="24"/>
          <w:szCs w:val="24"/>
          <w:rtl w:val="0"/>
        </w:rPr>
        <w:t xml:space="preserve">cc</w:t>
      </w:r>
      <w:r w:rsidDel="00000000" w:rsidR="00000000" w:rsidRPr="00000000">
        <w:rPr>
          <w:rFonts w:ascii="Comic Sans MS" w:cs="Comic Sans MS" w:eastAsia="Comic Sans MS" w:hAnsi="Comic Sans MS"/>
          <w:b w:val="1"/>
          <w:sz w:val="24"/>
          <w:szCs w:val="24"/>
          <w:rtl w:val="0"/>
        </w:rPr>
        <w:t xml:space="preserve">o, Nuoro, Pavia, Cremona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Cuneo</w:t>
      </w:r>
      <w:r w:rsidDel="00000000" w:rsidR="00000000" w:rsidRPr="00000000">
        <w:rPr>
          <w:rFonts w:ascii="Comic Sans MS" w:cs="Comic Sans MS" w:eastAsia="Comic Sans MS" w:hAnsi="Comic Sans MS"/>
          <w:sz w:val="24"/>
          <w:szCs w:val="24"/>
          <w:rtl w:val="0"/>
        </w:rPr>
        <w:t xml:space="preserve"> (a far data dal 01/01/2020), </w:t>
      </w:r>
      <w:r w:rsidDel="00000000" w:rsidR="00000000" w:rsidRPr="00000000">
        <w:rPr>
          <w:rFonts w:ascii="Comic Sans MS" w:cs="Comic Sans MS" w:eastAsia="Comic Sans MS" w:hAnsi="Comic Sans MS"/>
          <w:b w:val="1"/>
          <w:sz w:val="24"/>
          <w:szCs w:val="24"/>
          <w:rtl w:val="0"/>
        </w:rPr>
        <w:t xml:space="preserve">Sassari </w:t>
      </w:r>
      <w:r w:rsidDel="00000000" w:rsidR="00000000" w:rsidRPr="00000000">
        <w:rPr>
          <w:rFonts w:ascii="Comic Sans MS" w:cs="Comic Sans MS" w:eastAsia="Comic Sans MS" w:hAnsi="Comic Sans MS"/>
          <w:sz w:val="24"/>
          <w:szCs w:val="24"/>
          <w:rtl w:val="0"/>
        </w:rPr>
        <w:t xml:space="preserve">(dal 01/01/2021),</w:t>
      </w:r>
      <w:r w:rsidDel="00000000" w:rsidR="00000000" w:rsidRPr="00000000">
        <w:rPr>
          <w:rFonts w:ascii="Comic Sans MS" w:cs="Comic Sans MS" w:eastAsia="Comic Sans MS" w:hAnsi="Comic Sans MS"/>
          <w:b w:val="1"/>
          <w:sz w:val="24"/>
          <w:szCs w:val="24"/>
          <w:rtl w:val="0"/>
        </w:rPr>
        <w:t xml:space="preserve"> Agrigento </w:t>
      </w:r>
      <w:r w:rsidDel="00000000" w:rsidR="00000000" w:rsidRPr="00000000">
        <w:rPr>
          <w:rFonts w:ascii="Comic Sans MS" w:cs="Comic Sans MS" w:eastAsia="Comic Sans MS" w:hAnsi="Comic Sans MS"/>
          <w:sz w:val="24"/>
          <w:szCs w:val="24"/>
          <w:rtl w:val="0"/>
        </w:rPr>
        <w:t xml:space="preserve">(a far data dal 01/01/2022)</w:t>
      </w:r>
      <w:r w:rsidDel="00000000" w:rsidR="00000000" w:rsidRPr="00000000">
        <w:rPr>
          <w:rFonts w:ascii="Comic Sans MS" w:cs="Comic Sans MS" w:eastAsia="Comic Sans MS" w:hAnsi="Comic Sans MS"/>
          <w:b w:val="1"/>
          <w:sz w:val="24"/>
          <w:szCs w:val="24"/>
          <w:rtl w:val="0"/>
        </w:rPr>
        <w:t xml:space="preserve">, Como, Rieti, Rovigo, Vicenza </w:t>
      </w:r>
      <w:r w:rsidDel="00000000" w:rsidR="00000000" w:rsidRPr="00000000">
        <w:rPr>
          <w:rFonts w:ascii="Comic Sans MS" w:cs="Comic Sans MS" w:eastAsia="Comic Sans MS" w:hAnsi="Comic Sans MS"/>
          <w:sz w:val="24"/>
          <w:szCs w:val="24"/>
          <w:rtl w:val="0"/>
        </w:rPr>
        <w:t xml:space="preserve">(a far data dal 01/01/2023), </w:t>
      </w:r>
      <w:r w:rsidDel="00000000" w:rsidR="00000000" w:rsidRPr="00000000">
        <w:rPr>
          <w:rFonts w:ascii="Comic Sans MS" w:cs="Comic Sans MS" w:eastAsia="Comic Sans MS" w:hAnsi="Comic Sans MS"/>
          <w:b w:val="1"/>
          <w:sz w:val="24"/>
          <w:szCs w:val="24"/>
          <w:rtl w:val="0"/>
        </w:rPr>
        <w:t xml:space="preserve">Reggio Calabria</w:t>
      </w:r>
      <w:r w:rsidDel="00000000" w:rsidR="00000000" w:rsidRPr="00000000">
        <w:rPr>
          <w:rFonts w:ascii="Comic Sans MS" w:cs="Comic Sans MS" w:eastAsia="Comic Sans MS" w:hAnsi="Comic Sans MS"/>
          <w:sz w:val="24"/>
          <w:szCs w:val="24"/>
          <w:rtl w:val="0"/>
        </w:rPr>
        <w:t xml:space="preserve"> (a far data dal 03/06/2023) , </w:t>
      </w:r>
      <w:r w:rsidDel="00000000" w:rsidR="00000000" w:rsidRPr="00000000">
        <w:rPr>
          <w:rFonts w:ascii="Comic Sans MS" w:cs="Comic Sans MS" w:eastAsia="Comic Sans MS" w:hAnsi="Comic Sans MS"/>
          <w:b w:val="1"/>
          <w:sz w:val="24"/>
          <w:szCs w:val="24"/>
          <w:rtl w:val="0"/>
        </w:rPr>
        <w:t xml:space="preserve">Chieti </w:t>
      </w:r>
      <w:r w:rsidDel="00000000" w:rsidR="00000000" w:rsidRPr="00000000">
        <w:rPr>
          <w:rFonts w:ascii="Comic Sans MS" w:cs="Comic Sans MS" w:eastAsia="Comic Sans MS" w:hAnsi="Comic Sans MS"/>
          <w:sz w:val="24"/>
          <w:szCs w:val="24"/>
          <w:rtl w:val="0"/>
        </w:rPr>
        <w:t xml:space="preserve">(dal 10/11/2023),</w:t>
      </w:r>
      <w:r w:rsidDel="00000000" w:rsidR="00000000" w:rsidRPr="00000000">
        <w:rPr>
          <w:rFonts w:ascii="Comic Sans MS" w:cs="Comic Sans MS" w:eastAsia="Comic Sans MS" w:hAnsi="Comic Sans MS"/>
          <w:sz w:val="24"/>
          <w:szCs w:val="24"/>
          <w:highlight w:val="white"/>
          <w:rtl w:val="0"/>
        </w:rPr>
        <w:t xml:space="preserve"> </w:t>
      </w:r>
      <w:r w:rsidDel="00000000" w:rsidR="00000000" w:rsidRPr="00000000">
        <w:rPr>
          <w:rFonts w:ascii="Comic Sans MS" w:cs="Comic Sans MS" w:eastAsia="Comic Sans MS" w:hAnsi="Comic Sans MS"/>
          <w:b w:val="1"/>
          <w:sz w:val="24"/>
          <w:szCs w:val="24"/>
          <w:highlight w:val="white"/>
          <w:rtl w:val="0"/>
        </w:rPr>
        <w:t xml:space="preserve">Ragusa e Savona</w:t>
      </w:r>
      <w:r w:rsidDel="00000000" w:rsidR="00000000" w:rsidRPr="00000000">
        <w:rPr>
          <w:rFonts w:ascii="Comic Sans MS" w:cs="Comic Sans MS" w:eastAsia="Comic Sans MS" w:hAnsi="Comic Sans MS"/>
          <w:sz w:val="24"/>
          <w:szCs w:val="24"/>
          <w:highlight w:val="white"/>
          <w:rtl w:val="0"/>
        </w:rPr>
        <w:t xml:space="preserve"> (dal 01/01/2025)  </w:t>
      </w:r>
      <w:r w:rsidDel="00000000" w:rsidR="00000000" w:rsidRPr="00000000">
        <w:rPr>
          <w:rFonts w:ascii="Comic Sans MS" w:cs="Comic Sans MS" w:eastAsia="Comic Sans MS" w:hAnsi="Comic Sans MS"/>
          <w:sz w:val="24"/>
          <w:szCs w:val="24"/>
          <w:rtl w:val="0"/>
        </w:rPr>
        <w:t xml:space="preserve">hanno previsto che </w:t>
      </w:r>
      <w:r w:rsidDel="00000000" w:rsidR="00000000" w:rsidRPr="00000000">
        <w:rPr>
          <w:rFonts w:ascii="Comic Sans MS" w:cs="Comic Sans MS" w:eastAsia="Comic Sans MS" w:hAnsi="Comic Sans MS"/>
          <w:sz w:val="24"/>
          <w:szCs w:val="24"/>
          <w:u w:val="single"/>
          <w:rtl w:val="0"/>
        </w:rPr>
        <w:t xml:space="preserve">non</w:t>
      </w:r>
      <w:r w:rsidDel="00000000" w:rsidR="00000000" w:rsidRPr="00000000">
        <w:rPr>
          <w:rFonts w:ascii="Comic Sans MS" w:cs="Comic Sans MS" w:eastAsia="Comic Sans MS" w:hAnsi="Comic Sans MS"/>
          <w:sz w:val="24"/>
          <w:szCs w:val="24"/>
          <w:rtl w:val="0"/>
        </w:rPr>
        <w:t xml:space="preserve"> va pagata IPT in caso di acquisti di veicoli da parte della stessa Provincia; in tali casi, infatti, il soggetto attivo e passivo </w:t>
      </w:r>
      <w:r w:rsidDel="00000000" w:rsidR="00000000" w:rsidRPr="00000000">
        <w:rPr>
          <w:rFonts w:ascii="Comic Sans MS" w:cs="Comic Sans MS" w:eastAsia="Comic Sans MS" w:hAnsi="Comic Sans MS"/>
          <w:color w:val="000000"/>
          <w:sz w:val="24"/>
          <w:szCs w:val="24"/>
          <w:rtl w:val="0"/>
        </w:rPr>
        <w:t xml:space="preserve">d’imposta coincidono. Per il corretto calcolo degli importi selezionare il flag "</w:t>
      </w:r>
      <w:r w:rsidDel="00000000" w:rsidR="00000000" w:rsidRPr="00000000">
        <w:rPr>
          <w:rFonts w:ascii="Comic Sans MS" w:cs="Comic Sans MS" w:eastAsia="Comic Sans MS" w:hAnsi="Comic Sans MS"/>
          <w:b w:val="1"/>
          <w:color w:val="000000"/>
          <w:sz w:val="24"/>
          <w:szCs w:val="24"/>
          <w:rtl w:val="0"/>
        </w:rPr>
        <w:t xml:space="preserve">P</w:t>
      </w:r>
      <w:r w:rsidDel="00000000" w:rsidR="00000000" w:rsidRPr="00000000">
        <w:rPr>
          <w:rFonts w:ascii="Comic Sans MS" w:cs="Comic Sans MS" w:eastAsia="Comic Sans MS" w:hAnsi="Comic Sans MS"/>
          <w:color w:val="000000"/>
          <w:sz w:val="24"/>
          <w:szCs w:val="24"/>
          <w:rtl w:val="0"/>
        </w:rPr>
        <w:t xml:space="preserve">" nel campo disabile presente nella maschera degli importi delle procedure telematiche. </w:t>
      </w:r>
    </w:p>
    <w:p w:rsidR="00000000" w:rsidDel="00000000" w:rsidP="00000000" w:rsidRDefault="00000000" w:rsidRPr="00000000" w14:paraId="00000226">
      <w:pPr>
        <w:pBdr>
          <w:top w:color="000000" w:space="0" w:sz="0" w:val="none"/>
          <w:left w:color="000000" w:space="0" w:sz="0" w:val="none"/>
          <w:bottom w:color="000000" w:space="0" w:sz="0" w:val="none"/>
          <w:right w:color="000000" w:space="0" w:sz="0" w:val="none"/>
          <w:between w:space="0" w:sz="0" w:val="nil"/>
        </w:pBdr>
        <w:shd w:fill="ffffff" w:val="clear"/>
        <w:spacing w:line="276" w:lineRule="auto"/>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27">
      <w:pPr>
        <w:numPr>
          <w:ilvl w:val="0"/>
          <w:numId w:val="9"/>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Perugia e Terni </w:t>
      </w:r>
      <w:r w:rsidDel="00000000" w:rsidR="00000000" w:rsidRPr="00000000">
        <w:rPr>
          <w:rFonts w:ascii="Comic Sans MS" w:cs="Comic Sans MS" w:eastAsia="Comic Sans MS" w:hAnsi="Comic Sans MS"/>
          <w:color w:val="000000"/>
          <w:sz w:val="24"/>
          <w:szCs w:val="24"/>
          <w:rtl w:val="0"/>
        </w:rPr>
        <w:t xml:space="preserve">hanno previsto la corresponsione dell’IPT fissa per le vendite o le donazioni a favore di consanguinei entro il primo grado di parentela (gestione automatizzata tramite flag “V”).</w:t>
      </w:r>
      <w:r w:rsidDel="00000000" w:rsidR="00000000" w:rsidRPr="00000000">
        <w:rPr>
          <w:rtl w:val="0"/>
        </w:rPr>
      </w:r>
    </w:p>
    <w:p w:rsidR="00000000" w:rsidDel="00000000" w:rsidP="00000000" w:rsidRDefault="00000000" w:rsidRPr="00000000" w14:paraId="00000228">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tl w:val="0"/>
        </w:rPr>
      </w:r>
    </w:p>
    <w:p w:rsidR="00000000" w:rsidDel="00000000" w:rsidP="00000000" w:rsidRDefault="00000000" w:rsidRPr="00000000" w14:paraId="00000229">
      <w:pPr>
        <w:numPr>
          <w:ilvl w:val="0"/>
          <w:numId w:val="9"/>
        </w:numPr>
        <w:pBdr>
          <w:top w:color="000000" w:space="0" w:sz="0" w:val="none"/>
          <w:left w:color="000000" w:space="0" w:sz="0" w:val="none"/>
          <w:bottom w:color="000000" w:space="0" w:sz="0" w:val="none"/>
          <w:right w:color="000000" w:space="0" w:sz="0" w:val="none"/>
          <w:between w:space="0" w:sz="0" w:val="nil"/>
        </w:pBdr>
        <w:shd w:fill="ffffff" w:val="clear"/>
        <w:ind w:left="0" w:right="284" w:hanging="1"/>
        <w:jc w:val="both"/>
        <w:rPr>
          <w:color w:val="000000"/>
          <w:sz w:val="24"/>
          <w:szCs w:val="24"/>
        </w:rPr>
      </w:pP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Roma,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Firenze, </w:t>
      </w:r>
      <w:r w:rsidDel="00000000" w:rsidR="00000000" w:rsidRPr="00000000">
        <w:rPr>
          <w:rFonts w:ascii="Comic Sans MS" w:cs="Comic Sans MS" w:eastAsia="Comic Sans MS" w:hAnsi="Comic Sans MS"/>
          <w:color w:val="000000"/>
          <w:sz w:val="24"/>
          <w:szCs w:val="24"/>
          <w:rtl w:val="0"/>
        </w:rPr>
        <w:t xml:space="preserve">nonché </w:t>
      </w:r>
      <w:r w:rsidDel="00000000" w:rsidR="00000000" w:rsidRPr="00000000">
        <w:rPr>
          <w:rFonts w:ascii="Comic Sans MS" w:cs="Comic Sans MS" w:eastAsia="Comic Sans MS" w:hAnsi="Comic Sans MS"/>
          <w:b w:val="1"/>
          <w:color w:val="000000"/>
          <w:sz w:val="24"/>
          <w:szCs w:val="24"/>
          <w:rtl w:val="0"/>
        </w:rPr>
        <w:t xml:space="preserve">Agrigento</w:t>
      </w:r>
      <w:r w:rsidDel="00000000" w:rsidR="00000000" w:rsidRPr="00000000">
        <w:rPr>
          <w:rFonts w:ascii="Comic Sans MS" w:cs="Comic Sans MS" w:eastAsia="Comic Sans MS" w:hAnsi="Comic Sans MS"/>
          <w:color w:val="000000"/>
          <w:sz w:val="24"/>
          <w:szCs w:val="24"/>
          <w:rtl w:val="0"/>
        </w:rPr>
        <w:t xml:space="preserve"> e </w:t>
      </w:r>
      <w:r w:rsidDel="00000000" w:rsidR="00000000" w:rsidRPr="00000000">
        <w:rPr>
          <w:rFonts w:ascii="Comic Sans MS" w:cs="Comic Sans MS" w:eastAsia="Comic Sans MS" w:hAnsi="Comic Sans MS"/>
          <w:b w:val="1"/>
          <w:color w:val="000000"/>
          <w:sz w:val="24"/>
          <w:szCs w:val="24"/>
          <w:rtl w:val="0"/>
        </w:rPr>
        <w:t xml:space="preserve">Torino</w:t>
      </w:r>
      <w:r w:rsidDel="00000000" w:rsidR="00000000" w:rsidRPr="00000000">
        <w:rPr>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(queste ultime due Province limitatamente alle formalità di prima iscrizione al PRA di veicolo nuovo), hanno previsto</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l’applicazione della tariffa IPT base di cui al D.M.435/98, quindi senza alcuna percentuale di maggiorazione, per le formalità relative alle seguenti casistiche:</w:t>
      </w:r>
      <w:r w:rsidDel="00000000" w:rsidR="00000000" w:rsidRPr="00000000">
        <w:rPr>
          <w:rtl w:val="0"/>
        </w:rPr>
      </w:r>
    </w:p>
    <w:p w:rsidR="00000000" w:rsidDel="00000000" w:rsidP="00000000" w:rsidRDefault="00000000" w:rsidRPr="00000000" w14:paraId="0000022A">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tl w:val="0"/>
        </w:rPr>
      </w:r>
    </w:p>
    <w:p w:rsidR="00000000" w:rsidDel="00000000" w:rsidP="00000000" w:rsidRDefault="00000000" w:rsidRPr="00000000" w14:paraId="0000022B">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locazione senza conducente richieste a favore di imprese esercenti i servizi di locazione veicoli senza conducente;</w:t>
      </w:r>
    </w:p>
    <w:p w:rsidR="00000000" w:rsidDel="00000000" w:rsidP="00000000" w:rsidRDefault="00000000" w:rsidRPr="00000000" w14:paraId="0000022C">
      <w:pPr>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b)</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trasporto pubblico di linea richieste a favore di imprese esercenti servizi di trasporto pubblico locale;</w:t>
      </w:r>
    </w:p>
    <w:p w:rsidR="00000000" w:rsidDel="00000000" w:rsidP="00000000" w:rsidRDefault="00000000" w:rsidRPr="00000000" w14:paraId="0000022D">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trasporto pubblico da piazza richieste a favore di imprese esercenti attività di autoservizi pubblici non di linea (taxi e N.C.C. - servizio pubblico non di linea).</w:t>
      </w:r>
    </w:p>
    <w:p w:rsidR="00000000" w:rsidDel="00000000" w:rsidP="00000000" w:rsidRDefault="00000000" w:rsidRPr="00000000" w14:paraId="0000022E">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d)</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trasporto di cose per conto di terzi richieste a favore di imprese esercenti attività di autotrasporto di cose in conto terzi;</w:t>
      </w:r>
    </w:p>
    <w:p w:rsidR="00000000" w:rsidDel="00000000" w:rsidP="00000000" w:rsidRDefault="00000000" w:rsidRPr="00000000" w14:paraId="0000022F">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color w:val="000000"/>
          <w:sz w:val="24"/>
          <w:szCs w:val="24"/>
          <w:rtl w:val="0"/>
        </w:rPr>
        <w:t xml:space="preserve">e) formalità relative a veicoli uso trasporto di cose per conto proprio richieste a favore di imprese esercenti attività di autotrasporto di cose in conto proprio. </w:t>
      </w:r>
      <w:r w:rsidDel="00000000" w:rsidR="00000000" w:rsidRPr="00000000">
        <w:rPr>
          <w:rFonts w:ascii="Comic Sans MS" w:cs="Comic Sans MS" w:eastAsia="Comic Sans MS" w:hAnsi="Comic Sans MS"/>
          <w:color w:val="000000"/>
          <w:sz w:val="24"/>
          <w:szCs w:val="24"/>
          <w:highlight w:val="white"/>
          <w:rtl w:val="0"/>
        </w:rPr>
        <w:t xml:space="preserve">La Provincia di </w:t>
      </w:r>
      <w:r w:rsidDel="00000000" w:rsidR="00000000" w:rsidRPr="00000000">
        <w:rPr>
          <w:rFonts w:ascii="Comic Sans MS" w:cs="Comic Sans MS" w:eastAsia="Comic Sans MS" w:hAnsi="Comic Sans MS"/>
          <w:b w:val="1"/>
          <w:color w:val="000000"/>
          <w:sz w:val="24"/>
          <w:szCs w:val="24"/>
          <w:highlight w:val="white"/>
          <w:rtl w:val="0"/>
        </w:rPr>
        <w:t xml:space="preserve">Firenze, </w:t>
      </w:r>
      <w:r w:rsidDel="00000000" w:rsidR="00000000" w:rsidRPr="00000000">
        <w:rPr>
          <w:rFonts w:ascii="Comic Sans MS" w:cs="Comic Sans MS" w:eastAsia="Comic Sans MS" w:hAnsi="Comic Sans MS"/>
          <w:color w:val="000000"/>
          <w:sz w:val="24"/>
          <w:szCs w:val="24"/>
          <w:highlight w:val="white"/>
          <w:rtl w:val="0"/>
        </w:rPr>
        <w:t xml:space="preserve">su tale punto, ha precisato che l’agevolazione può essere </w:t>
      </w:r>
      <w:r w:rsidDel="00000000" w:rsidR="00000000" w:rsidRPr="00000000">
        <w:rPr>
          <w:rFonts w:ascii="Comic Sans MS" w:cs="Comic Sans MS" w:eastAsia="Comic Sans MS" w:hAnsi="Comic Sans MS"/>
          <w:sz w:val="24"/>
          <w:szCs w:val="24"/>
          <w:highlight w:val="white"/>
          <w:rtl w:val="0"/>
        </w:rPr>
        <w:t xml:space="preserve">concessa a tutte le Imprese iscritte alla Camera di Commercio che risultino attive e che utilizzino il veicolo per la propria attività di impresa (quindi non solo a favore di imprese che esercitano attività di autotrasporto cose in conto proprio). Tali requisiti dovranno essere oggetto di dichiarazione sostitutiva da parte dell’impresa richiedente l’agevolazione.</w:t>
      </w:r>
    </w:p>
    <w:p w:rsidR="00000000" w:rsidDel="00000000" w:rsidP="00000000" w:rsidRDefault="00000000" w:rsidRPr="00000000" w14:paraId="00000230">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sz w:val="24"/>
          <w:szCs w:val="24"/>
          <w:highlight w:val="white"/>
        </w:rPr>
      </w:pPr>
      <w:r w:rsidDel="00000000" w:rsidR="00000000" w:rsidRPr="00000000">
        <w:rPr>
          <w:rtl w:val="0"/>
        </w:rPr>
      </w:r>
    </w:p>
    <w:p w:rsidR="00000000" w:rsidDel="00000000" w:rsidP="00000000" w:rsidRDefault="00000000" w:rsidRPr="00000000" w14:paraId="00000231">
      <w:pPr>
        <w:pBdr>
          <w:top w:color="000000" w:space="0" w:sz="0" w:val="none"/>
          <w:left w:color="000000" w:space="0" w:sz="0" w:val="none"/>
          <w:bottom w:color="000000" w:space="0" w:sz="0" w:val="none"/>
          <w:right w:color="000000" w:space="0" w:sz="0" w:val="none"/>
          <w:between w:space="0" w:sz="0" w:val="nil"/>
        </w:pBdr>
        <w:shd w:fill="ffffff" w:val="clear"/>
        <w:ind w:right="253"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dell'IPT selezionare il flag "</w:t>
      </w:r>
      <w:r w:rsidDel="00000000" w:rsidR="00000000" w:rsidRPr="00000000">
        <w:rPr>
          <w:rFonts w:ascii="Comic Sans MS" w:cs="Comic Sans MS" w:eastAsia="Comic Sans MS" w:hAnsi="Comic Sans MS"/>
          <w:b w:val="1"/>
          <w:color w:val="000000"/>
          <w:sz w:val="24"/>
          <w:szCs w:val="24"/>
          <w:rtl w:val="0"/>
        </w:rPr>
        <w:t xml:space="preserve">R</w:t>
      </w:r>
      <w:r w:rsidDel="00000000" w:rsidR="00000000" w:rsidRPr="00000000">
        <w:rPr>
          <w:rFonts w:ascii="Comic Sans MS" w:cs="Comic Sans MS" w:eastAsia="Comic Sans MS" w:hAnsi="Comic Sans MS"/>
          <w:color w:val="000000"/>
          <w:sz w:val="24"/>
          <w:szCs w:val="24"/>
          <w:rtl w:val="0"/>
        </w:rPr>
        <w:t xml:space="preserve">" nel campo disabile presente nella maschera degli importi delle procedure telematiche.</w:t>
      </w:r>
      <w:r w:rsidDel="00000000" w:rsidR="00000000" w:rsidRPr="00000000">
        <w:rPr>
          <w:rtl w:val="0"/>
        </w:rPr>
      </w:r>
    </w:p>
    <w:p w:rsidR="00000000" w:rsidDel="00000000" w:rsidP="00000000" w:rsidRDefault="00000000" w:rsidRPr="00000000" w14:paraId="00000232">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33">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Peraltro, così come comunicato con nota 9266 del 07/07/2005, il Servizio “Politiche delle Entrate” della Provincia di </w:t>
      </w:r>
      <w:r w:rsidDel="00000000" w:rsidR="00000000" w:rsidRPr="00000000">
        <w:rPr>
          <w:rFonts w:ascii="Comic Sans MS" w:cs="Comic Sans MS" w:eastAsia="Comic Sans MS" w:hAnsi="Comic Sans MS"/>
          <w:b w:val="1"/>
          <w:color w:val="000000"/>
          <w:sz w:val="24"/>
          <w:szCs w:val="24"/>
          <w:rtl w:val="0"/>
        </w:rPr>
        <w:t xml:space="preserve">Roma,</w:t>
      </w:r>
      <w:r w:rsidDel="00000000" w:rsidR="00000000" w:rsidRPr="00000000">
        <w:rPr>
          <w:rFonts w:ascii="Comic Sans MS" w:cs="Comic Sans MS" w:eastAsia="Comic Sans MS" w:hAnsi="Comic Sans MS"/>
          <w:color w:val="000000"/>
          <w:sz w:val="24"/>
          <w:szCs w:val="24"/>
          <w:rtl w:val="0"/>
        </w:rPr>
        <w:t xml:space="preserve"> ha precisato ad ACI che la concessione dell’agevolazione dell’IPT debba estendersi anche ai Trattori stradali destinati al traino di semirimorchi.</w:t>
      </w:r>
      <w:r w:rsidDel="00000000" w:rsidR="00000000" w:rsidRPr="00000000">
        <w:rPr>
          <w:rtl w:val="0"/>
        </w:rPr>
      </w:r>
    </w:p>
    <w:p w:rsidR="00000000" w:rsidDel="00000000" w:rsidP="00000000" w:rsidRDefault="00000000" w:rsidRPr="00000000" w14:paraId="00000234">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35">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L’Amministrazione Provinciale di </w:t>
      </w:r>
      <w:r w:rsidDel="00000000" w:rsidR="00000000" w:rsidRPr="00000000">
        <w:rPr>
          <w:rFonts w:ascii="Comic Sans MS" w:cs="Comic Sans MS" w:eastAsia="Comic Sans MS" w:hAnsi="Comic Sans MS"/>
          <w:b w:val="1"/>
          <w:color w:val="000000"/>
          <w:sz w:val="24"/>
          <w:szCs w:val="24"/>
          <w:rtl w:val="0"/>
        </w:rPr>
        <w:t xml:space="preserve">Roma</w:t>
      </w:r>
      <w:r w:rsidDel="00000000" w:rsidR="00000000" w:rsidRPr="00000000">
        <w:rPr>
          <w:rFonts w:ascii="Comic Sans MS" w:cs="Comic Sans MS" w:eastAsia="Comic Sans MS" w:hAnsi="Comic Sans MS"/>
          <w:color w:val="000000"/>
          <w:sz w:val="24"/>
          <w:szCs w:val="24"/>
          <w:rtl w:val="0"/>
        </w:rPr>
        <w:t xml:space="preserve"> ha previsto che i soggetti che intendono avvalersi dell’agevolazione in parola dovranno allegare alla richiesta di formalità la fotocopia della carta di circolazione per le formalità di primo impianto o una apposita Dichiarazione sostitutiva, (allegata alla circolare n°2769/05) per le formalità successive alla prima iscrizione al PRA.</w:t>
      </w:r>
      <w:r w:rsidDel="00000000" w:rsidR="00000000" w:rsidRPr="00000000">
        <w:rPr>
          <w:rtl w:val="0"/>
        </w:rPr>
      </w:r>
    </w:p>
    <w:p w:rsidR="00000000" w:rsidDel="00000000" w:rsidP="00000000" w:rsidRDefault="00000000" w:rsidRPr="00000000" w14:paraId="00000236">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37">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Inoltre la Provincia di </w:t>
      </w:r>
      <w:r w:rsidDel="00000000" w:rsidR="00000000" w:rsidRPr="00000000">
        <w:rPr>
          <w:rFonts w:ascii="Comic Sans MS" w:cs="Comic Sans MS" w:eastAsia="Comic Sans MS" w:hAnsi="Comic Sans MS"/>
          <w:b w:val="1"/>
          <w:color w:val="000000"/>
          <w:sz w:val="24"/>
          <w:szCs w:val="24"/>
          <w:rtl w:val="0"/>
        </w:rPr>
        <w:t xml:space="preserve">Roma, </w:t>
      </w:r>
      <w:r w:rsidDel="00000000" w:rsidR="00000000" w:rsidRPr="00000000">
        <w:rPr>
          <w:rFonts w:ascii="Comic Sans MS" w:cs="Comic Sans MS" w:eastAsia="Comic Sans MS" w:hAnsi="Comic Sans MS"/>
          <w:color w:val="000000"/>
          <w:sz w:val="24"/>
          <w:szCs w:val="24"/>
          <w:rtl w:val="0"/>
        </w:rPr>
        <w:t xml:space="preserve">a far data dal 01.01.2015, ha previsto analoga agevolazione (ossia l’applicazione dell’IPT senza alcuna percentuale di maggiorazione) anche nel caso di formalità di prima iscrizione con contestuale annotazione del leasing, nel caso in cui il locatario abbia residenza/sede legale nella Provincia di Roma.</w:t>
      </w:r>
      <w:r w:rsidDel="00000000" w:rsidR="00000000" w:rsidRPr="00000000">
        <w:rPr>
          <w:rtl w:val="0"/>
        </w:rPr>
      </w:r>
    </w:p>
    <w:p w:rsidR="00000000" w:rsidDel="00000000" w:rsidP="00000000" w:rsidRDefault="00000000" w:rsidRPr="00000000" w14:paraId="00000238">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color w:val="000000"/>
          <w:sz w:val="24"/>
          <w:szCs w:val="24"/>
        </w:rPr>
      </w:pPr>
      <w:r w:rsidDel="00000000" w:rsidR="00000000" w:rsidRPr="00000000">
        <w:rPr>
          <w:rtl w:val="0"/>
        </w:rPr>
      </w:r>
    </w:p>
    <w:p w:rsidR="00000000" w:rsidDel="00000000" w:rsidP="00000000" w:rsidRDefault="00000000" w:rsidRPr="00000000" w14:paraId="00000239">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Anche la Provincia di </w:t>
      </w:r>
      <w:r w:rsidDel="00000000" w:rsidR="00000000" w:rsidRPr="00000000">
        <w:rPr>
          <w:rFonts w:ascii="Comic Sans MS" w:cs="Comic Sans MS" w:eastAsia="Comic Sans MS" w:hAnsi="Comic Sans MS"/>
          <w:b w:val="1"/>
          <w:color w:val="000000"/>
          <w:sz w:val="24"/>
          <w:szCs w:val="24"/>
          <w:rtl w:val="0"/>
        </w:rPr>
        <w:t xml:space="preserve">Torino</w:t>
      </w:r>
      <w:r w:rsidDel="00000000" w:rsidR="00000000" w:rsidRPr="00000000">
        <w:rPr>
          <w:rFonts w:ascii="Comic Sans MS" w:cs="Comic Sans MS" w:eastAsia="Comic Sans MS" w:hAnsi="Comic Sans MS"/>
          <w:color w:val="000000"/>
          <w:sz w:val="24"/>
          <w:szCs w:val="24"/>
          <w:rtl w:val="0"/>
        </w:rPr>
        <w:t xml:space="preserve"> con nota n° 196800/56 del 22/11/2013 ha esteso la concessione dell’agevolazione IPT ai Trattori stradali destinati al traino di semirimorchi, ma, al pari delle altre casistiche, la misura agevolata dell’IPT si applica alle sole formalità di primo impianto.</w:t>
      </w:r>
    </w:p>
    <w:p w:rsidR="00000000" w:rsidDel="00000000" w:rsidP="00000000" w:rsidRDefault="00000000" w:rsidRPr="00000000" w14:paraId="0000023A">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3B">
      <w:pPr>
        <w:pBdr>
          <w:top w:space="0" w:sz="0" w:val="nil"/>
          <w:left w:space="0" w:sz="0" w:val="nil"/>
          <w:bottom w:space="0" w:sz="0" w:val="nil"/>
          <w:right w:space="0" w:sz="0" w:val="nil"/>
          <w:between w:space="0" w:sz="0" w:val="nil"/>
        </w:pBdr>
        <w:shd w:fill="ffffff" w:val="clear"/>
        <w:ind w:right="272" w:hanging="2"/>
        <w:jc w:val="both"/>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Firenze</w:t>
      </w:r>
      <w:r w:rsidDel="00000000" w:rsidR="00000000" w:rsidRPr="00000000">
        <w:rPr>
          <w:rFonts w:ascii="Comic Sans MS" w:cs="Comic Sans MS" w:eastAsia="Comic Sans MS" w:hAnsi="Comic Sans MS"/>
          <w:color w:val="000000"/>
          <w:sz w:val="24"/>
          <w:szCs w:val="24"/>
          <w:rtl w:val="0"/>
        </w:rPr>
        <w:t xml:space="preserve">, con nota n° 385651 del 09/09/2014, ha precisato che la concessione dell’agevolazione IPT deve applicarsi anche ai Trattori stradali destinati al traino di semirimorchi. Inoltre, per le formalità richieste con l’agevolazione in parola, è richiesta l’allegazione di apposita DS nella quale la parte deve dichiarare l’uso professionale del veicolo. A tale scopo, oltre al modello libero di DS, si può utilizzare il modello pubblicato sul sito web dell’Ufficio Territoriale ACI di Firenze, disponibile al seguente LINK:</w:t>
      </w:r>
      <w:r w:rsidDel="00000000" w:rsidR="00000000" w:rsidRPr="00000000">
        <w:rPr>
          <w:rtl w:val="0"/>
        </w:rPr>
      </w:r>
    </w:p>
    <w:p w:rsidR="00000000" w:rsidDel="00000000" w:rsidP="00000000" w:rsidRDefault="00000000" w:rsidRPr="00000000" w14:paraId="0000023C">
      <w:pPr>
        <w:pBdr>
          <w:top w:space="0" w:sz="0" w:val="nil"/>
          <w:left w:space="0" w:sz="0" w:val="nil"/>
          <w:bottom w:space="0" w:sz="0" w:val="nil"/>
          <w:right w:space="0" w:sz="0" w:val="nil"/>
          <w:between w:space="0" w:sz="0" w:val="nil"/>
        </w:pBdr>
        <w:shd w:fill="ffffff" w:val="clear"/>
        <w:ind w:right="27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ff0000"/>
          <w:sz w:val="24"/>
          <w:szCs w:val="24"/>
          <w:rtl w:val="0"/>
        </w:rPr>
        <w:t xml:space="preserve"> </w:t>
      </w:r>
      <w:hyperlink r:id="rId10">
        <w:r w:rsidDel="00000000" w:rsidR="00000000" w:rsidRPr="00000000">
          <w:rPr>
            <w:rFonts w:ascii="Comic Sans MS" w:cs="Comic Sans MS" w:eastAsia="Comic Sans MS" w:hAnsi="Comic Sans MS"/>
            <w:color w:val="0563c1"/>
            <w:sz w:val="24"/>
            <w:szCs w:val="24"/>
            <w:u w:val="single"/>
            <w:rtl w:val="0"/>
          </w:rPr>
          <w:t xml:space="preserve">http://www.up.aci.it/firenze/IMG/pdf/Dichiarazione_sostitutiva_per_autocarri-6.pdf</w:t>
        </w:r>
      </w:hyperlink>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tl w:val="0"/>
        </w:rPr>
      </w:r>
    </w:p>
    <w:p w:rsidR="00000000" w:rsidDel="00000000" w:rsidP="00000000" w:rsidRDefault="00000000" w:rsidRPr="00000000" w14:paraId="0000023D">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3E">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3F">
      <w:pPr>
        <w:numPr>
          <w:ilvl w:val="0"/>
          <w:numId w:val="6"/>
        </w:numPr>
        <w:pBdr>
          <w:top w:color="000000" w:space="0" w:sz="0" w:val="none"/>
          <w:left w:color="000000" w:space="0" w:sz="0" w:val="none"/>
          <w:bottom w:color="000000" w:space="0" w:sz="0" w:val="none"/>
          <w:right w:color="000000" w:space="0" w:sz="0" w:val="none"/>
          <w:between w:space="0" w:sz="0" w:val="nil"/>
        </w:pBdr>
        <w:shd w:fill="ffffff" w:val="clear"/>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Bari</w:t>
      </w:r>
      <w:r w:rsidDel="00000000" w:rsidR="00000000" w:rsidRPr="00000000">
        <w:rPr>
          <w:rFonts w:ascii="Comic Sans MS" w:cs="Comic Sans MS" w:eastAsia="Comic Sans MS" w:hAnsi="Comic Sans MS"/>
          <w:color w:val="000000"/>
          <w:sz w:val="24"/>
          <w:szCs w:val="24"/>
          <w:rtl w:val="0"/>
        </w:rPr>
        <w:t xml:space="preserve"> (a far data dal 01/01/2019),</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limitatamente alle formalità di prima iscrizione di veicolo nuovo, ha previsto</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l’applicazione della tariffa IPT di cui al D.M.435/98, comprensiva della percentuale di maggiorazione, nella misura del 75% per le formalità relative alle seguenti casistiche:</w:t>
      </w:r>
    </w:p>
    <w:p w:rsidR="00000000" w:rsidDel="00000000" w:rsidP="00000000" w:rsidRDefault="00000000" w:rsidRPr="00000000" w14:paraId="00000240">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41">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locazione senza conducente richieste a favore di imprese esercenti i servizi di locazione veicoli senza conducente;</w:t>
      </w:r>
    </w:p>
    <w:p w:rsidR="00000000" w:rsidDel="00000000" w:rsidP="00000000" w:rsidRDefault="00000000" w:rsidRPr="00000000" w14:paraId="00000242">
      <w:pPr>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b)</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trasporto pubblico di linea richieste a favore di imprese esercenti servizi di trasporto pubblico locale;</w:t>
      </w:r>
    </w:p>
    <w:p w:rsidR="00000000" w:rsidDel="00000000" w:rsidP="00000000" w:rsidRDefault="00000000" w:rsidRPr="00000000" w14:paraId="00000243">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trasporto pubblico da piazza richieste a favore di imprese esercenti attività di autoservizi pubblici non di linea (taxi e N.C.C- servizio pubblico non di linea).</w:t>
      </w:r>
    </w:p>
    <w:p w:rsidR="00000000" w:rsidDel="00000000" w:rsidP="00000000" w:rsidRDefault="00000000" w:rsidRPr="00000000" w14:paraId="00000244">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d)</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trasporto di cose per conto di terzi richieste a favore di imprese esercenti attività di autotrasporto di cose in conto terzi;</w:t>
      </w:r>
    </w:p>
    <w:p w:rsidR="00000000" w:rsidDel="00000000" w:rsidP="00000000" w:rsidRDefault="00000000" w:rsidRPr="00000000" w14:paraId="00000245">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e) formalità relative a veicoli uso trasporto di cose per conto proprio richieste a favore di imprese esercenti attività di autotrasporto di cose in conto proprio;</w:t>
      </w:r>
    </w:p>
    <w:p w:rsidR="00000000" w:rsidDel="00000000" w:rsidP="00000000" w:rsidRDefault="00000000" w:rsidRPr="00000000" w14:paraId="00000246">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f) formalità relative a veicoli per trasporto specifico e a trattori stradali destinati al traino di semirimorchi.</w:t>
      </w:r>
    </w:p>
    <w:p w:rsidR="00000000" w:rsidDel="00000000" w:rsidP="00000000" w:rsidRDefault="00000000" w:rsidRPr="00000000" w14:paraId="00000247">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48">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dell'IPT, selezionare il flag "R" nel campo disabile presente nella maschera degli importi delle procedure telematiche.</w:t>
      </w:r>
      <w:r w:rsidDel="00000000" w:rsidR="00000000" w:rsidRPr="00000000">
        <w:rPr>
          <w:rtl w:val="0"/>
        </w:rPr>
      </w:r>
    </w:p>
    <w:p w:rsidR="00000000" w:rsidDel="00000000" w:rsidP="00000000" w:rsidRDefault="00000000" w:rsidRPr="00000000" w14:paraId="00000249">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4A">
      <w:pPr>
        <w:pBdr>
          <w:top w:color="000000" w:space="0" w:sz="0" w:val="none"/>
          <w:left w:color="000000" w:space="0" w:sz="0" w:val="none"/>
          <w:bottom w:color="000000" w:space="0" w:sz="0" w:val="none"/>
          <w:right w:color="000000" w:space="0" w:sz="0" w:val="none"/>
          <w:between w:space="0" w:sz="0" w:val="nil"/>
        </w:pBdr>
        <w:shd w:fill="ffffff" w:val="clear"/>
        <w:ind w:right="253"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Bari </w:t>
      </w:r>
      <w:r w:rsidDel="00000000" w:rsidR="00000000" w:rsidRPr="00000000">
        <w:rPr>
          <w:rFonts w:ascii="Comic Sans MS" w:cs="Comic Sans MS" w:eastAsia="Comic Sans MS" w:hAnsi="Comic Sans MS"/>
          <w:color w:val="000000"/>
          <w:sz w:val="24"/>
          <w:szCs w:val="24"/>
          <w:rtl w:val="0"/>
        </w:rPr>
        <w:t xml:space="preserve">ha previsto che tale agevolazione non è cumulabile con altre agevolazioni (es: veicoli ecologici); nel caso in cui il soggetto a favore abbia diritto a più agevolazioni, si applicherà quella a lui più vantaggiosa. In attesa del rilascio delle modifiche SW tale controllo è demandato all’operatore.</w:t>
      </w:r>
      <w:r w:rsidDel="00000000" w:rsidR="00000000" w:rsidRPr="00000000">
        <w:rPr>
          <w:rtl w:val="0"/>
        </w:rPr>
      </w:r>
    </w:p>
    <w:p w:rsidR="00000000" w:rsidDel="00000000" w:rsidP="00000000" w:rsidRDefault="00000000" w:rsidRPr="00000000" w14:paraId="0000024B">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color w:val="000000"/>
          <w:sz w:val="24"/>
          <w:szCs w:val="24"/>
        </w:rPr>
      </w:pPr>
      <w:r w:rsidDel="00000000" w:rsidR="00000000" w:rsidRPr="00000000">
        <w:rPr>
          <w:rtl w:val="0"/>
        </w:rPr>
      </w:r>
    </w:p>
    <w:p w:rsidR="00000000" w:rsidDel="00000000" w:rsidP="00000000" w:rsidRDefault="00000000" w:rsidRPr="00000000" w14:paraId="0000024C">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Arial" w:cs="Arial" w:eastAsia="Arial" w:hAnsi="Arial"/>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Brescia, </w:t>
      </w:r>
      <w:r w:rsidDel="00000000" w:rsidR="00000000" w:rsidRPr="00000000">
        <w:rPr>
          <w:rFonts w:ascii="Comic Sans MS" w:cs="Comic Sans MS" w:eastAsia="Comic Sans MS" w:hAnsi="Comic Sans MS"/>
          <w:color w:val="000000"/>
          <w:sz w:val="24"/>
          <w:szCs w:val="24"/>
          <w:rtl w:val="0"/>
        </w:rPr>
        <w:t xml:space="preserve">a far data dal 01/01/2013, ha previsto di applicare la maggiorazione deliberata dalla Provincia ridotta del 50% per le formalità relative a:</w:t>
      </w:r>
      <w:r w:rsidDel="00000000" w:rsidR="00000000" w:rsidRPr="00000000">
        <w:rPr>
          <w:rtl w:val="0"/>
        </w:rPr>
      </w:r>
    </w:p>
    <w:p w:rsidR="00000000" w:rsidDel="00000000" w:rsidP="00000000" w:rsidRDefault="00000000" w:rsidRPr="00000000" w14:paraId="0000024D">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4E">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 veicoli uso locazione senza conducente a favore di imprese esercenti i servizi di locazione senza conducente;</w:t>
      </w:r>
    </w:p>
    <w:p w:rsidR="00000000" w:rsidDel="00000000" w:rsidP="00000000" w:rsidRDefault="00000000" w:rsidRPr="00000000" w14:paraId="0000024F">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Arial" w:cs="Arial" w:eastAsia="Arial" w:hAnsi="Arial"/>
          <w:color w:val="000000"/>
          <w:sz w:val="24"/>
          <w:szCs w:val="24"/>
        </w:rPr>
      </w:pPr>
      <w:r w:rsidDel="00000000" w:rsidR="00000000" w:rsidRPr="00000000">
        <w:rPr>
          <w:rFonts w:ascii="Comic Sans MS" w:cs="Comic Sans MS" w:eastAsia="Comic Sans MS" w:hAnsi="Comic Sans MS"/>
          <w:color w:val="000000"/>
          <w:sz w:val="24"/>
          <w:szCs w:val="24"/>
          <w:rtl w:val="0"/>
        </w:rPr>
        <w:t xml:space="preserve">b</w:t>
      </w:r>
      <w:r w:rsidDel="00000000" w:rsidR="00000000" w:rsidRPr="00000000">
        <w:rPr>
          <w:rFonts w:ascii="Arial" w:cs="Arial" w:eastAsia="Arial" w:hAnsi="Arial"/>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veicoli uso trasporto pubblico di linea richieste a favore di imprese esercenti servizi di trasporto pubblico locale.</w:t>
      </w:r>
      <w:r w:rsidDel="00000000" w:rsidR="00000000" w:rsidRPr="00000000">
        <w:rPr>
          <w:rtl w:val="0"/>
        </w:rPr>
      </w:r>
    </w:p>
    <w:p w:rsidR="00000000" w:rsidDel="00000000" w:rsidP="00000000" w:rsidRDefault="00000000" w:rsidRPr="00000000" w14:paraId="00000250">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51">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 far data dal 16/06/2014</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Brescia</w:t>
      </w:r>
      <w:r w:rsidDel="00000000" w:rsidR="00000000" w:rsidRPr="00000000">
        <w:rPr>
          <w:rFonts w:ascii="Comic Sans MS" w:cs="Comic Sans MS" w:eastAsia="Comic Sans MS" w:hAnsi="Comic Sans MS"/>
          <w:color w:val="000000"/>
          <w:sz w:val="24"/>
          <w:szCs w:val="24"/>
          <w:rtl w:val="0"/>
        </w:rPr>
        <w:t xml:space="preserve"> ha previsto di applicare la tariffa base, senza maggiorazione, sui veicoli uso trasporto di cose (e trasporti specifici) e trattori stradali conto terzi a favore di imprese esercenti attività di autotrasporto di cose in conto terzi.</w:t>
      </w:r>
      <w:r w:rsidDel="00000000" w:rsidR="00000000" w:rsidRPr="00000000">
        <w:rPr>
          <w:rtl w:val="0"/>
        </w:rPr>
      </w:r>
    </w:p>
    <w:p w:rsidR="00000000" w:rsidDel="00000000" w:rsidP="00000000" w:rsidRDefault="00000000" w:rsidRPr="00000000" w14:paraId="00000252">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53">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Tali agevolazioni sono cumulabili con eventuali altre agevolazioni previste dalla Provincia stessa (vedasi veicoli eco-compatibili).</w:t>
      </w:r>
      <w:r w:rsidDel="00000000" w:rsidR="00000000" w:rsidRPr="00000000">
        <w:rPr>
          <w:rtl w:val="0"/>
        </w:rPr>
      </w:r>
    </w:p>
    <w:p w:rsidR="00000000" w:rsidDel="00000000" w:rsidP="00000000" w:rsidRDefault="00000000" w:rsidRPr="00000000" w14:paraId="00000254">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55">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dell'IPT, selezionare il flag "R" nel campo disabile presente nella maschera degli importi delle procedure telematiche.</w:t>
      </w:r>
    </w:p>
    <w:p w:rsidR="00000000" w:rsidDel="00000000" w:rsidP="00000000" w:rsidRDefault="00000000" w:rsidRPr="00000000" w14:paraId="00000256">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57">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Comic Sans MS" w:cs="Comic Sans MS" w:eastAsia="Comic Sans MS" w:hAnsi="Comic Sans MS"/>
          <w:color w:val="000000"/>
          <w:sz w:val="24"/>
          <w:szCs w:val="24"/>
          <w:highlight w:val="white"/>
        </w:rPr>
      </w:pPr>
      <w:r w:rsidDel="00000000" w:rsidR="00000000" w:rsidRPr="00000000">
        <w:rPr>
          <w:rFonts w:ascii="Comic Sans MS" w:cs="Comic Sans MS" w:eastAsia="Comic Sans MS" w:hAnsi="Comic Sans MS"/>
          <w:color w:val="000000"/>
          <w:sz w:val="24"/>
          <w:szCs w:val="24"/>
          <w:highlight w:val="white"/>
          <w:rtl w:val="0"/>
        </w:rPr>
        <w:t xml:space="preserve">La Provincia di </w:t>
      </w:r>
      <w:r w:rsidDel="00000000" w:rsidR="00000000" w:rsidRPr="00000000">
        <w:rPr>
          <w:rFonts w:ascii="Comic Sans MS" w:cs="Comic Sans MS" w:eastAsia="Comic Sans MS" w:hAnsi="Comic Sans MS"/>
          <w:b w:val="1"/>
          <w:color w:val="000000"/>
          <w:sz w:val="24"/>
          <w:szCs w:val="24"/>
          <w:highlight w:val="white"/>
          <w:rtl w:val="0"/>
        </w:rPr>
        <w:t xml:space="preserve">Reggio Emilia</w:t>
      </w:r>
      <w:r w:rsidDel="00000000" w:rsidR="00000000" w:rsidRPr="00000000">
        <w:rPr>
          <w:rFonts w:ascii="Comic Sans MS" w:cs="Comic Sans MS" w:eastAsia="Comic Sans MS" w:hAnsi="Comic Sans MS"/>
          <w:color w:val="000000"/>
          <w:sz w:val="24"/>
          <w:szCs w:val="24"/>
          <w:highlight w:val="white"/>
          <w:rtl w:val="0"/>
        </w:rPr>
        <w:t xml:space="preserve"> ha previsto, dal 01.01.2024, </w:t>
      </w:r>
      <w:r w:rsidDel="00000000" w:rsidR="00000000" w:rsidRPr="00000000">
        <w:rPr>
          <w:color w:val="000000"/>
          <w:sz w:val="14"/>
          <w:szCs w:val="14"/>
          <w:highlight w:val="white"/>
          <w:rtl w:val="0"/>
        </w:rPr>
        <w:t xml:space="preserve"> </w:t>
      </w:r>
      <w:r w:rsidDel="00000000" w:rsidR="00000000" w:rsidRPr="00000000">
        <w:rPr>
          <w:rFonts w:ascii="Comic Sans MS" w:cs="Comic Sans MS" w:eastAsia="Comic Sans MS" w:hAnsi="Comic Sans MS"/>
          <w:color w:val="000000"/>
          <w:sz w:val="24"/>
          <w:szCs w:val="24"/>
          <w:highlight w:val="white"/>
          <w:rtl w:val="0"/>
        </w:rPr>
        <w:t xml:space="preserve">l’applicazione della tariffa IPT base di cui al D.M.435/98, quindi senza alcuna percentuale di maggiorazione, per le seguenti casistiche:</w:t>
      </w:r>
    </w:p>
    <w:p w:rsidR="00000000" w:rsidDel="00000000" w:rsidP="00000000" w:rsidRDefault="00000000" w:rsidRPr="00000000" w14:paraId="00000258">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Comic Sans MS" w:cs="Comic Sans MS" w:eastAsia="Comic Sans MS" w:hAnsi="Comic Sans MS"/>
          <w:color w:val="000000"/>
          <w:sz w:val="24"/>
          <w:szCs w:val="24"/>
          <w:highlight w:val="white"/>
        </w:rPr>
      </w:pPr>
      <w:r w:rsidDel="00000000" w:rsidR="00000000" w:rsidRPr="00000000">
        <w:rPr>
          <w:rtl w:val="0"/>
        </w:rPr>
      </w:r>
    </w:p>
    <w:p w:rsidR="00000000" w:rsidDel="00000000" w:rsidP="00000000" w:rsidRDefault="00000000" w:rsidRPr="00000000" w14:paraId="00000259">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highlight w:val="white"/>
        </w:rPr>
      </w:pPr>
      <w:r w:rsidDel="00000000" w:rsidR="00000000" w:rsidRPr="00000000">
        <w:rPr>
          <w:rFonts w:ascii="Comic Sans MS" w:cs="Comic Sans MS" w:eastAsia="Comic Sans MS" w:hAnsi="Comic Sans MS"/>
          <w:color w:val="000000"/>
          <w:sz w:val="24"/>
          <w:szCs w:val="24"/>
          <w:highlight w:val="white"/>
          <w:rtl w:val="0"/>
        </w:rPr>
        <w:t xml:space="preserve">a)</w:t>
      </w:r>
      <w:r w:rsidDel="00000000" w:rsidR="00000000" w:rsidRPr="00000000">
        <w:rPr>
          <w:color w:val="000000"/>
          <w:sz w:val="14"/>
          <w:szCs w:val="14"/>
          <w:highlight w:val="white"/>
          <w:rtl w:val="0"/>
        </w:rPr>
        <w:t xml:space="preserve"> </w:t>
      </w:r>
      <w:r w:rsidDel="00000000" w:rsidR="00000000" w:rsidRPr="00000000">
        <w:rPr>
          <w:rFonts w:ascii="Comic Sans MS" w:cs="Comic Sans MS" w:eastAsia="Comic Sans MS" w:hAnsi="Comic Sans MS"/>
          <w:color w:val="000000"/>
          <w:sz w:val="24"/>
          <w:szCs w:val="24"/>
          <w:highlight w:val="white"/>
          <w:rtl w:val="0"/>
        </w:rPr>
        <w:t xml:space="preserve">formalità relative a veicoli uso locazione senza conducente richieste a favore di imprese esercenti i servizi di locazione veicoli senza conducente</w:t>
      </w:r>
    </w:p>
    <w:p w:rsidR="00000000" w:rsidDel="00000000" w:rsidP="00000000" w:rsidRDefault="00000000" w:rsidRPr="00000000" w14:paraId="0000025A">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highlight w:val="white"/>
        </w:rPr>
      </w:pPr>
      <w:r w:rsidDel="00000000" w:rsidR="00000000" w:rsidRPr="00000000">
        <w:rPr>
          <w:rFonts w:ascii="Comic Sans MS" w:cs="Comic Sans MS" w:eastAsia="Comic Sans MS" w:hAnsi="Comic Sans MS"/>
          <w:color w:val="000000"/>
          <w:sz w:val="24"/>
          <w:szCs w:val="24"/>
          <w:highlight w:val="white"/>
          <w:rtl w:val="0"/>
        </w:rPr>
        <w:t xml:space="preserve">b) formalità relative a veicoli uso trasporto pubblico da piazza richieste a favore di imprese esercenti attività di autoservizi pubblici non di linea (taxi e N.C.C. - servizio pubblico non di linea).</w:t>
      </w:r>
    </w:p>
    <w:p w:rsidR="00000000" w:rsidDel="00000000" w:rsidP="00000000" w:rsidRDefault="00000000" w:rsidRPr="00000000" w14:paraId="0000025B">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highlight w:val="white"/>
        </w:rPr>
      </w:pPr>
      <w:r w:rsidDel="00000000" w:rsidR="00000000" w:rsidRPr="00000000">
        <w:rPr>
          <w:rtl w:val="0"/>
        </w:rPr>
      </w:r>
    </w:p>
    <w:p w:rsidR="00000000" w:rsidDel="00000000" w:rsidP="00000000" w:rsidRDefault="00000000" w:rsidRPr="00000000" w14:paraId="0000025C">
      <w:pPr>
        <w:pBdr>
          <w:top w:color="000000" w:space="0" w:sz="0" w:val="none"/>
          <w:left w:color="000000" w:space="0" w:sz="0" w:val="none"/>
          <w:bottom w:color="000000" w:space="0" w:sz="0" w:val="none"/>
          <w:right w:color="000000" w:space="0" w:sz="0" w:val="none"/>
          <w:between w:space="0" w:sz="0" w:val="nil"/>
        </w:pBdr>
        <w:shd w:fill="ffffff" w:val="clear"/>
        <w:ind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highlight w:val="white"/>
          <w:rtl w:val="0"/>
        </w:rPr>
        <w:t xml:space="preserve">Per il corretto calcolo dell'IPT selezionare il flag "R" nel campo disabile presente nella maschera degli importi delle procedure telematiche.</w:t>
      </w:r>
      <w:r w:rsidDel="00000000" w:rsidR="00000000" w:rsidRPr="00000000">
        <w:rPr>
          <w:rtl w:val="0"/>
        </w:rPr>
      </w:r>
    </w:p>
    <w:p w:rsidR="00000000" w:rsidDel="00000000" w:rsidP="00000000" w:rsidRDefault="00000000" w:rsidRPr="00000000" w14:paraId="0000025D">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5E">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Lucca</w:t>
      </w:r>
      <w:r w:rsidDel="00000000" w:rsidR="00000000" w:rsidRPr="00000000">
        <w:rPr>
          <w:rFonts w:ascii="Comic Sans MS" w:cs="Comic Sans MS" w:eastAsia="Comic Sans MS" w:hAnsi="Comic Sans MS"/>
          <w:color w:val="000000"/>
          <w:sz w:val="24"/>
          <w:szCs w:val="24"/>
          <w:rtl w:val="0"/>
        </w:rPr>
        <w:t xml:space="preserve"> ha previsto, a far data dal 1° gennaio 2012, l’applicazione della riduzione al 10% dell’IPT per le formalità rientranti nelle seguenti fattispecie:</w:t>
      </w:r>
      <w:r w:rsidDel="00000000" w:rsidR="00000000" w:rsidRPr="00000000">
        <w:rPr>
          <w:rtl w:val="0"/>
        </w:rPr>
      </w:r>
    </w:p>
    <w:p w:rsidR="00000000" w:rsidDel="00000000" w:rsidP="00000000" w:rsidRDefault="00000000" w:rsidRPr="00000000" w14:paraId="0000025F">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60">
      <w:pPr>
        <w:numPr>
          <w:ilvl w:val="0"/>
          <w:numId w:val="4"/>
        </w:numPr>
        <w:pBdr>
          <w:top w:color="000000" w:space="0" w:sz="0" w:val="none"/>
          <w:left w:color="000000" w:space="0" w:sz="0" w:val="none"/>
          <w:bottom w:color="000000" w:space="0" w:sz="0" w:val="none"/>
          <w:right w:color="000000" w:space="0" w:sz="0" w:val="none"/>
          <w:between w:space="0" w:sz="0" w:val="nil"/>
        </w:pBdr>
        <w:shd w:fill="ffffff" w:val="clear"/>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Veicoli sanitari e ambulanze acquistate da ASL e da altre Associazioni di pubblica assistenza diverse dalle Onlus;</w:t>
      </w:r>
    </w:p>
    <w:p w:rsidR="00000000" w:rsidDel="00000000" w:rsidP="00000000" w:rsidRDefault="00000000" w:rsidRPr="00000000" w14:paraId="00000261">
      <w:pPr>
        <w:numPr>
          <w:ilvl w:val="0"/>
          <w:numId w:val="4"/>
        </w:numPr>
        <w:pBdr>
          <w:top w:color="000000" w:space="0" w:sz="0" w:val="none"/>
          <w:left w:color="000000" w:space="0" w:sz="0" w:val="none"/>
          <w:bottom w:color="000000" w:space="0" w:sz="0" w:val="none"/>
          <w:right w:color="000000" w:space="0" w:sz="0" w:val="none"/>
          <w:between w:space="0" w:sz="0" w:val="nil"/>
        </w:pBdr>
        <w:shd w:fill="ffffff" w:val="clear"/>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Mezzi di trasporto pubblico acquistate dalle aziende di trasporto pubblico locale.</w:t>
      </w:r>
    </w:p>
    <w:p w:rsidR="00000000" w:rsidDel="00000000" w:rsidP="00000000" w:rsidRDefault="00000000" w:rsidRPr="00000000" w14:paraId="00000262">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importi selezionare il flag "C" nel campo disabile presente nella maschera degli importi delle procedure telematiche.</w:t>
      </w:r>
    </w:p>
    <w:p w:rsidR="00000000" w:rsidDel="00000000" w:rsidP="00000000" w:rsidRDefault="00000000" w:rsidRPr="00000000" w14:paraId="00000263">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64">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Regione autonoma Valle d’</w:t>
      </w:r>
      <w:r w:rsidDel="00000000" w:rsidR="00000000" w:rsidRPr="00000000">
        <w:rPr>
          <w:rFonts w:ascii="Comic Sans MS" w:cs="Comic Sans MS" w:eastAsia="Comic Sans MS" w:hAnsi="Comic Sans MS"/>
          <w:b w:val="1"/>
          <w:color w:val="000000"/>
          <w:sz w:val="24"/>
          <w:szCs w:val="24"/>
          <w:rtl w:val="0"/>
        </w:rPr>
        <w:t xml:space="preserve">Aosta </w:t>
      </w:r>
      <w:r w:rsidDel="00000000" w:rsidR="00000000" w:rsidRPr="00000000">
        <w:rPr>
          <w:rFonts w:ascii="Comic Sans MS" w:cs="Comic Sans MS" w:eastAsia="Comic Sans MS" w:hAnsi="Comic Sans MS"/>
          <w:color w:val="000000"/>
          <w:sz w:val="24"/>
          <w:szCs w:val="24"/>
          <w:rtl w:val="0"/>
        </w:rPr>
        <w:t xml:space="preserve">ha previsto, a far data dal 24 aprile 2013 (data immatricolazione/data atto), la riduzione a 1/3 (cioè al 10%) della sanzione IRT in caso di formalità tardive per le quali non è più possibile accedere al ravvedimento operoso:</w:t>
      </w:r>
      <w:r w:rsidDel="00000000" w:rsidR="00000000" w:rsidRPr="00000000">
        <w:rPr>
          <w:rtl w:val="0"/>
        </w:rPr>
      </w:r>
    </w:p>
    <w:p w:rsidR="00000000" w:rsidDel="00000000" w:rsidP="00000000" w:rsidRDefault="00000000" w:rsidRPr="00000000" w14:paraId="00000265">
      <w:pPr>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color w:val="000000"/>
          <w:sz w:val="24"/>
          <w:szCs w:val="24"/>
        </w:rPr>
      </w:pPr>
      <w:r w:rsidDel="00000000" w:rsidR="00000000" w:rsidRPr="00000000">
        <w:rPr>
          <w:rtl w:val="0"/>
        </w:rPr>
      </w:r>
    </w:p>
    <w:p w:rsidR="00000000" w:rsidDel="00000000" w:rsidP="00000000" w:rsidRDefault="00000000" w:rsidRPr="00000000" w14:paraId="00000266">
      <w:pPr>
        <w:numPr>
          <w:ilvl w:val="0"/>
          <w:numId w:val="13"/>
        </w:numPr>
        <w:pBdr>
          <w:top w:color="000000" w:space="0" w:sz="0" w:val="none"/>
          <w:left w:color="000000" w:space="0" w:sz="0" w:val="none"/>
          <w:bottom w:color="000000" w:space="0" w:sz="0" w:val="none"/>
          <w:right w:color="000000" w:space="0" w:sz="0" w:val="none"/>
          <w:between w:space="0" w:sz="0" w:val="nil"/>
        </w:pBdr>
        <w:shd w:fill="ffffff" w:val="clear"/>
        <w:tabs>
          <w:tab w:val="left" w:leader="none" w:pos="2127"/>
        </w:tabs>
        <w:ind w:left="0"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con oltre 1 anno di tardività;</w:t>
      </w:r>
    </w:p>
    <w:p w:rsidR="00000000" w:rsidDel="00000000" w:rsidP="00000000" w:rsidRDefault="00000000" w:rsidRPr="00000000" w14:paraId="00000267">
      <w:pPr>
        <w:numPr>
          <w:ilvl w:val="0"/>
          <w:numId w:val="13"/>
        </w:numPr>
        <w:pBdr>
          <w:top w:color="000000" w:space="0" w:sz="0" w:val="none"/>
          <w:left w:color="000000" w:space="0" w:sz="0" w:val="none"/>
          <w:bottom w:color="000000" w:space="0" w:sz="0" w:val="none"/>
          <w:right w:color="000000" w:space="0" w:sz="0" w:val="none"/>
          <w:between w:space="0" w:sz="0" w:val="nil"/>
        </w:pBdr>
        <w:shd w:fill="ffffff" w:val="clear"/>
        <w:tabs>
          <w:tab w:val="left" w:leader="none" w:pos="2127"/>
        </w:tabs>
        <w:ind w:left="0"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richieste tardivamente, respinte per insufficienza importi, e successivamente ripresentate con le dovute integrazioni delle somme IRT.</w:t>
      </w:r>
    </w:p>
    <w:p w:rsidR="00000000" w:rsidDel="00000000" w:rsidP="00000000" w:rsidRDefault="00000000" w:rsidRPr="00000000" w14:paraId="00000268">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69">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Inoltre, sempre la Regione Autonoma </w:t>
      </w:r>
      <w:r w:rsidDel="00000000" w:rsidR="00000000" w:rsidRPr="00000000">
        <w:rPr>
          <w:rFonts w:ascii="Comic Sans MS" w:cs="Comic Sans MS" w:eastAsia="Comic Sans MS" w:hAnsi="Comic Sans MS"/>
          <w:b w:val="1"/>
          <w:color w:val="000000"/>
          <w:sz w:val="24"/>
          <w:szCs w:val="24"/>
          <w:rtl w:val="0"/>
        </w:rPr>
        <w:t xml:space="preserve">Valle d’Aosta</w:t>
      </w:r>
      <w:r w:rsidDel="00000000" w:rsidR="00000000" w:rsidRPr="00000000">
        <w:rPr>
          <w:rFonts w:ascii="Comic Sans MS" w:cs="Comic Sans MS" w:eastAsia="Comic Sans MS" w:hAnsi="Comic Sans MS"/>
          <w:color w:val="000000"/>
          <w:sz w:val="24"/>
          <w:szCs w:val="24"/>
          <w:rtl w:val="0"/>
        </w:rPr>
        <w:t xml:space="preserve">, con Legge regionale n.12 del 24 dicembre 2018, con decorrenza 1 gennaio 2019,  ha deliberato che nel caso di cessioni di autocarri o autovetture usate, immatricolati da almeno 5 anni, in relazione a ciascuna formalità di trascrizione o di annotazione, l’IRT è dovuta nella misura FISSA. La Regione ha specificato che l'agevolazione opera anche in caso di re-immatricolazione  (reiscrizione di veicoli usati e di nazionalizzazioni) di autovetture e autocarri immatricolati per la prima volta da almeno 5 anni. L’agevolazione può essere riconosciuta solo a fronte di cessioni. Inoltre, non può essere riconosciuta nel caso di “</w:t>
      </w:r>
      <w:r w:rsidDel="00000000" w:rsidR="00000000" w:rsidRPr="00000000">
        <w:rPr>
          <w:rFonts w:ascii="Comic Sans MS" w:cs="Comic Sans MS" w:eastAsia="Comic Sans MS" w:hAnsi="Comic Sans MS"/>
          <w:i w:val="1"/>
          <w:color w:val="000000"/>
          <w:sz w:val="24"/>
          <w:szCs w:val="24"/>
          <w:rtl w:val="0"/>
        </w:rPr>
        <w:t xml:space="preserve">veicoli di origine sconosciuta</w:t>
      </w:r>
      <w:r w:rsidDel="00000000" w:rsidR="00000000" w:rsidRPr="00000000">
        <w:rPr>
          <w:rFonts w:ascii="Comic Sans MS" w:cs="Comic Sans MS" w:eastAsia="Comic Sans MS" w:hAnsi="Comic Sans MS"/>
          <w:color w:val="000000"/>
          <w:sz w:val="24"/>
          <w:szCs w:val="24"/>
          <w:rtl w:val="0"/>
        </w:rPr>
        <w:t xml:space="preserve">”.</w:t>
      </w:r>
    </w:p>
    <w:p w:rsidR="00000000" w:rsidDel="00000000" w:rsidP="00000000" w:rsidRDefault="00000000" w:rsidRPr="00000000" w14:paraId="0000026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degli importi, per le sole pratiche di iscrizione veicoli usati e nazionalizzazione, selezionare il flag “V” nel campo disabile presente nella maschera degli importi delle procedure telematiche. Per tutte le altre pratiche di cessione, il controllo verrà effettuato automaticamente dalle procedure di calcolo importi, senza necessità di valorizzare alcun flag.</w:t>
      </w:r>
      <w:r w:rsidDel="00000000" w:rsidR="00000000" w:rsidRPr="00000000">
        <w:rPr>
          <w:rtl w:val="0"/>
        </w:rPr>
      </w:r>
    </w:p>
    <w:p w:rsidR="00000000" w:rsidDel="00000000" w:rsidP="00000000" w:rsidRDefault="00000000" w:rsidRPr="00000000" w14:paraId="0000026B">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6C">
      <w:pPr>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Forlì-Cesena</w:t>
      </w:r>
      <w:r w:rsidDel="00000000" w:rsidR="00000000" w:rsidRPr="00000000">
        <w:rPr>
          <w:rFonts w:ascii="Comic Sans MS" w:cs="Comic Sans MS" w:eastAsia="Comic Sans MS" w:hAnsi="Comic Sans MS"/>
          <w:color w:val="000000"/>
          <w:sz w:val="24"/>
          <w:szCs w:val="24"/>
          <w:rtl w:val="0"/>
        </w:rPr>
        <w:t xml:space="preserve"> e </w:t>
      </w:r>
      <w:r w:rsidDel="00000000" w:rsidR="00000000" w:rsidRPr="00000000">
        <w:rPr>
          <w:rFonts w:ascii="Comic Sans MS" w:cs="Comic Sans MS" w:eastAsia="Comic Sans MS" w:hAnsi="Comic Sans MS"/>
          <w:b w:val="1"/>
          <w:color w:val="000000"/>
          <w:sz w:val="24"/>
          <w:szCs w:val="24"/>
          <w:rtl w:val="0"/>
        </w:rPr>
        <w:t xml:space="preserve">Ravenna</w:t>
      </w:r>
      <w:r w:rsidDel="00000000" w:rsidR="00000000" w:rsidRPr="00000000">
        <w:rPr>
          <w:rFonts w:ascii="Comic Sans MS" w:cs="Comic Sans MS" w:eastAsia="Comic Sans MS" w:hAnsi="Comic Sans MS"/>
          <w:color w:val="000000"/>
          <w:sz w:val="24"/>
          <w:szCs w:val="24"/>
          <w:rtl w:val="0"/>
        </w:rPr>
        <w:t xml:space="preserve"> hanno stabilito che sono esenti dal pagamento dell’IPT le formalità per la correzione dei dati anagrafici nei seguenti casi:</w:t>
      </w:r>
      <w:r w:rsidDel="00000000" w:rsidR="00000000" w:rsidRPr="00000000">
        <w:rPr>
          <w:rtl w:val="0"/>
        </w:rPr>
      </w:r>
    </w:p>
    <w:p w:rsidR="00000000" w:rsidDel="00000000" w:rsidP="00000000" w:rsidRDefault="00000000" w:rsidRPr="00000000" w14:paraId="0000026D">
      <w:pPr>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color w:val="000000"/>
          <w:sz w:val="24"/>
          <w:szCs w:val="24"/>
        </w:rPr>
      </w:pPr>
      <w:r w:rsidDel="00000000" w:rsidR="00000000" w:rsidRPr="00000000">
        <w:rPr>
          <w:rtl w:val="0"/>
        </w:rPr>
      </w:r>
    </w:p>
    <w:p w:rsidR="00000000" w:rsidDel="00000000" w:rsidP="00000000" w:rsidRDefault="00000000" w:rsidRPr="00000000" w14:paraId="0000026E">
      <w:pPr>
        <w:numPr>
          <w:ilvl w:val="0"/>
          <w:numId w:val="13"/>
        </w:numPr>
        <w:pBdr>
          <w:top w:color="000000" w:space="0" w:sz="0" w:val="none"/>
          <w:left w:color="000000" w:space="0" w:sz="0" w:val="none"/>
          <w:bottom w:color="000000" w:space="0" w:sz="0" w:val="none"/>
          <w:right w:color="000000" w:space="0" w:sz="0" w:val="none"/>
          <w:between w:space="0" w:sz="0" w:val="nil"/>
        </w:pBdr>
        <w:shd w:fill="ffffff" w:val="clear"/>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Errata indicazione, a seguito di un mero errore materiale, dei dati anagrafici anche nel caso in cui i dati siano stati indicati erroneamente nel titolo allegato alla formalità, purché l’errore non ingeneri incertezza sull’identità del soggetto beneficiario;</w:t>
      </w:r>
    </w:p>
    <w:p w:rsidR="00000000" w:rsidDel="00000000" w:rsidP="00000000" w:rsidRDefault="00000000" w:rsidRPr="00000000" w14:paraId="0000026F">
      <w:pPr>
        <w:numPr>
          <w:ilvl w:val="0"/>
          <w:numId w:val="13"/>
        </w:numPr>
        <w:pBdr>
          <w:top w:color="000000" w:space="0" w:sz="0" w:val="none"/>
          <w:left w:color="000000" w:space="0" w:sz="0" w:val="none"/>
          <w:bottom w:color="000000" w:space="0" w:sz="0" w:val="none"/>
          <w:right w:color="000000" w:space="0" w:sz="0" w:val="none"/>
          <w:between w:space="0" w:sz="0" w:val="nil"/>
        </w:pBdr>
        <w:shd w:fill="ffffff" w:val="clear"/>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Cambiamento del nome e del cognome in seguito ad apposito decreto prefettizio;</w:t>
      </w:r>
    </w:p>
    <w:p w:rsidR="00000000" w:rsidDel="00000000" w:rsidP="00000000" w:rsidRDefault="00000000" w:rsidRPr="00000000" w14:paraId="00000270">
      <w:pPr>
        <w:numPr>
          <w:ilvl w:val="0"/>
          <w:numId w:val="13"/>
        </w:numPr>
        <w:pBdr>
          <w:top w:color="000000" w:space="0" w:sz="0" w:val="none"/>
          <w:left w:color="000000" w:space="0" w:sz="0" w:val="none"/>
          <w:bottom w:color="000000" w:space="0" w:sz="0" w:val="none"/>
          <w:right w:color="000000" w:space="0" w:sz="0" w:val="none"/>
          <w:between w:space="0" w:sz="0" w:val="nil"/>
        </w:pBdr>
        <w:shd w:fill="ffffff" w:val="clear"/>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Rettifica dello stato civile a seguito di decreto emesso dal tribunale;</w:t>
      </w:r>
    </w:p>
    <w:p w:rsidR="00000000" w:rsidDel="00000000" w:rsidP="00000000" w:rsidRDefault="00000000" w:rsidRPr="00000000" w14:paraId="00000271">
      <w:pPr>
        <w:numPr>
          <w:ilvl w:val="0"/>
          <w:numId w:val="13"/>
        </w:numPr>
        <w:pBdr>
          <w:top w:color="000000" w:space="0" w:sz="0" w:val="none"/>
          <w:left w:color="000000" w:space="0" w:sz="0" w:val="none"/>
          <w:bottom w:color="000000" w:space="0" w:sz="0" w:val="none"/>
          <w:right w:color="000000" w:space="0" w:sz="0" w:val="none"/>
          <w:between w:space="0" w:sz="0" w:val="nil"/>
        </w:pBdr>
        <w:shd w:fill="ffffff" w:val="clear"/>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Cambiamento del cognome in seguito ad adozione;</w:t>
      </w:r>
    </w:p>
    <w:p w:rsidR="00000000" w:rsidDel="00000000" w:rsidP="00000000" w:rsidRDefault="00000000" w:rsidRPr="00000000" w14:paraId="00000272">
      <w:pPr>
        <w:numPr>
          <w:ilvl w:val="0"/>
          <w:numId w:val="13"/>
        </w:numPr>
        <w:pBdr>
          <w:top w:color="000000" w:space="0" w:sz="0" w:val="none"/>
          <w:left w:color="000000" w:space="0" w:sz="0" w:val="none"/>
          <w:bottom w:color="000000" w:space="0" w:sz="0" w:val="none"/>
          <w:right w:color="000000" w:space="0" w:sz="0" w:val="none"/>
          <w:between w:space="0" w:sz="0" w:val="nil"/>
        </w:pBdr>
        <w:shd w:fill="ffffff" w:val="clear"/>
        <w:ind w:left="0" w:right="28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Cambiamento del cognome di cittadini stranieri residenti in Italia in seguito a provvedimenti emessi nei paesi d’origine.</w:t>
      </w:r>
      <w:r w:rsidDel="00000000" w:rsidR="00000000" w:rsidRPr="00000000">
        <w:rPr>
          <w:rtl w:val="0"/>
        </w:rPr>
      </w:r>
    </w:p>
    <w:p w:rsidR="00000000" w:rsidDel="00000000" w:rsidP="00000000" w:rsidRDefault="00000000" w:rsidRPr="00000000" w14:paraId="00000273">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74">
      <w:pPr>
        <w:pBdr>
          <w:top w:color="000000" w:space="0" w:sz="0" w:val="none"/>
          <w:left w:color="000000" w:space="0" w:sz="0" w:val="none"/>
          <w:bottom w:color="000000" w:space="0" w:sz="0" w:val="none"/>
          <w:right w:color="000000" w:space="0" w:sz="0" w:val="none"/>
          <w:between w:space="0" w:sz="0" w:val="nil"/>
        </w:pBdr>
        <w:shd w:fill="ffffff" w:val="clear"/>
        <w:ind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Ascoli Piceno</w:t>
      </w:r>
      <w:r w:rsidDel="00000000" w:rsidR="00000000" w:rsidRPr="00000000">
        <w:rPr>
          <w:rFonts w:ascii="Comic Sans MS" w:cs="Comic Sans MS" w:eastAsia="Comic Sans MS" w:hAnsi="Comic Sans MS"/>
          <w:color w:val="000000"/>
          <w:sz w:val="24"/>
          <w:szCs w:val="24"/>
          <w:rtl w:val="0"/>
        </w:rPr>
        <w:t xml:space="preserve"> ha previsto che a fronte della trascrizione al PRA di istanze con richieste di agevolazione o esenzione fiscale, la produzione delle copie di documenti attestanti il possesso dei requisiti di legge( ad es copia attestazione ASI di iscrizione del veicolo al registro storico, copia del certificato della commissione medica ecc), prevista dal regolamento IPT può essere effettuata mediante la consegna di fotocopie rese autentiche sulla base delle vigenti disposizioni normative.</w:t>
      </w:r>
      <w:r w:rsidDel="00000000" w:rsidR="00000000" w:rsidRPr="00000000">
        <w:rPr>
          <w:rtl w:val="0"/>
        </w:rPr>
      </w:r>
    </w:p>
    <w:p w:rsidR="00000000" w:rsidDel="00000000" w:rsidP="00000000" w:rsidRDefault="00000000" w:rsidRPr="00000000" w14:paraId="00000275">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7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Allo scopo di agevolare l’operatività degli STA , si chiarisce che, sulla base di quanto previsto dal DPR 445/00, la conformità all'originale può essere dichiarata attraverso una delle modalità di seguito esposte:</w:t>
      </w:r>
      <w:r w:rsidDel="00000000" w:rsidR="00000000" w:rsidRPr="00000000">
        <w:rPr>
          <w:rtl w:val="0"/>
        </w:rPr>
      </w:r>
    </w:p>
    <w:p w:rsidR="00000000" w:rsidDel="00000000" w:rsidP="00000000" w:rsidRDefault="00000000" w:rsidRPr="00000000" w14:paraId="00000277">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78">
      <w:pPr>
        <w:numPr>
          <w:ilvl w:val="0"/>
          <w:numId w:val="11"/>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esibizione dell'originale al pubblico ufficiale e conformità sulla copia dichiarata dallo stesso</w:t>
      </w:r>
    </w:p>
    <w:p w:rsidR="00000000" w:rsidDel="00000000" w:rsidP="00000000" w:rsidRDefault="00000000" w:rsidRPr="00000000" w14:paraId="00000279">
      <w:pPr>
        <w:numPr>
          <w:ilvl w:val="0"/>
          <w:numId w:val="11"/>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rilascio copia conforme all'originale da parte del soggetto che conserva l'originale</w:t>
      </w:r>
    </w:p>
    <w:p w:rsidR="00000000" w:rsidDel="00000000" w:rsidP="00000000" w:rsidRDefault="00000000" w:rsidRPr="00000000" w14:paraId="0000027A">
      <w:pPr>
        <w:numPr>
          <w:ilvl w:val="0"/>
          <w:numId w:val="11"/>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DS di atto notorio.</w:t>
      </w:r>
      <w:r w:rsidDel="00000000" w:rsidR="00000000" w:rsidRPr="00000000">
        <w:rPr>
          <w:rtl w:val="0"/>
        </w:rPr>
      </w:r>
    </w:p>
    <w:p w:rsidR="00000000" w:rsidDel="00000000" w:rsidP="00000000" w:rsidRDefault="00000000" w:rsidRPr="00000000" w14:paraId="0000027B">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7C">
      <w:pPr>
        <w:pBdr>
          <w:top w:color="000000" w:space="0" w:sz="0" w:val="none"/>
          <w:left w:color="000000" w:space="0" w:sz="0" w:val="none"/>
          <w:bottom w:color="000000" w:space="0" w:sz="0" w:val="none"/>
          <w:right w:color="000000" w:space="0" w:sz="0" w:val="none"/>
          <w:between w:space="0" w:sz="0" w:val="nil"/>
        </w:pBdr>
        <w:shd w:fill="ffffff" w:val="clear"/>
        <w:rPr>
          <w:sz w:val="24"/>
          <w:szCs w:val="24"/>
        </w:rPr>
      </w:pPr>
      <w:r w:rsidDel="00000000" w:rsidR="00000000" w:rsidRPr="00000000">
        <w:rPr>
          <w:rtl w:val="0"/>
        </w:rPr>
      </w:r>
    </w:p>
    <w:p w:rsidR="00000000" w:rsidDel="00000000" w:rsidP="00000000" w:rsidRDefault="00000000" w:rsidRPr="00000000" w14:paraId="0000027D">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color w:val="000000"/>
          <w:sz w:val="24"/>
          <w:szCs w:val="24"/>
        </w:rPr>
      </w:pPr>
      <w:r w:rsidDel="00000000" w:rsidR="00000000" w:rsidRPr="00000000">
        <w:rPr>
          <w:rFonts w:ascii="MS Gothic" w:cs="MS Gothic" w:eastAsia="MS Gothic" w:hAnsi="MS Gothic"/>
          <w:color w:val="000000"/>
          <w:sz w:val="32"/>
          <w:szCs w:val="32"/>
          <w:rtl w:val="0"/>
        </w:rPr>
        <w:t xml:space="preserve">➢</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36"/>
          <w:szCs w:val="36"/>
          <w:u w:val="single"/>
          <w:rtl w:val="0"/>
        </w:rPr>
        <w:t xml:space="preserve">NUOVI REGOLAMENTI IPT</w:t>
      </w:r>
      <w:r w:rsidDel="00000000" w:rsidR="00000000" w:rsidRPr="00000000">
        <w:rPr>
          <w:rtl w:val="0"/>
        </w:rPr>
      </w:r>
    </w:p>
    <w:p w:rsidR="00000000" w:rsidDel="00000000" w:rsidP="00000000" w:rsidRDefault="00000000" w:rsidRPr="00000000" w14:paraId="0000027E">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7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Dal 2008 alcune Amministrazioni Provinciali hanno adottato il nuovo schema di regolamento IPT che prevede, oltre a numerose agevolazioni già descritte nella presente scheda, anche le seguenti innovazioni:</w:t>
      </w:r>
      <w:r w:rsidDel="00000000" w:rsidR="00000000" w:rsidRPr="00000000">
        <w:rPr>
          <w:rtl w:val="0"/>
        </w:rPr>
      </w:r>
    </w:p>
    <w:p w:rsidR="00000000" w:rsidDel="00000000" w:rsidP="00000000" w:rsidRDefault="00000000" w:rsidRPr="00000000" w14:paraId="00000280">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81">
      <w:pPr>
        <w:numPr>
          <w:ilvl w:val="0"/>
          <w:numId w:val="12"/>
        </w:numPr>
        <w:pBdr>
          <w:top w:color="000000" w:space="0" w:sz="0" w:val="none"/>
          <w:left w:color="000000" w:space="0" w:sz="0" w:val="none"/>
          <w:bottom w:color="000000" w:space="0" w:sz="0" w:val="none"/>
          <w:right w:color="000000" w:space="0" w:sz="0" w:val="none"/>
          <w:between w:space="0" w:sz="0" w:val="nil"/>
        </w:pBdr>
        <w:shd w:fill="ffffff" w:val="clear"/>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Trasferimento di proprietà a tutela del venditore: </w:t>
      </w:r>
      <w:r w:rsidDel="00000000" w:rsidR="00000000" w:rsidRPr="00000000">
        <w:rPr>
          <w:rFonts w:ascii="Comic Sans MS" w:cs="Comic Sans MS" w:eastAsia="Comic Sans MS" w:hAnsi="Comic Sans MS"/>
          <w:color w:val="000000"/>
          <w:sz w:val="24"/>
          <w:szCs w:val="24"/>
          <w:rtl w:val="0"/>
        </w:rPr>
        <w:t xml:space="preserve">il nuovo Regolamento IPT prevede che il venditore rimasto intestatario al PRA, può richiedere la trascrizione del trasferimento anche senza presentazione del certificato di proprietà e senza versamento dell’IPT.</w:t>
      </w:r>
    </w:p>
    <w:p w:rsidR="00000000" w:rsidDel="00000000" w:rsidP="00000000" w:rsidRDefault="00000000" w:rsidRPr="00000000" w14:paraId="00000282">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Il recupero dell’imposta nei confronti del soggetto acquirente verrà effettuato direttamente dalla Provincia.</w:t>
      </w:r>
    </w:p>
    <w:p w:rsidR="00000000" w:rsidDel="00000000" w:rsidP="00000000" w:rsidRDefault="00000000" w:rsidRPr="00000000" w14:paraId="0000028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degli importi, nel caso di formalità di competenza delle Province che hanno adottato il nuovo Regolamento IPT, dovranno essere valorizzati:</w:t>
      </w:r>
    </w:p>
    <w:p w:rsidR="00000000" w:rsidDel="00000000" w:rsidP="00000000" w:rsidRDefault="00000000" w:rsidRPr="00000000" w14:paraId="0000028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 nel campo “forma atto” presente nella maschera documentazione delle procedure telematiche, uno dei seguenti valori:</w:t>
      </w:r>
    </w:p>
    <w:p w:rsidR="00000000" w:rsidDel="00000000" w:rsidP="00000000" w:rsidRDefault="00000000" w:rsidRPr="00000000" w14:paraId="0000028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4)</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4"/>
          <w:szCs w:val="24"/>
          <w:rtl w:val="0"/>
        </w:rPr>
        <w:t xml:space="preserve">TA:</w:t>
      </w:r>
      <w:r w:rsidDel="00000000" w:rsidR="00000000" w:rsidRPr="00000000">
        <w:rPr>
          <w:rFonts w:ascii="Comic Sans MS" w:cs="Comic Sans MS" w:eastAsia="Comic Sans MS" w:hAnsi="Comic Sans MS"/>
          <w:color w:val="000000"/>
          <w:sz w:val="24"/>
          <w:szCs w:val="24"/>
          <w:rtl w:val="0"/>
        </w:rPr>
        <w:t xml:space="preserve"> Tutela del venditore- Atto pubblico</w:t>
      </w:r>
    </w:p>
    <w:p w:rsidR="00000000" w:rsidDel="00000000" w:rsidP="00000000" w:rsidRDefault="00000000" w:rsidRPr="00000000" w14:paraId="0000028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5)</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4"/>
          <w:szCs w:val="24"/>
          <w:rtl w:val="0"/>
        </w:rPr>
        <w:t xml:space="preserve">TB:</w:t>
      </w:r>
      <w:r w:rsidDel="00000000" w:rsidR="00000000" w:rsidRPr="00000000">
        <w:rPr>
          <w:rFonts w:ascii="Comic Sans MS" w:cs="Comic Sans MS" w:eastAsia="Comic Sans MS" w:hAnsi="Comic Sans MS"/>
          <w:color w:val="000000"/>
          <w:sz w:val="24"/>
          <w:szCs w:val="24"/>
          <w:rtl w:val="0"/>
        </w:rPr>
        <w:t xml:space="preserve"> Tutela del venditore - Scrittura privata</w:t>
      </w:r>
    </w:p>
    <w:p w:rsidR="00000000" w:rsidDel="00000000" w:rsidP="00000000" w:rsidRDefault="00000000" w:rsidRPr="00000000" w14:paraId="0000028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6)</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4"/>
          <w:szCs w:val="24"/>
          <w:rtl w:val="0"/>
        </w:rPr>
        <w:t xml:space="preserve">TC: </w:t>
      </w:r>
      <w:r w:rsidDel="00000000" w:rsidR="00000000" w:rsidRPr="00000000">
        <w:rPr>
          <w:rFonts w:ascii="Comic Sans MS" w:cs="Comic Sans MS" w:eastAsia="Comic Sans MS" w:hAnsi="Comic Sans MS"/>
          <w:color w:val="000000"/>
          <w:sz w:val="24"/>
          <w:szCs w:val="24"/>
          <w:rtl w:val="0"/>
        </w:rPr>
        <w:t xml:space="preserve">Tutela del venditore</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 Sentenza Giudiziaria</w:t>
      </w:r>
    </w:p>
    <w:p w:rsidR="00000000" w:rsidDel="00000000" w:rsidP="00000000" w:rsidRDefault="00000000" w:rsidRPr="00000000" w14:paraId="00000288">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7)</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4"/>
          <w:szCs w:val="24"/>
          <w:rtl w:val="0"/>
        </w:rPr>
        <w:t xml:space="preserve">TD:</w:t>
      </w:r>
      <w:r w:rsidDel="00000000" w:rsidR="00000000" w:rsidRPr="00000000">
        <w:rPr>
          <w:rFonts w:ascii="Comic Sans MS" w:cs="Comic Sans MS" w:eastAsia="Comic Sans MS" w:hAnsi="Comic Sans MS"/>
          <w:color w:val="000000"/>
          <w:sz w:val="24"/>
          <w:szCs w:val="24"/>
          <w:rtl w:val="0"/>
        </w:rPr>
        <w:t xml:space="preserve"> Tutela del venditore – Atto Amministrativo</w:t>
      </w:r>
      <w:r w:rsidDel="00000000" w:rsidR="00000000" w:rsidRPr="00000000">
        <w:rPr>
          <w:rtl w:val="0"/>
        </w:rPr>
      </w:r>
    </w:p>
    <w:p w:rsidR="00000000" w:rsidDel="00000000" w:rsidP="00000000" w:rsidRDefault="00000000" w:rsidRPr="00000000" w14:paraId="00000289">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nel campo “agevolazione disabile” presente nella maschera degli importi il flag </w:t>
      </w:r>
      <w:r w:rsidDel="00000000" w:rsidR="00000000" w:rsidRPr="00000000">
        <w:rPr>
          <w:rFonts w:ascii="Comic Sans MS" w:cs="Comic Sans MS" w:eastAsia="Comic Sans MS" w:hAnsi="Comic Sans MS"/>
          <w:b w:val="1"/>
          <w:color w:val="000000"/>
          <w:sz w:val="24"/>
          <w:szCs w:val="24"/>
          <w:rtl w:val="0"/>
        </w:rPr>
        <w:t xml:space="preserve">“W”. </w:t>
      </w:r>
      <w:r w:rsidDel="00000000" w:rsidR="00000000" w:rsidRPr="00000000">
        <w:rPr>
          <w:rtl w:val="0"/>
        </w:rPr>
      </w:r>
    </w:p>
    <w:p w:rsidR="00000000" w:rsidDel="00000000" w:rsidP="00000000" w:rsidRDefault="00000000" w:rsidRPr="00000000" w14:paraId="0000028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tl w:val="0"/>
        </w:rPr>
      </w:r>
    </w:p>
    <w:p w:rsidR="00000000" w:rsidDel="00000000" w:rsidP="00000000" w:rsidRDefault="00000000" w:rsidRPr="00000000" w14:paraId="0000028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Alessandria, Arezzo, Oristano, Pisa, Rovigo, Torino , Verbano Cusio Ossola </w:t>
      </w:r>
      <w:r w:rsidDel="00000000" w:rsidR="00000000" w:rsidRPr="00000000">
        <w:rPr>
          <w:rFonts w:ascii="Comic Sans MS" w:cs="Comic Sans MS" w:eastAsia="Comic Sans MS" w:hAnsi="Comic Sans MS"/>
          <w:color w:val="000000"/>
          <w:sz w:val="24"/>
          <w:szCs w:val="24"/>
          <w:rtl w:val="0"/>
        </w:rPr>
        <w:t xml:space="preserve">e la regione </w:t>
      </w:r>
      <w:r w:rsidDel="00000000" w:rsidR="00000000" w:rsidRPr="00000000">
        <w:rPr>
          <w:rFonts w:ascii="Comic Sans MS" w:cs="Comic Sans MS" w:eastAsia="Comic Sans MS" w:hAnsi="Comic Sans MS"/>
          <w:b w:val="1"/>
          <w:color w:val="000000"/>
          <w:sz w:val="24"/>
          <w:szCs w:val="24"/>
          <w:rtl w:val="0"/>
        </w:rPr>
        <w:t xml:space="preserve">Friuli Venezia Giulia</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hanno subordinato il beneficio alla condizione che il venditore, rimasto intestatario al PRA, alleghi al trasferimento di proprietà copia del documento d’identità o di riconoscimento del soggetto acquirente. </w:t>
      </w:r>
    </w:p>
    <w:p w:rsidR="00000000" w:rsidDel="00000000" w:rsidP="00000000" w:rsidRDefault="00000000" w:rsidRPr="00000000" w14:paraId="0000028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8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w:t>
      </w:r>
      <w:r w:rsidDel="00000000" w:rsidR="00000000" w:rsidRPr="00000000">
        <w:rPr>
          <w:rFonts w:ascii="Comic Sans MS" w:cs="Comic Sans MS" w:eastAsia="Comic Sans MS" w:hAnsi="Comic Sans MS"/>
          <w:b w:val="1"/>
          <w:color w:val="000000"/>
          <w:sz w:val="24"/>
          <w:szCs w:val="24"/>
          <w:rtl w:val="0"/>
        </w:rPr>
        <w:t xml:space="preserve">Regione Friuli Venezia Giulia</w:t>
      </w:r>
      <w:r w:rsidDel="00000000" w:rsidR="00000000" w:rsidRPr="00000000">
        <w:rPr>
          <w:rFonts w:ascii="Comic Sans MS" w:cs="Comic Sans MS" w:eastAsia="Comic Sans MS" w:hAnsi="Comic Sans MS"/>
          <w:color w:val="000000"/>
          <w:sz w:val="24"/>
          <w:szCs w:val="24"/>
          <w:rtl w:val="0"/>
        </w:rPr>
        <w:t xml:space="preserve"> ha precisato che la fotocopia del documento, anche se scaduto, può essere accettata.</w:t>
      </w:r>
    </w:p>
    <w:p w:rsidR="00000000" w:rsidDel="00000000" w:rsidP="00000000" w:rsidRDefault="00000000" w:rsidRPr="00000000" w14:paraId="0000028E">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Tutte le sopra citate Province, hanno previsto in alternativa una dichiarazione sostitutiva di certificazione avente ad oggetto i dati anagrafici dell’acquirente (tale opzione </w:t>
      </w:r>
      <w:r w:rsidDel="00000000" w:rsidR="00000000" w:rsidRPr="00000000">
        <w:rPr>
          <w:rFonts w:ascii="Comic Sans MS" w:cs="Comic Sans MS" w:eastAsia="Comic Sans MS" w:hAnsi="Comic Sans MS"/>
          <w:color w:val="000000"/>
          <w:sz w:val="24"/>
          <w:szCs w:val="24"/>
          <w:u w:val="single"/>
          <w:rtl w:val="0"/>
        </w:rPr>
        <w:t xml:space="preserve">non</w:t>
      </w:r>
      <w:r w:rsidDel="00000000" w:rsidR="00000000" w:rsidRPr="00000000">
        <w:rPr>
          <w:rFonts w:ascii="Comic Sans MS" w:cs="Comic Sans MS" w:eastAsia="Comic Sans MS" w:hAnsi="Comic Sans MS"/>
          <w:color w:val="000000"/>
          <w:sz w:val="24"/>
          <w:szCs w:val="24"/>
          <w:rtl w:val="0"/>
        </w:rPr>
        <w:t xml:space="preserve"> è stata prevista, invece, dalla Regione </w:t>
      </w:r>
      <w:r w:rsidDel="00000000" w:rsidR="00000000" w:rsidRPr="00000000">
        <w:rPr>
          <w:rFonts w:ascii="Comic Sans MS" w:cs="Comic Sans MS" w:eastAsia="Comic Sans MS" w:hAnsi="Comic Sans MS"/>
          <w:b w:val="1"/>
          <w:color w:val="000000"/>
          <w:sz w:val="24"/>
          <w:szCs w:val="24"/>
          <w:rtl w:val="0"/>
        </w:rPr>
        <w:t xml:space="preserve">Friuli Venezia Giulia</w:t>
      </w:r>
      <w:r w:rsidDel="00000000" w:rsidR="00000000" w:rsidRPr="00000000">
        <w:rPr>
          <w:rFonts w:ascii="Comic Sans MS" w:cs="Comic Sans MS" w:eastAsia="Comic Sans MS" w:hAnsi="Comic Sans MS"/>
          <w:color w:val="000000"/>
          <w:sz w:val="24"/>
          <w:szCs w:val="24"/>
          <w:rtl w:val="0"/>
        </w:rPr>
        <w:t xml:space="preserve">).</w:t>
      </w:r>
    </w:p>
    <w:p w:rsidR="00000000" w:rsidDel="00000000" w:rsidP="00000000" w:rsidRDefault="00000000" w:rsidRPr="00000000" w14:paraId="0000028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Torino,</w:t>
      </w:r>
      <w:r w:rsidDel="00000000" w:rsidR="00000000" w:rsidRPr="00000000">
        <w:rPr>
          <w:rFonts w:ascii="Comic Sans MS" w:cs="Comic Sans MS" w:eastAsia="Comic Sans MS" w:hAnsi="Comic Sans MS"/>
          <w:color w:val="000000"/>
          <w:sz w:val="24"/>
          <w:szCs w:val="24"/>
          <w:rtl w:val="0"/>
        </w:rPr>
        <w:t xml:space="preserve"> inoltre, ha precisato che nel caso in cui il soggetto acquirente sia una persona giuridica, il venditore, per godere del beneficio deve allegare alla formalità una visura camerale dell’acquirente, in corso di validità, dalla quale si evinca che l’azienda non sia in stato di fallimento, amministrazione controllata o che non sia stata cancellata dalla CCIAA.</w:t>
      </w:r>
    </w:p>
    <w:p w:rsidR="00000000" w:rsidDel="00000000" w:rsidP="00000000" w:rsidRDefault="00000000" w:rsidRPr="00000000" w14:paraId="00000290">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Lucca </w:t>
      </w:r>
      <w:r w:rsidDel="00000000" w:rsidR="00000000" w:rsidRPr="00000000">
        <w:rPr>
          <w:rFonts w:ascii="Comic Sans MS" w:cs="Comic Sans MS" w:eastAsia="Comic Sans MS" w:hAnsi="Comic Sans MS"/>
          <w:color w:val="000000"/>
          <w:sz w:val="24"/>
          <w:szCs w:val="24"/>
          <w:rtl w:val="0"/>
        </w:rPr>
        <w:t xml:space="preserve">ha precisato</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che il venditore, rimasto intestatario al PRA,</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può richiedere la registrazione del trasferimento di proprietà senza versamento dell’IPT a condizione che alleghi una copia dell’atto di vendita non trascritto o una dichiarazione del soggetto autenticante dell’avvenuta autentica o redazione dell’atto. </w:t>
      </w:r>
      <w:r w:rsidDel="00000000" w:rsidR="00000000" w:rsidRPr="00000000">
        <w:rPr>
          <w:rtl w:val="0"/>
        </w:rPr>
      </w:r>
    </w:p>
    <w:p w:rsidR="00000000" w:rsidDel="00000000" w:rsidP="00000000" w:rsidRDefault="00000000" w:rsidRPr="00000000" w14:paraId="00000291">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92">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Regione autonoma Valle d’</w:t>
      </w:r>
      <w:r w:rsidDel="00000000" w:rsidR="00000000" w:rsidRPr="00000000">
        <w:rPr>
          <w:rFonts w:ascii="Comic Sans MS" w:cs="Comic Sans MS" w:eastAsia="Comic Sans MS" w:hAnsi="Comic Sans MS"/>
          <w:b w:val="1"/>
          <w:color w:val="000000"/>
          <w:sz w:val="24"/>
          <w:szCs w:val="24"/>
          <w:rtl w:val="0"/>
        </w:rPr>
        <w:t xml:space="preserve">Aosta</w:t>
      </w:r>
      <w:r w:rsidDel="00000000" w:rsidR="00000000" w:rsidRPr="00000000">
        <w:rPr>
          <w:rFonts w:ascii="Comic Sans MS" w:cs="Comic Sans MS" w:eastAsia="Comic Sans MS" w:hAnsi="Comic Sans MS"/>
          <w:color w:val="000000"/>
          <w:sz w:val="24"/>
          <w:szCs w:val="24"/>
          <w:rtl w:val="0"/>
        </w:rPr>
        <w:t xml:space="preserve">, ha previsto nel caso in cui il soggetto rimasto intestatario al PRA richieda la trascrizione di un atto relativo a una compravendita perfezionatasi 10 o più anni prima, sono dovuti solo l’IRT e gli interessi moratori e non la (eventuale) sanzione.</w:t>
      </w:r>
    </w:p>
    <w:p w:rsidR="00000000" w:rsidDel="00000000" w:rsidP="00000000" w:rsidRDefault="00000000" w:rsidRPr="00000000" w14:paraId="00000293">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Si evidenzia che nel caso di specie – ossia compravendita antecedente di 10 anni o più rispetto alla richiesta di trascrizione al PRA – viene previsto (in deroga al principio generale del recupero della IRT dovuta nei confronti del soggetto acquirente che non ha provveduto a trascrivere) il pagamento della IRT all’atto della richiesta di trascrizione “a tutela del venditore” da parte del soggetto rimasto intestatario al PRA.</w:t>
      </w:r>
      <w:r w:rsidDel="00000000" w:rsidR="00000000" w:rsidRPr="00000000">
        <w:rPr>
          <w:rtl w:val="0"/>
        </w:rPr>
      </w:r>
    </w:p>
    <w:p w:rsidR="00000000" w:rsidDel="00000000" w:rsidP="00000000" w:rsidRDefault="00000000" w:rsidRPr="00000000" w14:paraId="00000294">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95">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 livello documentale, per tutte le formalità “a tutela del venditore” (e quindi anche a prescindere dalla vetustà dell’atto originario non trascritto), la Regione richiede obbligatoriamente la produzione di una fotocopia dell’atto non registrato o una dichiarazione notarile (o di altro soggetto) dell’avvenuta autentica o redazione dell’atto.</w:t>
      </w:r>
    </w:p>
    <w:p w:rsidR="00000000" w:rsidDel="00000000" w:rsidP="00000000" w:rsidRDefault="00000000" w:rsidRPr="00000000" w14:paraId="00000296">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97">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Macerata </w:t>
      </w:r>
      <w:r w:rsidDel="00000000" w:rsidR="00000000" w:rsidRPr="00000000">
        <w:rPr>
          <w:rFonts w:ascii="Comic Sans MS" w:cs="Comic Sans MS" w:eastAsia="Comic Sans MS" w:hAnsi="Comic Sans MS"/>
          <w:color w:val="000000"/>
          <w:sz w:val="24"/>
          <w:szCs w:val="24"/>
          <w:rtl w:val="0"/>
        </w:rPr>
        <w:t xml:space="preserve">ha previsto l’applicazione dell’IPT in misura fissa pari ad euro 196,00 (indipendentemente dai KW dell’auto), a fronte di trasferimento di proprietà a tutela del venditore, a condizione che venga allegata al fascicolo una copia dell’atto di vendita non trascritto o una dichiarazione del soggetto autenticante dell’avvenuta autentica a redazione dell’atto.</w:t>
      </w:r>
    </w:p>
    <w:p w:rsidR="00000000" w:rsidDel="00000000" w:rsidP="00000000" w:rsidRDefault="00000000" w:rsidRPr="00000000" w14:paraId="00000298">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degli importi, nel caso di formalità di competenza delle Provincia di </w:t>
      </w:r>
      <w:r w:rsidDel="00000000" w:rsidR="00000000" w:rsidRPr="00000000">
        <w:rPr>
          <w:rFonts w:ascii="Comic Sans MS" w:cs="Comic Sans MS" w:eastAsia="Comic Sans MS" w:hAnsi="Comic Sans MS"/>
          <w:b w:val="1"/>
          <w:color w:val="000000"/>
          <w:sz w:val="24"/>
          <w:szCs w:val="24"/>
          <w:rtl w:val="0"/>
        </w:rPr>
        <w:t xml:space="preserve">Macerata</w:t>
      </w:r>
      <w:r w:rsidDel="00000000" w:rsidR="00000000" w:rsidRPr="00000000">
        <w:rPr>
          <w:rFonts w:ascii="Comic Sans MS" w:cs="Comic Sans MS" w:eastAsia="Comic Sans MS" w:hAnsi="Comic Sans MS"/>
          <w:color w:val="000000"/>
          <w:sz w:val="24"/>
          <w:szCs w:val="24"/>
          <w:rtl w:val="0"/>
        </w:rPr>
        <w:t xml:space="preserve"> dovranno essere valorizzati:</w:t>
      </w:r>
    </w:p>
    <w:p w:rsidR="00000000" w:rsidDel="00000000" w:rsidP="00000000" w:rsidRDefault="00000000" w:rsidRPr="00000000" w14:paraId="00000299">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 nel campo “forma atto” presente nella maschera documentazione delle procedure telematiche, uno dei seguenti valori:</w:t>
      </w:r>
    </w:p>
    <w:p w:rsidR="00000000" w:rsidDel="00000000" w:rsidP="00000000" w:rsidRDefault="00000000" w:rsidRPr="00000000" w14:paraId="0000029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4)</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TA: Tutela del venditore- Atto pubblico</w:t>
      </w:r>
    </w:p>
    <w:p w:rsidR="00000000" w:rsidDel="00000000" w:rsidP="00000000" w:rsidRDefault="00000000" w:rsidRPr="00000000" w14:paraId="0000029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5)</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TB: Tutela del venditore - Scrittura privata</w:t>
      </w:r>
    </w:p>
    <w:p w:rsidR="00000000" w:rsidDel="00000000" w:rsidP="00000000" w:rsidRDefault="00000000" w:rsidRPr="00000000" w14:paraId="0000029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6)</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TC: Tutela del venditore.- Sentenza Giudiziaria</w:t>
      </w:r>
    </w:p>
    <w:p w:rsidR="00000000" w:rsidDel="00000000" w:rsidP="00000000" w:rsidRDefault="00000000" w:rsidRPr="00000000" w14:paraId="0000029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7)</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TD: Tutela del venditore – Atto Amministrativo</w:t>
      </w:r>
      <w:r w:rsidDel="00000000" w:rsidR="00000000" w:rsidRPr="00000000">
        <w:rPr>
          <w:rtl w:val="0"/>
        </w:rPr>
      </w:r>
    </w:p>
    <w:p w:rsidR="00000000" w:rsidDel="00000000" w:rsidP="00000000" w:rsidRDefault="00000000" w:rsidRPr="00000000" w14:paraId="0000029E">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color w:val="000000"/>
          <w:sz w:val="24"/>
          <w:szCs w:val="24"/>
          <w:rtl w:val="0"/>
        </w:rPr>
        <w:t xml:space="preserve">-</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nel campo “agevolazione disabile” presente nella maschera degli importi il flag “V”.</w:t>
      </w:r>
    </w:p>
    <w:p w:rsidR="00000000" w:rsidDel="00000000" w:rsidP="00000000" w:rsidRDefault="00000000" w:rsidRPr="00000000" w14:paraId="0000029F">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A0">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2) </w:t>
      </w:r>
      <w:r w:rsidDel="00000000" w:rsidR="00000000" w:rsidRPr="00000000">
        <w:rPr>
          <w:rFonts w:ascii="Comic Sans MS" w:cs="Comic Sans MS" w:eastAsia="Comic Sans MS" w:hAnsi="Comic Sans MS"/>
          <w:b w:val="1"/>
          <w:color w:val="000000"/>
          <w:sz w:val="24"/>
          <w:szCs w:val="24"/>
          <w:rtl w:val="0"/>
        </w:rPr>
        <w:t xml:space="preserve">Trasferimento di proprietà ex art.2688 c.c.: </w:t>
      </w:r>
      <w:r w:rsidDel="00000000" w:rsidR="00000000" w:rsidRPr="00000000">
        <w:rPr>
          <w:rFonts w:ascii="Comic Sans MS" w:cs="Comic Sans MS" w:eastAsia="Comic Sans MS" w:hAnsi="Comic Sans MS"/>
          <w:color w:val="000000"/>
          <w:sz w:val="24"/>
          <w:szCs w:val="24"/>
          <w:rtl w:val="0"/>
        </w:rPr>
        <w:t xml:space="preserve">il nuovo Regolamento IPT prevede che, nel caso in cui il secondo soggetto acquirente abbia i requisiti per godere dell’esenzione IPT, debba comunque essere versata l’IPT (pari al valore ordinario della relativa tariffa) relativa alla mancata trascrizione del trasferimento a favore del primo soggetto acquirente (venditore non intestatario al PRA).</w:t>
      </w:r>
      <w:r w:rsidDel="00000000" w:rsidR="00000000" w:rsidRPr="00000000">
        <w:rPr>
          <w:rtl w:val="0"/>
        </w:rPr>
      </w:r>
    </w:p>
    <w:p w:rsidR="00000000" w:rsidDel="00000000" w:rsidP="00000000" w:rsidRDefault="00000000" w:rsidRPr="00000000" w14:paraId="000002A1">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tl w:val="0"/>
        </w:rPr>
      </w:r>
    </w:p>
    <w:p w:rsidR="00000000" w:rsidDel="00000000" w:rsidP="00000000" w:rsidRDefault="00000000" w:rsidRPr="00000000" w14:paraId="000002A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procedura, nel caso di formalità di competenza delle Province che hanno adottato il nuovo Regolamento IPT, a fronte della valorizzazione di un flag di esenzione (es: flag concessionario), calcolerà l'IPT dovuta per la mancata trascrizione, a fronte della valorizzazione di un flag di riduzione (es: flag di agevolazione per disabile sensoriale) calcolerà la somma dell'IPT ridotta e l'IPT dovuta per la mancata trascrizione. </w:t>
      </w:r>
      <w:r w:rsidDel="00000000" w:rsidR="00000000" w:rsidRPr="00000000">
        <w:rPr>
          <w:rtl w:val="0"/>
        </w:rPr>
      </w:r>
    </w:p>
    <w:p w:rsidR="00000000" w:rsidDel="00000000" w:rsidP="00000000" w:rsidRDefault="00000000" w:rsidRPr="00000000" w14:paraId="000002A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tl w:val="0"/>
        </w:rPr>
      </w:r>
    </w:p>
    <w:p w:rsidR="00000000" w:rsidDel="00000000" w:rsidP="00000000" w:rsidRDefault="00000000" w:rsidRPr="00000000" w14:paraId="000002A4">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3) </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4"/>
          <w:szCs w:val="24"/>
          <w:rtl w:val="0"/>
        </w:rPr>
        <w:t xml:space="preserve">Modico valore: </w:t>
      </w:r>
      <w:r w:rsidDel="00000000" w:rsidR="00000000" w:rsidRPr="00000000">
        <w:rPr>
          <w:rFonts w:ascii="Comic Sans MS" w:cs="Comic Sans MS" w:eastAsia="Comic Sans MS" w:hAnsi="Comic Sans MS"/>
          <w:color w:val="000000"/>
          <w:sz w:val="24"/>
          <w:szCs w:val="24"/>
          <w:rtl w:val="0"/>
        </w:rPr>
        <w:t xml:space="preserve">la Provincia determina il modico valore, ossia il valore al di sotto del quale non si procede a rimborsi o recuperi;</w:t>
      </w:r>
      <w:r w:rsidDel="00000000" w:rsidR="00000000" w:rsidRPr="00000000">
        <w:rPr>
          <w:rtl w:val="0"/>
        </w:rPr>
      </w:r>
    </w:p>
    <w:p w:rsidR="00000000" w:rsidDel="00000000" w:rsidP="00000000" w:rsidRDefault="00000000" w:rsidRPr="00000000" w14:paraId="000002A5">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A6">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4) </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4"/>
          <w:szCs w:val="24"/>
          <w:rtl w:val="0"/>
        </w:rPr>
        <w:t xml:space="preserve">Gestione formalità respinte: </w:t>
      </w:r>
      <w:r w:rsidDel="00000000" w:rsidR="00000000" w:rsidRPr="00000000">
        <w:rPr>
          <w:rFonts w:ascii="Comic Sans MS" w:cs="Comic Sans MS" w:eastAsia="Comic Sans MS" w:hAnsi="Comic Sans MS"/>
          <w:color w:val="000000"/>
          <w:sz w:val="24"/>
          <w:szCs w:val="24"/>
          <w:rtl w:val="0"/>
        </w:rPr>
        <w:t xml:space="preserve">il nuovo Regolamento IPT prevede che</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nel caso in cui la seconda o successiva presentazione, a seguito di formalità respinta per insufficienti importi IPT, venga effettuata oltre i 60 gg. dalla data di emissione della carta di circolazione (nel caso di iscrizioni) o della data dell’atto (nel caso delle altre formalità) si devono corrispondere oltre la differenza dovuta e non versata nella precedente presentazione, anche le sanzioni, ed i relativi interessi di mora, calcolati sull’importo IPT versato in seconda o successiva presentazione.</w:t>
      </w:r>
    </w:p>
    <w:p w:rsidR="00000000" w:rsidDel="00000000" w:rsidP="00000000" w:rsidRDefault="00000000" w:rsidRPr="00000000" w14:paraId="000002A7">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In altri termini ciò significa che pure nel caso in cui in prima istanza sia stato versato un importo IPT uguale o superiore all’IPT base ma inferiore a quanto dovuto, trascorsi i termini di tardività, è necessario corrispondere sanzioni e interessi moratori.</w:t>
      </w:r>
    </w:p>
    <w:p w:rsidR="00000000" w:rsidDel="00000000" w:rsidP="00000000" w:rsidRDefault="00000000" w:rsidRPr="00000000" w14:paraId="000002A8">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E’ opportuno ricordare che, secondo i principi generali dell’istituto del ravvedimento operoso, a fronte di formalità respinta per importi insufficienti non è possibile invocare la riduzione della sanzione, prevista dal ravvedimento, nelle successive presentazioni.</w:t>
      </w:r>
    </w:p>
    <w:p w:rsidR="00000000" w:rsidDel="00000000" w:rsidP="00000000" w:rsidRDefault="00000000" w:rsidRPr="00000000" w14:paraId="000002A9">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Nelle more delle implementazioni SW tali casistiche, prevedendo un versamento inferiore a quanto calcolato dalle attuali procedure, dovranno essere gestite dagli sportelli degli Uffici periferici ACI tramite forzatura importi, previa determinazione del corretto calcolo dell’IPT.</w:t>
      </w:r>
      <w:r w:rsidDel="00000000" w:rsidR="00000000" w:rsidRPr="00000000">
        <w:rPr>
          <w:rtl w:val="0"/>
        </w:rPr>
      </w:r>
    </w:p>
    <w:p w:rsidR="00000000" w:rsidDel="00000000" w:rsidP="00000000" w:rsidRDefault="00000000" w:rsidRPr="00000000" w14:paraId="000002AA">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hanging="2"/>
        <w:rPr>
          <w:color w:val="000000"/>
          <w:sz w:val="24"/>
          <w:szCs w:val="24"/>
        </w:rPr>
      </w:pPr>
      <w:r w:rsidDel="00000000" w:rsidR="00000000" w:rsidRPr="00000000">
        <w:rPr>
          <w:rtl w:val="0"/>
        </w:rPr>
      </w:r>
    </w:p>
    <w:p w:rsidR="00000000" w:rsidDel="00000000" w:rsidP="00000000" w:rsidRDefault="00000000" w:rsidRPr="00000000" w14:paraId="000002AB">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rPr>
      </w:pPr>
      <w:r w:rsidDel="00000000" w:rsidR="00000000" w:rsidRPr="00000000">
        <w:rPr>
          <w:rFonts w:ascii="Comic Sans MS" w:cs="Comic Sans MS" w:eastAsia="Comic Sans MS" w:hAnsi="Comic Sans MS"/>
          <w:color w:val="000000"/>
          <w:sz w:val="24"/>
          <w:szCs w:val="24"/>
          <w:rtl w:val="0"/>
        </w:rPr>
        <w:t xml:space="preserve">5) </w:t>
      </w:r>
      <w:r w:rsidDel="00000000" w:rsidR="00000000" w:rsidRPr="00000000">
        <w:rPr>
          <w:rFonts w:ascii="Comic Sans MS" w:cs="Comic Sans MS" w:eastAsia="Comic Sans MS" w:hAnsi="Comic Sans MS"/>
          <w:b w:val="1"/>
          <w:color w:val="000000"/>
          <w:sz w:val="24"/>
          <w:szCs w:val="24"/>
          <w:rtl w:val="0"/>
        </w:rPr>
        <w:t xml:space="preserve">Rimborso IPT: </w:t>
      </w: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Ancona</w:t>
      </w:r>
      <w:r w:rsidDel="00000000" w:rsidR="00000000" w:rsidRPr="00000000">
        <w:rPr>
          <w:rFonts w:ascii="Comic Sans MS" w:cs="Comic Sans MS" w:eastAsia="Comic Sans MS" w:hAnsi="Comic Sans MS"/>
          <w:color w:val="000000"/>
          <w:sz w:val="24"/>
          <w:szCs w:val="24"/>
          <w:rtl w:val="0"/>
        </w:rPr>
        <w:t xml:space="preserve">, con delibera</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n.2185 del 07/12/2016 ha stabilito che il limite temporale per richiedere il rimborso dell’IPT è ridotto a 3 anni dalla data di versamento dell’imposta.</w:t>
      </w:r>
      <w:r w:rsidDel="00000000" w:rsidR="00000000" w:rsidRPr="00000000">
        <w:rPr>
          <w:rtl w:val="0"/>
        </w:rPr>
      </w:r>
    </w:p>
    <w:p w:rsidR="00000000" w:rsidDel="00000000" w:rsidP="00000000" w:rsidRDefault="00000000" w:rsidRPr="00000000" w14:paraId="000002AC">
      <w:pPr>
        <w:pBdr>
          <w:top w:color="000000" w:space="0" w:sz="0" w:val="none"/>
          <w:left w:color="000000" w:space="0" w:sz="0" w:val="none"/>
          <w:bottom w:color="000000" w:space="0" w:sz="0" w:val="none"/>
          <w:right w:color="000000" w:space="0" w:sz="0" w:val="none"/>
          <w:between w:space="0" w:sz="0" w:val="nil"/>
        </w:pBdr>
        <w:shd w:fill="ffffff" w:val="clear"/>
        <w:spacing w:after="200" w:line="276" w:lineRule="auto"/>
        <w:ind w:hanging="2"/>
        <w:rPr>
          <w:color w:val="000000"/>
        </w:rPr>
      </w:pPr>
      <w:r w:rsidDel="00000000" w:rsidR="00000000" w:rsidRPr="00000000">
        <w:rPr>
          <w:rtl w:val="0"/>
        </w:rPr>
      </w:r>
    </w:p>
    <w:p w:rsidR="00000000" w:rsidDel="00000000" w:rsidP="00000000" w:rsidRDefault="00000000" w:rsidRPr="00000000" w14:paraId="000002AD">
      <w:pPr>
        <w:rPr>
          <w:color w:val="000000"/>
        </w:rPr>
      </w:pPr>
      <w:r w:rsidDel="00000000" w:rsidR="00000000" w:rsidRPr="00000000">
        <w:rPr>
          <w:rtl w:val="0"/>
        </w:rPr>
      </w:r>
    </w:p>
    <w:p w:rsidR="00000000" w:rsidDel="00000000" w:rsidP="00000000" w:rsidRDefault="00000000" w:rsidRPr="00000000" w14:paraId="000002AE">
      <w:pPr>
        <w:tabs>
          <w:tab w:val="left" w:leader="none" w:pos="6132"/>
        </w:tabs>
        <w:rPr/>
      </w:pPr>
      <w:r w:rsidDel="00000000" w:rsidR="00000000" w:rsidRPr="00000000">
        <w:rPr>
          <w:rtl w:val="0"/>
        </w:rPr>
        <w:tab/>
      </w:r>
    </w:p>
    <w:sectPr>
      <w:headerReference r:id="rId11" w:type="default"/>
      <w:headerReference r:id="rId12" w:type="first"/>
      <w:headerReference r:id="rId13" w:type="even"/>
      <w:footerReference r:id="rId14" w:type="default"/>
      <w:footerReference r:id="rId15" w:type="first"/>
      <w:footerReference r:id="rId16" w:type="even"/>
      <w:type w:val="nextPage"/>
      <w:pgSz w:h="11906" w:w="16838" w:orient="landscape"/>
      <w:pgMar w:bottom="776" w:top="709" w:left="850" w:right="1417"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omic Sans MS"/>
  <w:font w:name="Calibri"/>
  <w:font w:name="Arial"/>
  <w:font w:name="MS Gothic"/>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3">
    <w:pPr>
      <w:widowControl w:val="0"/>
      <w:pBdr>
        <w:top w:space="0" w:sz="0" w:val="nil"/>
        <w:left w:space="0" w:sz="0" w:val="nil"/>
        <w:bottom w:space="0" w:sz="0" w:val="nil"/>
        <w:right w:space="0" w:sz="0" w:val="nil"/>
        <w:between w:space="0" w:sz="0" w:val="nil"/>
      </w:pBdr>
      <w:ind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4">
    <w:pPr>
      <w:widowControl w:val="0"/>
      <w:pBdr>
        <w:top w:space="0" w:sz="0" w:val="nil"/>
        <w:left w:space="0" w:sz="0" w:val="nil"/>
        <w:bottom w:space="0" w:sz="0" w:val="nil"/>
        <w:right w:space="0" w:sz="0" w:val="nil"/>
        <w:between w:space="0" w:sz="0" w:val="nil"/>
      </w:pBdr>
      <w:tabs>
        <w:tab w:val="center" w:leader="none" w:pos="4819"/>
        <w:tab w:val="right" w:leader="none" w:pos="9638"/>
      </w:tabs>
      <w:ind w:hanging="1"/>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B5">
    <w:pPr>
      <w:widowControl w:val="0"/>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6">
    <w:pPr>
      <w:widowControl w:val="0"/>
      <w:pBdr>
        <w:top w:space="0" w:sz="0" w:val="nil"/>
        <w:left w:space="0" w:sz="0" w:val="nil"/>
        <w:bottom w:space="0" w:sz="0" w:val="nil"/>
        <w:right w:space="0" w:sz="0" w:val="nil"/>
        <w:between w:space="0" w:sz="0" w:val="nil"/>
      </w:pBdr>
      <w:ind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7">
    <w:pPr>
      <w:widowControl w:val="0"/>
      <w:pBdr>
        <w:top w:space="0" w:sz="0" w:val="nil"/>
        <w:left w:space="0" w:sz="0" w:val="nil"/>
        <w:bottom w:space="0" w:sz="0" w:val="nil"/>
        <w:right w:space="0" w:sz="0" w:val="nil"/>
        <w:between w:space="0" w:sz="0" w:val="nil"/>
      </w:pBdr>
      <w:ind w:hanging="1"/>
      <w:rPr>
        <w:color w:val="000000"/>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8">
    <w:pPr>
      <w:widowControl w:val="0"/>
      <w:pBdr>
        <w:top w:space="0" w:sz="0" w:val="nil"/>
        <w:left w:space="0" w:sz="0" w:val="nil"/>
        <w:bottom w:space="0" w:sz="0" w:val="nil"/>
        <w:right w:space="0" w:sz="0" w:val="nil"/>
        <w:between w:space="0" w:sz="0" w:val="nil"/>
      </w:pBdr>
      <w:ind w:hanging="1"/>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F">
    <w:pPr>
      <w:widowControl w:val="0"/>
      <w:pBdr>
        <w:top w:space="0" w:sz="0" w:val="nil"/>
        <w:left w:space="0" w:sz="0" w:val="nil"/>
        <w:bottom w:space="0" w:sz="0" w:val="nil"/>
        <w:right w:space="0" w:sz="0" w:val="nil"/>
        <w:between w:space="0" w:sz="0" w:val="nil"/>
      </w:pBdr>
      <w:tabs>
        <w:tab w:val="center" w:leader="none" w:pos="4819"/>
        <w:tab w:val="right" w:leader="none" w:pos="9638"/>
      </w:tabs>
      <w:ind w:hanging="1"/>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0">
    <w:pPr>
      <w:widowControl w:val="0"/>
      <w:pBdr>
        <w:top w:space="0" w:sz="0" w:val="nil"/>
        <w:left w:space="0" w:sz="0" w:val="nil"/>
        <w:bottom w:space="0" w:sz="0" w:val="nil"/>
        <w:right w:space="0" w:sz="0" w:val="nil"/>
        <w:between w:space="0" w:sz="0" w:val="nil"/>
      </w:pBdr>
      <w:ind w:hanging="1"/>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1">
    <w:pPr>
      <w:widowControl w:val="0"/>
      <w:pBdr>
        <w:top w:space="0" w:sz="0" w:val="nil"/>
        <w:left w:space="0" w:sz="0" w:val="nil"/>
        <w:bottom w:space="0" w:sz="0" w:val="nil"/>
        <w:right w:space="0" w:sz="0" w:val="nil"/>
        <w:between w:space="0" w:sz="0" w:val="nil"/>
      </w:pBdr>
      <w:ind w:hanging="1"/>
      <w:rPr>
        <w:color w:val="00000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2">
    <w:pPr>
      <w:widowControl w:val="0"/>
      <w:pBdr>
        <w:top w:space="0" w:sz="0" w:val="nil"/>
        <w:left w:space="0" w:sz="0" w:val="nil"/>
        <w:bottom w:space="0" w:sz="0" w:val="nil"/>
        <w:right w:space="0" w:sz="0" w:val="nil"/>
        <w:between w:space="0" w:sz="0" w:val="nil"/>
      </w:pBdr>
      <w:ind w:hanging="1"/>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0" w:hanging="1"/>
      </w:pPr>
      <w:rPr>
        <w:rFonts w:ascii="Noto Sans Symbols" w:cs="Noto Sans Symbols" w:eastAsia="Noto Sans Symbols" w:hAnsi="Noto Sans Symbols"/>
        <w:color w:val="000000"/>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2.%3."/>
      <w:lvlJc w:val="left"/>
      <w:pPr>
        <w:ind w:left="1440" w:hanging="360"/>
      </w:pPr>
      <w:rPr>
        <w:sz w:val="20"/>
        <w:szCs w:val="20"/>
        <w:vertAlign w:val="baseline"/>
      </w:rPr>
    </w:lvl>
    <w:lvl w:ilvl="3">
      <w:start w:val="1"/>
      <w:numFmt w:val="decimal"/>
      <w:lvlText w:val="●.%2.%3.%4."/>
      <w:lvlJc w:val="left"/>
      <w:pPr>
        <w:ind w:left="1800" w:hanging="360"/>
      </w:pPr>
      <w:rPr>
        <w:sz w:val="20"/>
        <w:szCs w:val="20"/>
        <w:vertAlign w:val="baseline"/>
      </w:rPr>
    </w:lvl>
    <w:lvl w:ilvl="4">
      <w:start w:val="1"/>
      <w:numFmt w:val="decimal"/>
      <w:lvlText w:val="●.%2.%3.%4.%5."/>
      <w:lvlJc w:val="left"/>
      <w:pPr>
        <w:ind w:left="2160" w:hanging="360"/>
      </w:pPr>
      <w:rPr>
        <w:sz w:val="20"/>
        <w:szCs w:val="20"/>
        <w:vertAlign w:val="baseline"/>
      </w:rPr>
    </w:lvl>
    <w:lvl w:ilvl="5">
      <w:start w:val="1"/>
      <w:numFmt w:val="decimal"/>
      <w:lvlText w:val="●.%2.%3.%4.%5.%6."/>
      <w:lvlJc w:val="left"/>
      <w:pPr>
        <w:ind w:left="2520" w:hanging="360"/>
      </w:pPr>
      <w:rPr>
        <w:sz w:val="20"/>
        <w:szCs w:val="20"/>
        <w:vertAlign w:val="baseline"/>
      </w:rPr>
    </w:lvl>
    <w:lvl w:ilvl="6">
      <w:start w:val="1"/>
      <w:numFmt w:val="decimal"/>
      <w:lvlText w:val="●.%2.%3.%4.%5.%6.%7."/>
      <w:lvlJc w:val="left"/>
      <w:pPr>
        <w:ind w:left="2880" w:hanging="360"/>
      </w:pPr>
      <w:rPr>
        <w:sz w:val="20"/>
        <w:szCs w:val="20"/>
        <w:vertAlign w:val="baseline"/>
      </w:rPr>
    </w:lvl>
    <w:lvl w:ilvl="7">
      <w:start w:val="1"/>
      <w:numFmt w:val="decimal"/>
      <w:lvlText w:val="●.%2.%3.%4.%5.%6.%7.%8."/>
      <w:lvlJc w:val="left"/>
      <w:pPr>
        <w:ind w:left="3240" w:hanging="360"/>
      </w:pPr>
      <w:rPr>
        <w:sz w:val="20"/>
        <w:szCs w:val="20"/>
        <w:vertAlign w:val="baseline"/>
      </w:rPr>
    </w:lvl>
    <w:lvl w:ilvl="8">
      <w:start w:val="1"/>
      <w:numFmt w:val="decimal"/>
      <w:lvlText w:val="●.%2.%3.%4.%5.%6.%7.%8.%9."/>
      <w:lvlJc w:val="left"/>
      <w:pPr>
        <w:ind w:left="3600" w:hanging="360"/>
      </w:pPr>
      <w:rPr>
        <w:sz w:val="20"/>
        <w:szCs w:val="20"/>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4"/>
        <w:szCs w:val="24"/>
        <w:vertAlign w:val="baseline"/>
      </w:rPr>
    </w:lvl>
    <w:lvl w:ilvl="1">
      <w:start w:val="1"/>
      <w:numFmt w:val="bullet"/>
      <w:lvlText w:val="o"/>
      <w:lvlJc w:val="left"/>
      <w:pPr>
        <w:ind w:left="1440" w:hanging="360"/>
      </w:pPr>
      <w:rPr>
        <w:rFonts w:ascii="Noto Sans Symbols" w:cs="Noto Sans Symbols" w:eastAsia="Noto Sans Symbols" w:hAnsi="Noto Sans Symbols"/>
        <w:sz w:val="24"/>
        <w:szCs w:val="24"/>
        <w:vertAlign w:val="baseline"/>
      </w:rPr>
    </w:lvl>
    <w:lvl w:ilvl="2">
      <w:start w:val="1"/>
      <w:numFmt w:val="bullet"/>
      <w:lvlText w:val="▪"/>
      <w:lvlJc w:val="left"/>
      <w:pPr>
        <w:ind w:left="2160" w:hanging="360"/>
      </w:pPr>
      <w:rPr>
        <w:rFonts w:ascii="Noto Sans Symbols" w:cs="Noto Sans Symbols" w:eastAsia="Noto Sans Symbols" w:hAnsi="Noto Sans Symbols"/>
        <w:sz w:val="24"/>
        <w:szCs w:val="24"/>
        <w:vertAlign w:val="baseline"/>
      </w:rPr>
    </w:lvl>
    <w:lvl w:ilvl="3">
      <w:start w:val="1"/>
      <w:numFmt w:val="bullet"/>
      <w:lvlText w:val="●"/>
      <w:lvlJc w:val="left"/>
      <w:pPr>
        <w:ind w:left="2880" w:hanging="360"/>
      </w:pPr>
      <w:rPr>
        <w:rFonts w:ascii="Noto Sans Symbols" w:cs="Noto Sans Symbols" w:eastAsia="Noto Sans Symbols" w:hAnsi="Noto Sans Symbols"/>
        <w:sz w:val="24"/>
        <w:szCs w:val="24"/>
        <w:vertAlign w:val="baseline"/>
      </w:rPr>
    </w:lvl>
    <w:lvl w:ilvl="4">
      <w:start w:val="1"/>
      <w:numFmt w:val="bullet"/>
      <w:lvlText w:val="o"/>
      <w:lvlJc w:val="left"/>
      <w:pPr>
        <w:ind w:left="3600" w:hanging="360"/>
      </w:pPr>
      <w:rPr>
        <w:rFonts w:ascii="Noto Sans Symbols" w:cs="Noto Sans Symbols" w:eastAsia="Noto Sans Symbols" w:hAnsi="Noto Sans Symbols"/>
        <w:sz w:val="24"/>
        <w:szCs w:val="24"/>
        <w:vertAlign w:val="baseline"/>
      </w:rPr>
    </w:lvl>
    <w:lvl w:ilvl="5">
      <w:start w:val="1"/>
      <w:numFmt w:val="bullet"/>
      <w:lvlText w:val="▪"/>
      <w:lvlJc w:val="left"/>
      <w:pPr>
        <w:ind w:left="4320" w:hanging="360"/>
      </w:pPr>
      <w:rPr>
        <w:rFonts w:ascii="Noto Sans Symbols" w:cs="Noto Sans Symbols" w:eastAsia="Noto Sans Symbols" w:hAnsi="Noto Sans Symbols"/>
        <w:sz w:val="24"/>
        <w:szCs w:val="24"/>
        <w:vertAlign w:val="baseline"/>
      </w:rPr>
    </w:lvl>
    <w:lvl w:ilvl="6">
      <w:start w:val="1"/>
      <w:numFmt w:val="bullet"/>
      <w:lvlText w:val="●"/>
      <w:lvlJc w:val="left"/>
      <w:pPr>
        <w:ind w:left="5040" w:hanging="360"/>
      </w:pPr>
      <w:rPr>
        <w:rFonts w:ascii="Noto Sans Symbols" w:cs="Noto Sans Symbols" w:eastAsia="Noto Sans Symbols" w:hAnsi="Noto Sans Symbols"/>
        <w:sz w:val="24"/>
        <w:szCs w:val="24"/>
        <w:vertAlign w:val="baseline"/>
      </w:rPr>
    </w:lvl>
    <w:lvl w:ilvl="7">
      <w:start w:val="1"/>
      <w:numFmt w:val="bullet"/>
      <w:lvlText w:val="o"/>
      <w:lvlJc w:val="left"/>
      <w:pPr>
        <w:ind w:left="5760" w:hanging="360"/>
      </w:pPr>
      <w:rPr>
        <w:rFonts w:ascii="Noto Sans Symbols" w:cs="Noto Sans Symbols" w:eastAsia="Noto Sans Symbols" w:hAnsi="Noto Sans Symbols"/>
        <w:sz w:val="24"/>
        <w:szCs w:val="24"/>
        <w:vertAlign w:val="baseline"/>
      </w:rPr>
    </w:lvl>
    <w:lvl w:ilvl="8">
      <w:start w:val="1"/>
      <w:numFmt w:val="bullet"/>
      <w:lvlText w:val="▪"/>
      <w:lvlJc w:val="left"/>
      <w:pPr>
        <w:ind w:left="6480" w:hanging="360"/>
      </w:pPr>
      <w:rPr>
        <w:rFonts w:ascii="Noto Sans Symbols" w:cs="Noto Sans Symbols" w:eastAsia="Noto Sans Symbols" w:hAnsi="Noto Sans Symbols"/>
        <w:sz w:val="24"/>
        <w:szCs w:val="24"/>
        <w:vertAlign w:val="baseline"/>
      </w:rPr>
    </w:lvl>
  </w:abstractNum>
  <w:abstractNum w:abstractNumId="4">
    <w:lvl w:ilvl="0">
      <w:start w:val="1"/>
      <w:numFmt w:val="bullet"/>
      <w:lvlText w:val="●"/>
      <w:lvlJc w:val="left"/>
      <w:pPr>
        <w:ind w:left="2138" w:hanging="360"/>
      </w:pPr>
      <w:rPr>
        <w:rFonts w:ascii="Noto Sans Symbols" w:cs="Noto Sans Symbols" w:eastAsia="Noto Sans Symbols" w:hAnsi="Noto Sans Symbols"/>
        <w:color w:val="000000"/>
        <w:sz w:val="24"/>
        <w:szCs w:val="24"/>
        <w:vertAlign w:val="baseline"/>
      </w:rPr>
    </w:lvl>
    <w:lvl w:ilvl="1">
      <w:start w:val="1"/>
      <w:numFmt w:val="bullet"/>
      <w:lvlText w:val="o"/>
      <w:lvlJc w:val="left"/>
      <w:pPr>
        <w:ind w:left="2858" w:hanging="360"/>
      </w:pPr>
      <w:rPr>
        <w:rFonts w:ascii="Noto Sans Symbols" w:cs="Noto Sans Symbols" w:eastAsia="Noto Sans Symbols" w:hAnsi="Noto Sans Symbols"/>
        <w:sz w:val="24"/>
        <w:szCs w:val="24"/>
        <w:vertAlign w:val="baseline"/>
      </w:rPr>
    </w:lvl>
    <w:lvl w:ilvl="2">
      <w:start w:val="1"/>
      <w:numFmt w:val="bullet"/>
      <w:lvlText w:val="▪"/>
      <w:lvlJc w:val="left"/>
      <w:pPr>
        <w:ind w:left="3578" w:hanging="360"/>
      </w:pPr>
      <w:rPr>
        <w:rFonts w:ascii="Noto Sans Symbols" w:cs="Noto Sans Symbols" w:eastAsia="Noto Sans Symbols" w:hAnsi="Noto Sans Symbols"/>
        <w:color w:val="000000"/>
        <w:sz w:val="24"/>
        <w:szCs w:val="24"/>
        <w:vertAlign w:val="baseline"/>
      </w:rPr>
    </w:lvl>
    <w:lvl w:ilvl="3">
      <w:start w:val="1"/>
      <w:numFmt w:val="bullet"/>
      <w:lvlText w:val="●"/>
      <w:lvlJc w:val="left"/>
      <w:pPr>
        <w:ind w:left="4298" w:hanging="360"/>
      </w:pPr>
      <w:rPr>
        <w:rFonts w:ascii="Noto Sans Symbols" w:cs="Noto Sans Symbols" w:eastAsia="Noto Sans Symbols" w:hAnsi="Noto Sans Symbols"/>
        <w:color w:val="000000"/>
        <w:sz w:val="24"/>
        <w:szCs w:val="24"/>
        <w:vertAlign w:val="baseline"/>
      </w:rPr>
    </w:lvl>
    <w:lvl w:ilvl="4">
      <w:start w:val="1"/>
      <w:numFmt w:val="bullet"/>
      <w:lvlText w:val="o"/>
      <w:lvlJc w:val="left"/>
      <w:pPr>
        <w:ind w:left="5018" w:hanging="360"/>
      </w:pPr>
      <w:rPr>
        <w:rFonts w:ascii="Noto Sans Symbols" w:cs="Noto Sans Symbols" w:eastAsia="Noto Sans Symbols" w:hAnsi="Noto Sans Symbols"/>
        <w:sz w:val="24"/>
        <w:szCs w:val="24"/>
        <w:vertAlign w:val="baseline"/>
      </w:rPr>
    </w:lvl>
    <w:lvl w:ilvl="5">
      <w:start w:val="1"/>
      <w:numFmt w:val="bullet"/>
      <w:lvlText w:val="▪"/>
      <w:lvlJc w:val="left"/>
      <w:pPr>
        <w:ind w:left="5738" w:hanging="360"/>
      </w:pPr>
      <w:rPr>
        <w:rFonts w:ascii="Noto Sans Symbols" w:cs="Noto Sans Symbols" w:eastAsia="Noto Sans Symbols" w:hAnsi="Noto Sans Symbols"/>
        <w:color w:val="000000"/>
        <w:sz w:val="24"/>
        <w:szCs w:val="24"/>
        <w:vertAlign w:val="baseline"/>
      </w:rPr>
    </w:lvl>
    <w:lvl w:ilvl="6">
      <w:start w:val="1"/>
      <w:numFmt w:val="bullet"/>
      <w:lvlText w:val="●"/>
      <w:lvlJc w:val="left"/>
      <w:pPr>
        <w:ind w:left="6458" w:hanging="360"/>
      </w:pPr>
      <w:rPr>
        <w:rFonts w:ascii="Noto Sans Symbols" w:cs="Noto Sans Symbols" w:eastAsia="Noto Sans Symbols" w:hAnsi="Noto Sans Symbols"/>
        <w:color w:val="000000"/>
        <w:sz w:val="24"/>
        <w:szCs w:val="24"/>
        <w:vertAlign w:val="baseline"/>
      </w:rPr>
    </w:lvl>
    <w:lvl w:ilvl="7">
      <w:start w:val="1"/>
      <w:numFmt w:val="bullet"/>
      <w:lvlText w:val="o"/>
      <w:lvlJc w:val="left"/>
      <w:pPr>
        <w:ind w:left="7178" w:hanging="360"/>
      </w:pPr>
      <w:rPr>
        <w:rFonts w:ascii="Noto Sans Symbols" w:cs="Noto Sans Symbols" w:eastAsia="Noto Sans Symbols" w:hAnsi="Noto Sans Symbols"/>
        <w:sz w:val="24"/>
        <w:szCs w:val="24"/>
        <w:vertAlign w:val="baseline"/>
      </w:rPr>
    </w:lvl>
    <w:lvl w:ilvl="8">
      <w:start w:val="1"/>
      <w:numFmt w:val="bullet"/>
      <w:lvlText w:val="▪"/>
      <w:lvlJc w:val="left"/>
      <w:pPr>
        <w:ind w:left="7898" w:hanging="360"/>
      </w:pPr>
      <w:rPr>
        <w:rFonts w:ascii="Noto Sans Symbols" w:cs="Noto Sans Symbols" w:eastAsia="Noto Sans Symbols" w:hAnsi="Noto Sans Symbols"/>
        <w:color w:val="000000"/>
        <w:sz w:val="24"/>
        <w:szCs w:val="24"/>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lowerLetter"/>
      <w:lvlText w:val="%2)"/>
      <w:lvlJc w:val="left"/>
      <w:pPr>
        <w:ind w:left="928" w:hanging="360"/>
      </w:pPr>
      <w:rPr>
        <w:rFonts w:ascii="Comic Sans MS" w:cs="Comic Sans MS" w:eastAsia="Comic Sans MS" w:hAnsi="Comic Sans MS"/>
        <w:smallCaps w:val="0"/>
        <w:strike w:val="0"/>
        <w:color w:val="000000"/>
        <w:sz w:val="24"/>
        <w:szCs w:val="24"/>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smallCaps w:val="0"/>
        <w:strike w:val="0"/>
        <w:color w:val="000000"/>
        <w:sz w:val="24"/>
        <w:szCs w:val="24"/>
        <w:vertAlign w:val="baseline"/>
      </w:rPr>
    </w:lvl>
    <w:lvl w:ilvl="1">
      <w:start w:val="1"/>
      <w:numFmt w:val="bullet"/>
      <w:lvlText w:val="◦"/>
      <w:lvlJc w:val="left"/>
      <w:pPr>
        <w:ind w:left="0" w:firstLine="0"/>
      </w:pPr>
      <w:rPr>
        <w:rFonts w:ascii="Noto Sans Symbols" w:cs="Noto Sans Symbols" w:eastAsia="Noto Sans Symbols" w:hAnsi="Noto Sans Symbols"/>
        <w:sz w:val="20"/>
        <w:szCs w:val="20"/>
        <w:vertAlign w:val="baseline"/>
      </w:rPr>
    </w:lvl>
    <w:lvl w:ilvl="2">
      <w:start w:val="1"/>
      <w:numFmt w:val="bullet"/>
      <w:lvlText w:val="▪"/>
      <w:lvlJc w:val="left"/>
      <w:pPr>
        <w:ind w:left="0" w:firstLine="0"/>
      </w:pPr>
      <w:rPr>
        <w:rFonts w:ascii="Noto Sans Symbols" w:cs="Noto Sans Symbols" w:eastAsia="Noto Sans Symbols" w:hAnsi="Noto Sans Symbols"/>
        <w:sz w:val="20"/>
        <w:szCs w:val="20"/>
        <w:vertAlign w:val="baseline"/>
      </w:rPr>
    </w:lvl>
    <w:lvl w:ilvl="3">
      <w:start w:val="1"/>
      <w:numFmt w:val="bullet"/>
      <w:lvlText w:val="●"/>
      <w:lvlJc w:val="left"/>
      <w:pPr>
        <w:ind w:left="0" w:firstLine="0"/>
      </w:pPr>
      <w:rPr>
        <w:rFonts w:ascii="Noto Sans Symbols" w:cs="Noto Sans Symbols" w:eastAsia="Noto Sans Symbols" w:hAnsi="Noto Sans Symbols"/>
        <w:sz w:val="20"/>
        <w:szCs w:val="20"/>
        <w:vertAlign w:val="baseline"/>
      </w:rPr>
    </w:lvl>
    <w:lvl w:ilvl="4">
      <w:start w:val="1"/>
      <w:numFmt w:val="bullet"/>
      <w:lvlText w:val="◦"/>
      <w:lvlJc w:val="left"/>
      <w:pPr>
        <w:ind w:left="0" w:firstLine="0"/>
      </w:pPr>
      <w:rPr>
        <w:rFonts w:ascii="Noto Sans Symbols" w:cs="Noto Sans Symbols" w:eastAsia="Noto Sans Symbols" w:hAnsi="Noto Sans Symbols"/>
        <w:sz w:val="20"/>
        <w:szCs w:val="20"/>
        <w:vertAlign w:val="baseline"/>
      </w:rPr>
    </w:lvl>
    <w:lvl w:ilvl="5">
      <w:start w:val="1"/>
      <w:numFmt w:val="bullet"/>
      <w:lvlText w:val="▪"/>
      <w:lvlJc w:val="left"/>
      <w:pPr>
        <w:ind w:left="0" w:firstLine="0"/>
      </w:pPr>
      <w:rPr>
        <w:rFonts w:ascii="Noto Sans Symbols" w:cs="Noto Sans Symbols" w:eastAsia="Noto Sans Symbols" w:hAnsi="Noto Sans Symbols"/>
        <w:sz w:val="20"/>
        <w:szCs w:val="20"/>
        <w:vertAlign w:val="baseline"/>
      </w:rPr>
    </w:lvl>
    <w:lvl w:ilvl="6">
      <w:start w:val="1"/>
      <w:numFmt w:val="bullet"/>
      <w:lvlText w:val="●"/>
      <w:lvlJc w:val="left"/>
      <w:pPr>
        <w:ind w:left="0" w:firstLine="0"/>
      </w:pPr>
      <w:rPr>
        <w:rFonts w:ascii="Noto Sans Symbols" w:cs="Noto Sans Symbols" w:eastAsia="Noto Sans Symbols" w:hAnsi="Noto Sans Symbols"/>
        <w:sz w:val="20"/>
        <w:szCs w:val="20"/>
        <w:vertAlign w:val="baseline"/>
      </w:rPr>
    </w:lvl>
    <w:lvl w:ilvl="7">
      <w:start w:val="1"/>
      <w:numFmt w:val="bullet"/>
      <w:lvlText w:val="◦"/>
      <w:lvlJc w:val="left"/>
      <w:pPr>
        <w:ind w:left="0" w:firstLine="0"/>
      </w:pPr>
      <w:rPr>
        <w:rFonts w:ascii="Noto Sans Symbols" w:cs="Noto Sans Symbols" w:eastAsia="Noto Sans Symbols" w:hAnsi="Noto Sans Symbols"/>
        <w:sz w:val="20"/>
        <w:szCs w:val="20"/>
        <w:vertAlign w:val="baseline"/>
      </w:rPr>
    </w:lvl>
    <w:lvl w:ilvl="8">
      <w:start w:val="1"/>
      <w:numFmt w:val="bullet"/>
      <w:lvlText w:val="▪"/>
      <w:lvlJc w:val="left"/>
      <w:pPr>
        <w:ind w:left="0" w:firstLine="0"/>
      </w:pPr>
      <w:rPr>
        <w:rFonts w:ascii="Noto Sans Symbols" w:cs="Noto Sans Symbols" w:eastAsia="Noto Sans Symbols" w:hAnsi="Noto Sans Symbols"/>
        <w:sz w:val="20"/>
        <w:szCs w:val="20"/>
        <w:vertAlign w:val="baseline"/>
      </w:rPr>
    </w:lvl>
  </w:abstractNum>
  <w:abstractNum w:abstractNumId="7">
    <w:lvl w:ilvl="0">
      <w:start w:val="1"/>
      <w:numFmt w:val="bullet"/>
      <w:lvlText w:val="●"/>
      <w:lvlJc w:val="left"/>
      <w:pPr>
        <w:ind w:left="720" w:hanging="360"/>
      </w:pPr>
      <w:rPr>
        <w:rFonts w:ascii="Times New Roman" w:cs="Times New Roman" w:eastAsia="Times New Roman" w:hAnsi="Times New Roman"/>
        <w:sz w:val="24"/>
        <w:szCs w:val="24"/>
        <w:u w:val="none"/>
        <w:vertAlign w:val="baseline"/>
      </w:rPr>
    </w:lvl>
    <w:lvl w:ilvl="1">
      <w:start w:val="1"/>
      <w:numFmt w:val="bullet"/>
      <w:lvlText w:val="○"/>
      <w:lvlJc w:val="left"/>
      <w:pPr>
        <w:ind w:left="1440" w:hanging="360"/>
      </w:pPr>
      <w:rPr>
        <w:rFonts w:ascii="Times New Roman" w:cs="Times New Roman" w:eastAsia="Times New Roman" w:hAnsi="Times New Roman"/>
        <w:sz w:val="24"/>
        <w:szCs w:val="24"/>
        <w:u w:val="none"/>
        <w:vertAlign w:val="baseline"/>
      </w:rPr>
    </w:lvl>
    <w:lvl w:ilvl="2">
      <w:start w:val="1"/>
      <w:numFmt w:val="bullet"/>
      <w:lvlText w:val="■"/>
      <w:lvlJc w:val="left"/>
      <w:pPr>
        <w:ind w:left="2160" w:hanging="360"/>
      </w:pPr>
      <w:rPr>
        <w:rFonts w:ascii="Times New Roman" w:cs="Times New Roman" w:eastAsia="Times New Roman" w:hAnsi="Times New Roman"/>
        <w:sz w:val="24"/>
        <w:szCs w:val="24"/>
        <w:u w:val="none"/>
        <w:vertAlign w:val="baseline"/>
      </w:rPr>
    </w:lvl>
    <w:lvl w:ilvl="3">
      <w:start w:val="1"/>
      <w:numFmt w:val="bullet"/>
      <w:lvlText w:val="●"/>
      <w:lvlJc w:val="left"/>
      <w:pPr>
        <w:ind w:left="2880" w:hanging="360"/>
      </w:pPr>
      <w:rPr>
        <w:rFonts w:ascii="Times New Roman" w:cs="Times New Roman" w:eastAsia="Times New Roman" w:hAnsi="Times New Roman"/>
        <w:sz w:val="24"/>
        <w:szCs w:val="24"/>
        <w:u w:val="none"/>
        <w:vertAlign w:val="baseline"/>
      </w:rPr>
    </w:lvl>
    <w:lvl w:ilvl="4">
      <w:start w:val="1"/>
      <w:numFmt w:val="bullet"/>
      <w:lvlText w:val="○"/>
      <w:lvlJc w:val="left"/>
      <w:pPr>
        <w:ind w:left="3600" w:hanging="360"/>
      </w:pPr>
      <w:rPr>
        <w:rFonts w:ascii="Times New Roman" w:cs="Times New Roman" w:eastAsia="Times New Roman" w:hAnsi="Times New Roman"/>
        <w:sz w:val="24"/>
        <w:szCs w:val="24"/>
        <w:u w:val="none"/>
        <w:vertAlign w:val="baseline"/>
      </w:rPr>
    </w:lvl>
    <w:lvl w:ilvl="5">
      <w:start w:val="1"/>
      <w:numFmt w:val="bullet"/>
      <w:lvlText w:val="■"/>
      <w:lvlJc w:val="left"/>
      <w:pPr>
        <w:ind w:left="4320" w:hanging="360"/>
      </w:pPr>
      <w:rPr>
        <w:rFonts w:ascii="Times New Roman" w:cs="Times New Roman" w:eastAsia="Times New Roman" w:hAnsi="Times New Roman"/>
        <w:sz w:val="24"/>
        <w:szCs w:val="24"/>
        <w:u w:val="none"/>
        <w:vertAlign w:val="baseline"/>
      </w:rPr>
    </w:lvl>
    <w:lvl w:ilvl="6">
      <w:start w:val="1"/>
      <w:numFmt w:val="bullet"/>
      <w:lvlText w:val="●"/>
      <w:lvlJc w:val="left"/>
      <w:pPr>
        <w:ind w:left="5040" w:hanging="360"/>
      </w:pPr>
      <w:rPr>
        <w:rFonts w:ascii="Times New Roman" w:cs="Times New Roman" w:eastAsia="Times New Roman" w:hAnsi="Times New Roman"/>
        <w:sz w:val="24"/>
        <w:szCs w:val="24"/>
        <w:u w:val="none"/>
        <w:vertAlign w:val="baseline"/>
      </w:rPr>
    </w:lvl>
    <w:lvl w:ilvl="7">
      <w:start w:val="1"/>
      <w:numFmt w:val="bullet"/>
      <w:lvlText w:val="○"/>
      <w:lvlJc w:val="left"/>
      <w:pPr>
        <w:ind w:left="5760" w:hanging="360"/>
      </w:pPr>
      <w:rPr>
        <w:rFonts w:ascii="Times New Roman" w:cs="Times New Roman" w:eastAsia="Times New Roman" w:hAnsi="Times New Roman"/>
        <w:sz w:val="24"/>
        <w:szCs w:val="24"/>
        <w:u w:val="none"/>
        <w:vertAlign w:val="baseline"/>
      </w:rPr>
    </w:lvl>
    <w:lvl w:ilvl="8">
      <w:start w:val="1"/>
      <w:numFmt w:val="bullet"/>
      <w:lvlText w:val="■"/>
      <w:lvlJc w:val="left"/>
      <w:pPr>
        <w:ind w:left="6480" w:hanging="360"/>
      </w:pPr>
      <w:rPr>
        <w:rFonts w:ascii="Times New Roman" w:cs="Times New Roman" w:eastAsia="Times New Roman" w:hAnsi="Times New Roman"/>
        <w:sz w:val="24"/>
        <w:szCs w:val="24"/>
        <w:u w:val="none"/>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9">
    <w:lvl w:ilvl="0">
      <w:start w:val="1"/>
      <w:numFmt w:val="bullet"/>
      <w:lvlText w:val="●"/>
      <w:lvlJc w:val="left"/>
      <w:pPr>
        <w:ind w:left="750" w:hanging="360"/>
      </w:pPr>
      <w:rPr>
        <w:rFonts w:ascii="Noto Sans Symbols" w:cs="Noto Sans Symbols" w:eastAsia="Noto Sans Symbols" w:hAnsi="Noto Sans Symbols"/>
        <w:smallCaps w:val="0"/>
        <w:strike w:val="0"/>
        <w:color w:val="000000"/>
        <w:sz w:val="24"/>
        <w:szCs w:val="24"/>
        <w:vertAlign w:val="baseline"/>
      </w:rPr>
    </w:lvl>
    <w:lvl w:ilvl="1">
      <w:start w:val="1"/>
      <w:numFmt w:val="bullet"/>
      <w:lvlText w:val="o"/>
      <w:lvlJc w:val="left"/>
      <w:pPr>
        <w:ind w:left="1470" w:hanging="360"/>
      </w:pPr>
      <w:rPr>
        <w:rFonts w:ascii="Noto Sans Symbols" w:cs="Noto Sans Symbols" w:eastAsia="Noto Sans Symbols" w:hAnsi="Noto Sans Symbols"/>
        <w:sz w:val="24"/>
        <w:szCs w:val="24"/>
        <w:vertAlign w:val="baseline"/>
      </w:rPr>
    </w:lvl>
    <w:lvl w:ilvl="2">
      <w:start w:val="1"/>
      <w:numFmt w:val="bullet"/>
      <w:lvlText w:val="▪"/>
      <w:lvlJc w:val="left"/>
      <w:pPr>
        <w:ind w:left="2190" w:hanging="360"/>
      </w:pPr>
      <w:rPr>
        <w:rFonts w:ascii="Noto Sans Symbols" w:cs="Noto Sans Symbols" w:eastAsia="Noto Sans Symbols" w:hAnsi="Noto Sans Symbols"/>
        <w:smallCaps w:val="0"/>
        <w:strike w:val="0"/>
        <w:color w:val="000000"/>
        <w:sz w:val="24"/>
        <w:szCs w:val="24"/>
        <w:vertAlign w:val="baseline"/>
      </w:rPr>
    </w:lvl>
    <w:lvl w:ilvl="3">
      <w:start w:val="1"/>
      <w:numFmt w:val="bullet"/>
      <w:lvlText w:val="●"/>
      <w:lvlJc w:val="left"/>
      <w:pPr>
        <w:ind w:left="2910" w:hanging="360"/>
      </w:pPr>
      <w:rPr>
        <w:rFonts w:ascii="Noto Sans Symbols" w:cs="Noto Sans Symbols" w:eastAsia="Noto Sans Symbols" w:hAnsi="Noto Sans Symbols"/>
        <w:smallCaps w:val="0"/>
        <w:strike w:val="0"/>
        <w:color w:val="000000"/>
        <w:sz w:val="24"/>
        <w:szCs w:val="24"/>
        <w:vertAlign w:val="baseline"/>
      </w:rPr>
    </w:lvl>
    <w:lvl w:ilvl="4">
      <w:start w:val="1"/>
      <w:numFmt w:val="bullet"/>
      <w:lvlText w:val="o"/>
      <w:lvlJc w:val="left"/>
      <w:pPr>
        <w:ind w:left="3630" w:hanging="360"/>
      </w:pPr>
      <w:rPr>
        <w:rFonts w:ascii="Noto Sans Symbols" w:cs="Noto Sans Symbols" w:eastAsia="Noto Sans Symbols" w:hAnsi="Noto Sans Symbols"/>
        <w:sz w:val="24"/>
        <w:szCs w:val="24"/>
        <w:vertAlign w:val="baseline"/>
      </w:rPr>
    </w:lvl>
    <w:lvl w:ilvl="5">
      <w:start w:val="1"/>
      <w:numFmt w:val="bullet"/>
      <w:lvlText w:val="▪"/>
      <w:lvlJc w:val="left"/>
      <w:pPr>
        <w:ind w:left="4350" w:hanging="360"/>
      </w:pPr>
      <w:rPr>
        <w:rFonts w:ascii="Noto Sans Symbols" w:cs="Noto Sans Symbols" w:eastAsia="Noto Sans Symbols" w:hAnsi="Noto Sans Symbols"/>
        <w:smallCaps w:val="0"/>
        <w:strike w:val="0"/>
        <w:color w:val="000000"/>
        <w:sz w:val="24"/>
        <w:szCs w:val="24"/>
        <w:vertAlign w:val="baseline"/>
      </w:rPr>
    </w:lvl>
    <w:lvl w:ilvl="6">
      <w:start w:val="1"/>
      <w:numFmt w:val="bullet"/>
      <w:lvlText w:val="●"/>
      <w:lvlJc w:val="left"/>
      <w:pPr>
        <w:ind w:left="5070" w:hanging="360"/>
      </w:pPr>
      <w:rPr>
        <w:rFonts w:ascii="Noto Sans Symbols" w:cs="Noto Sans Symbols" w:eastAsia="Noto Sans Symbols" w:hAnsi="Noto Sans Symbols"/>
        <w:smallCaps w:val="0"/>
        <w:strike w:val="0"/>
        <w:color w:val="000000"/>
        <w:sz w:val="24"/>
        <w:szCs w:val="24"/>
        <w:vertAlign w:val="baseline"/>
      </w:rPr>
    </w:lvl>
    <w:lvl w:ilvl="7">
      <w:start w:val="1"/>
      <w:numFmt w:val="bullet"/>
      <w:lvlText w:val="o"/>
      <w:lvlJc w:val="left"/>
      <w:pPr>
        <w:ind w:left="5790" w:hanging="360"/>
      </w:pPr>
      <w:rPr>
        <w:rFonts w:ascii="Noto Sans Symbols" w:cs="Noto Sans Symbols" w:eastAsia="Noto Sans Symbols" w:hAnsi="Noto Sans Symbols"/>
        <w:sz w:val="24"/>
        <w:szCs w:val="24"/>
        <w:vertAlign w:val="baseline"/>
      </w:rPr>
    </w:lvl>
    <w:lvl w:ilvl="8">
      <w:start w:val="1"/>
      <w:numFmt w:val="bullet"/>
      <w:lvlText w:val="▪"/>
      <w:lvlJc w:val="left"/>
      <w:pPr>
        <w:ind w:left="6510" w:hanging="360"/>
      </w:pPr>
      <w:rPr>
        <w:rFonts w:ascii="Noto Sans Symbols" w:cs="Noto Sans Symbols" w:eastAsia="Noto Sans Symbols" w:hAnsi="Noto Sans Symbols"/>
        <w:smallCaps w:val="0"/>
        <w:strike w:val="0"/>
        <w:color w:val="000000"/>
        <w:sz w:val="24"/>
        <w:szCs w:val="24"/>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11">
    <w:lvl w:ilvl="0">
      <w:start w:val="1"/>
      <w:numFmt w:val="bullet"/>
      <w:lvlText w:val="●"/>
      <w:lvlJc w:val="left"/>
      <w:pPr>
        <w:ind w:left="1080" w:hanging="360"/>
      </w:pPr>
      <w:rPr>
        <w:rFonts w:ascii="Noto Sans Symbols" w:cs="Noto Sans Symbols" w:eastAsia="Noto Sans Symbols" w:hAnsi="Noto Sans Symbols"/>
        <w:color w:val="000000"/>
        <w:sz w:val="24"/>
        <w:szCs w:val="24"/>
        <w:vertAlign w:val="baseline"/>
      </w:rPr>
    </w:lvl>
    <w:lvl w:ilvl="1">
      <w:start w:val="1"/>
      <w:numFmt w:val="bullet"/>
      <w:lvlText w:val="o"/>
      <w:lvlJc w:val="left"/>
      <w:pPr>
        <w:ind w:left="1800" w:hanging="360"/>
      </w:pPr>
      <w:rPr>
        <w:rFonts w:ascii="Noto Sans Symbols" w:cs="Noto Sans Symbols" w:eastAsia="Noto Sans Symbols" w:hAnsi="Noto Sans Symbols"/>
        <w:sz w:val="24"/>
        <w:szCs w:val="24"/>
        <w:vertAlign w:val="baseline"/>
      </w:rPr>
    </w:lvl>
    <w:lvl w:ilvl="2">
      <w:start w:val="1"/>
      <w:numFmt w:val="bullet"/>
      <w:lvlText w:val="▪"/>
      <w:lvlJc w:val="left"/>
      <w:pPr>
        <w:ind w:left="2520" w:hanging="360"/>
      </w:pPr>
      <w:rPr>
        <w:rFonts w:ascii="Noto Sans Symbols" w:cs="Noto Sans Symbols" w:eastAsia="Noto Sans Symbols" w:hAnsi="Noto Sans Symbols"/>
        <w:color w:val="000000"/>
        <w:sz w:val="24"/>
        <w:szCs w:val="24"/>
        <w:vertAlign w:val="baseline"/>
      </w:rPr>
    </w:lvl>
    <w:lvl w:ilvl="3">
      <w:start w:val="1"/>
      <w:numFmt w:val="bullet"/>
      <w:lvlText w:val="●"/>
      <w:lvlJc w:val="left"/>
      <w:pPr>
        <w:ind w:left="3240" w:hanging="360"/>
      </w:pPr>
      <w:rPr>
        <w:rFonts w:ascii="Noto Sans Symbols" w:cs="Noto Sans Symbols" w:eastAsia="Noto Sans Symbols" w:hAnsi="Noto Sans Symbols"/>
        <w:color w:val="000000"/>
        <w:sz w:val="24"/>
        <w:szCs w:val="24"/>
        <w:vertAlign w:val="baseline"/>
      </w:rPr>
    </w:lvl>
    <w:lvl w:ilvl="4">
      <w:start w:val="1"/>
      <w:numFmt w:val="bullet"/>
      <w:lvlText w:val="o"/>
      <w:lvlJc w:val="left"/>
      <w:pPr>
        <w:ind w:left="3960" w:hanging="360"/>
      </w:pPr>
      <w:rPr>
        <w:rFonts w:ascii="Noto Sans Symbols" w:cs="Noto Sans Symbols" w:eastAsia="Noto Sans Symbols" w:hAnsi="Noto Sans Symbols"/>
        <w:sz w:val="24"/>
        <w:szCs w:val="24"/>
        <w:vertAlign w:val="baseline"/>
      </w:rPr>
    </w:lvl>
    <w:lvl w:ilvl="5">
      <w:start w:val="1"/>
      <w:numFmt w:val="bullet"/>
      <w:lvlText w:val="▪"/>
      <w:lvlJc w:val="left"/>
      <w:pPr>
        <w:ind w:left="4680" w:hanging="360"/>
      </w:pPr>
      <w:rPr>
        <w:rFonts w:ascii="Noto Sans Symbols" w:cs="Noto Sans Symbols" w:eastAsia="Noto Sans Symbols" w:hAnsi="Noto Sans Symbols"/>
        <w:color w:val="000000"/>
        <w:sz w:val="24"/>
        <w:szCs w:val="24"/>
        <w:vertAlign w:val="baseline"/>
      </w:rPr>
    </w:lvl>
    <w:lvl w:ilvl="6">
      <w:start w:val="1"/>
      <w:numFmt w:val="bullet"/>
      <w:lvlText w:val="●"/>
      <w:lvlJc w:val="left"/>
      <w:pPr>
        <w:ind w:left="5400" w:hanging="360"/>
      </w:pPr>
      <w:rPr>
        <w:rFonts w:ascii="Noto Sans Symbols" w:cs="Noto Sans Symbols" w:eastAsia="Noto Sans Symbols" w:hAnsi="Noto Sans Symbols"/>
        <w:color w:val="000000"/>
        <w:sz w:val="24"/>
        <w:szCs w:val="24"/>
        <w:vertAlign w:val="baseline"/>
      </w:rPr>
    </w:lvl>
    <w:lvl w:ilvl="7">
      <w:start w:val="1"/>
      <w:numFmt w:val="bullet"/>
      <w:lvlText w:val="o"/>
      <w:lvlJc w:val="left"/>
      <w:pPr>
        <w:ind w:left="6120" w:hanging="360"/>
      </w:pPr>
      <w:rPr>
        <w:rFonts w:ascii="Noto Sans Symbols" w:cs="Noto Sans Symbols" w:eastAsia="Noto Sans Symbols" w:hAnsi="Noto Sans Symbols"/>
        <w:sz w:val="24"/>
        <w:szCs w:val="24"/>
        <w:vertAlign w:val="baseline"/>
      </w:rPr>
    </w:lvl>
    <w:lvl w:ilvl="8">
      <w:start w:val="1"/>
      <w:numFmt w:val="bullet"/>
      <w:lvlText w:val="▪"/>
      <w:lvlJc w:val="left"/>
      <w:pPr>
        <w:ind w:left="6840" w:hanging="360"/>
      </w:pPr>
      <w:rPr>
        <w:rFonts w:ascii="Noto Sans Symbols" w:cs="Noto Sans Symbols" w:eastAsia="Noto Sans Symbols" w:hAnsi="Noto Sans Symbols"/>
        <w:color w:val="000000"/>
        <w:sz w:val="24"/>
        <w:szCs w:val="24"/>
        <w:vertAlign w:val="baseline"/>
      </w:rPr>
    </w:lvl>
  </w:abstractNum>
  <w:abstractNum w:abstractNumId="12">
    <w:lvl w:ilvl="0">
      <w:start w:val="1"/>
      <w:numFmt w:val="decimal"/>
      <w:lvlText w:val="%1."/>
      <w:lvlJc w:val="left"/>
      <w:pPr>
        <w:ind w:left="720" w:hanging="360"/>
      </w:pPr>
      <w:rPr>
        <w:rFonts w:ascii="Comic Sans MS" w:cs="Comic Sans MS" w:eastAsia="Comic Sans MS" w:hAnsi="Comic Sans MS"/>
        <w:smallCaps w:val="0"/>
        <w:strike w:val="0"/>
        <w:color w:val="000000"/>
        <w:sz w:val="24"/>
        <w:szCs w:val="24"/>
        <w:vertAlign w:val="baseline"/>
      </w:rPr>
    </w:lvl>
    <w:lvl w:ilvl="1">
      <w:start w:val="1"/>
      <w:numFmt w:val="decimal"/>
      <w:lvlText w:val="%2."/>
      <w:lvlJc w:val="left"/>
      <w:pPr>
        <w:ind w:left="1440" w:hanging="360"/>
      </w:pPr>
      <w:rPr>
        <w:rFonts w:ascii="Comic Sans MS" w:cs="Comic Sans MS" w:eastAsia="Comic Sans MS" w:hAnsi="Comic Sans MS"/>
        <w:smallCaps w:val="0"/>
        <w:strike w:val="0"/>
        <w:color w:val="000000"/>
        <w:sz w:val="24"/>
        <w:szCs w:val="24"/>
        <w:vertAlign w:val="baseline"/>
      </w:rPr>
    </w:lvl>
    <w:lvl w:ilvl="2">
      <w:start w:val="1"/>
      <w:numFmt w:val="decimal"/>
      <w:lvlText w:val="%1.%2.%3."/>
      <w:lvlJc w:val="left"/>
      <w:pPr>
        <w:ind w:left="2160" w:hanging="360"/>
      </w:pPr>
      <w:rPr>
        <w:rFonts w:ascii="Comic Sans MS" w:cs="Comic Sans MS" w:eastAsia="Comic Sans MS" w:hAnsi="Comic Sans MS"/>
        <w:smallCaps w:val="0"/>
        <w:strike w:val="0"/>
        <w:color w:val="000000"/>
        <w:sz w:val="24"/>
        <w:szCs w:val="24"/>
        <w:vertAlign w:val="baseline"/>
      </w:rPr>
    </w:lvl>
    <w:lvl w:ilvl="3">
      <w:start w:val="1"/>
      <w:numFmt w:val="decimal"/>
      <w:lvlText w:val="%1.%2.%3.%4."/>
      <w:lvlJc w:val="left"/>
      <w:pPr>
        <w:ind w:left="2880" w:hanging="360"/>
      </w:pPr>
      <w:rPr>
        <w:rFonts w:ascii="Comic Sans MS" w:cs="Comic Sans MS" w:eastAsia="Comic Sans MS" w:hAnsi="Comic Sans MS"/>
        <w:smallCaps w:val="0"/>
        <w:strike w:val="0"/>
        <w:color w:val="000000"/>
        <w:sz w:val="24"/>
        <w:szCs w:val="24"/>
        <w:vertAlign w:val="baseline"/>
      </w:rPr>
    </w:lvl>
    <w:lvl w:ilvl="4">
      <w:start w:val="1"/>
      <w:numFmt w:val="decimal"/>
      <w:lvlText w:val="%1.%2.%3.%4.%5."/>
      <w:lvlJc w:val="left"/>
      <w:pPr>
        <w:ind w:left="3600" w:hanging="360"/>
      </w:pPr>
      <w:rPr>
        <w:rFonts w:ascii="Comic Sans MS" w:cs="Comic Sans MS" w:eastAsia="Comic Sans MS" w:hAnsi="Comic Sans MS"/>
        <w:smallCaps w:val="0"/>
        <w:strike w:val="0"/>
        <w:color w:val="000000"/>
        <w:sz w:val="24"/>
        <w:szCs w:val="24"/>
        <w:vertAlign w:val="baseline"/>
      </w:rPr>
    </w:lvl>
    <w:lvl w:ilvl="5">
      <w:start w:val="1"/>
      <w:numFmt w:val="decimal"/>
      <w:lvlText w:val="%1.%2.%3.%4.%5.%6."/>
      <w:lvlJc w:val="left"/>
      <w:pPr>
        <w:ind w:left="4320" w:hanging="360"/>
      </w:pPr>
      <w:rPr>
        <w:rFonts w:ascii="Comic Sans MS" w:cs="Comic Sans MS" w:eastAsia="Comic Sans MS" w:hAnsi="Comic Sans MS"/>
        <w:smallCaps w:val="0"/>
        <w:strike w:val="0"/>
        <w:color w:val="000000"/>
        <w:sz w:val="24"/>
        <w:szCs w:val="24"/>
        <w:vertAlign w:val="baseline"/>
      </w:rPr>
    </w:lvl>
    <w:lvl w:ilvl="6">
      <w:start w:val="1"/>
      <w:numFmt w:val="decimal"/>
      <w:lvlText w:val="%1.%2.%3.%4.%5.%6.%7."/>
      <w:lvlJc w:val="left"/>
      <w:pPr>
        <w:ind w:left="5040" w:hanging="360"/>
      </w:pPr>
      <w:rPr>
        <w:rFonts w:ascii="Comic Sans MS" w:cs="Comic Sans MS" w:eastAsia="Comic Sans MS" w:hAnsi="Comic Sans MS"/>
        <w:smallCaps w:val="0"/>
        <w:strike w:val="0"/>
        <w:color w:val="000000"/>
        <w:sz w:val="24"/>
        <w:szCs w:val="24"/>
        <w:vertAlign w:val="baseline"/>
      </w:rPr>
    </w:lvl>
    <w:lvl w:ilvl="7">
      <w:start w:val="1"/>
      <w:numFmt w:val="decimal"/>
      <w:lvlText w:val="%1.%2.%3.%4.%5.%6.%7.%8."/>
      <w:lvlJc w:val="left"/>
      <w:pPr>
        <w:ind w:left="5760" w:hanging="360"/>
      </w:pPr>
      <w:rPr>
        <w:rFonts w:ascii="Comic Sans MS" w:cs="Comic Sans MS" w:eastAsia="Comic Sans MS" w:hAnsi="Comic Sans MS"/>
        <w:smallCaps w:val="0"/>
        <w:strike w:val="0"/>
        <w:color w:val="000000"/>
        <w:sz w:val="24"/>
        <w:szCs w:val="24"/>
        <w:vertAlign w:val="baseline"/>
      </w:rPr>
    </w:lvl>
    <w:lvl w:ilvl="8">
      <w:start w:val="1"/>
      <w:numFmt w:val="decimal"/>
      <w:lvlText w:val="%1.%2.%3.%4.%5.%6.%7.%8.%9."/>
      <w:lvlJc w:val="left"/>
      <w:pPr>
        <w:ind w:left="6480" w:hanging="360"/>
      </w:pPr>
      <w:rPr>
        <w:rFonts w:ascii="Comic Sans MS" w:cs="Comic Sans MS" w:eastAsia="Comic Sans MS" w:hAnsi="Comic Sans MS"/>
        <w:smallCaps w:val="0"/>
        <w:strike w:val="0"/>
        <w:color w:val="000000"/>
        <w:sz w:val="24"/>
        <w:szCs w:val="24"/>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5">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16">
    <w:lvl w:ilvl="0">
      <w:start w:val="1"/>
      <w:numFmt w:val="bullet"/>
      <w:lvlText w:val="●"/>
      <w:lvlJc w:val="left"/>
      <w:pPr>
        <w:ind w:left="720" w:hanging="360"/>
      </w:pPr>
      <w:rPr>
        <w:rFonts w:ascii="Noto Sans Symbols" w:cs="Noto Sans Symbols" w:eastAsia="Noto Sans Symbols" w:hAnsi="Noto Sans Symbols"/>
        <w:smallCaps w:val="0"/>
        <w:strike w:val="0"/>
        <w:color w:val="000000"/>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mallCaps w:val="0"/>
        <w:strike w:val="0"/>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mallCaps w:val="0"/>
        <w:strike w:val="0"/>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mallCaps w:val="0"/>
        <w:strike w:val="0"/>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mallCaps w:val="0"/>
        <w:strike w:val="0"/>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mallCaps w:val="0"/>
        <w:strike w:val="0"/>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mallCaps w:val="0"/>
        <w:strike w:val="0"/>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mallCaps w:val="0"/>
        <w:strike w:val="0"/>
        <w:color w:val="000000"/>
        <w:sz w:val="20"/>
        <w:szCs w:val="20"/>
        <w:vertAlign w:val="baseline"/>
      </w:rPr>
    </w:lvl>
  </w:abstractNum>
  <w:abstractNum w:abstractNumId="17">
    <w:lvl w:ilvl="0">
      <w:start w:val="1"/>
      <w:numFmt w:val="decimal"/>
      <w:lvlText w:val="%1."/>
      <w:lvlJc w:val="left"/>
      <w:pPr>
        <w:ind w:left="718" w:hanging="360"/>
      </w:pPr>
      <w:rPr>
        <w:rFonts w:ascii="Comic Sans MS" w:cs="Comic Sans MS" w:eastAsia="Comic Sans MS" w:hAnsi="Comic Sans MS"/>
        <w:smallCaps w:val="0"/>
        <w:strike w:val="0"/>
        <w:color w:val="000000"/>
        <w:sz w:val="24"/>
        <w:szCs w:val="24"/>
        <w:vertAlign w:val="baseline"/>
      </w:rPr>
    </w:lvl>
    <w:lvl w:ilvl="1">
      <w:start w:val="1"/>
      <w:numFmt w:val="bullet"/>
      <w:lvlText w:val="◦"/>
      <w:lvlJc w:val="left"/>
      <w:pPr>
        <w:ind w:left="0" w:firstLine="0"/>
      </w:pPr>
      <w:rPr>
        <w:rFonts w:ascii="Noto Sans Symbols" w:cs="Noto Sans Symbols" w:eastAsia="Noto Sans Symbols" w:hAnsi="Noto Sans Symbols"/>
        <w:sz w:val="24"/>
        <w:szCs w:val="24"/>
        <w:vertAlign w:val="baseline"/>
      </w:rPr>
    </w:lvl>
    <w:lvl w:ilvl="2">
      <w:start w:val="1"/>
      <w:numFmt w:val="bullet"/>
      <w:lvlText w:val="▪"/>
      <w:lvlJc w:val="left"/>
      <w:pPr>
        <w:ind w:left="0" w:firstLine="0"/>
      </w:pPr>
      <w:rPr>
        <w:rFonts w:ascii="Noto Sans Symbols" w:cs="Noto Sans Symbols" w:eastAsia="Noto Sans Symbols" w:hAnsi="Noto Sans Symbols"/>
        <w:sz w:val="24"/>
        <w:szCs w:val="24"/>
        <w:vertAlign w:val="baseline"/>
      </w:rPr>
    </w:lvl>
    <w:lvl w:ilvl="3">
      <w:start w:val="1"/>
      <w:numFmt w:val="bullet"/>
      <w:lvlText w:val="●"/>
      <w:lvlJc w:val="left"/>
      <w:pPr>
        <w:ind w:left="0" w:firstLine="0"/>
      </w:pPr>
      <w:rPr>
        <w:rFonts w:ascii="Noto Sans Symbols" w:cs="Noto Sans Symbols" w:eastAsia="Noto Sans Symbols" w:hAnsi="Noto Sans Symbols"/>
        <w:sz w:val="24"/>
        <w:szCs w:val="24"/>
        <w:vertAlign w:val="baseline"/>
      </w:rPr>
    </w:lvl>
    <w:lvl w:ilvl="4">
      <w:start w:val="1"/>
      <w:numFmt w:val="bullet"/>
      <w:lvlText w:val="◦"/>
      <w:lvlJc w:val="left"/>
      <w:pPr>
        <w:ind w:left="0" w:firstLine="0"/>
      </w:pPr>
      <w:rPr>
        <w:rFonts w:ascii="Noto Sans Symbols" w:cs="Noto Sans Symbols" w:eastAsia="Noto Sans Symbols" w:hAnsi="Noto Sans Symbols"/>
        <w:sz w:val="24"/>
        <w:szCs w:val="24"/>
        <w:vertAlign w:val="baseline"/>
      </w:rPr>
    </w:lvl>
    <w:lvl w:ilvl="5">
      <w:start w:val="1"/>
      <w:numFmt w:val="bullet"/>
      <w:lvlText w:val="▪"/>
      <w:lvlJc w:val="left"/>
      <w:pPr>
        <w:ind w:left="0" w:firstLine="0"/>
      </w:pPr>
      <w:rPr>
        <w:rFonts w:ascii="Noto Sans Symbols" w:cs="Noto Sans Symbols" w:eastAsia="Noto Sans Symbols" w:hAnsi="Noto Sans Symbols"/>
        <w:sz w:val="24"/>
        <w:szCs w:val="24"/>
        <w:vertAlign w:val="baseline"/>
      </w:rPr>
    </w:lvl>
    <w:lvl w:ilvl="6">
      <w:start w:val="1"/>
      <w:numFmt w:val="bullet"/>
      <w:lvlText w:val="●"/>
      <w:lvlJc w:val="left"/>
      <w:pPr>
        <w:ind w:left="0" w:firstLine="0"/>
      </w:pPr>
      <w:rPr>
        <w:rFonts w:ascii="Noto Sans Symbols" w:cs="Noto Sans Symbols" w:eastAsia="Noto Sans Symbols" w:hAnsi="Noto Sans Symbols"/>
        <w:sz w:val="24"/>
        <w:szCs w:val="24"/>
        <w:vertAlign w:val="baseline"/>
      </w:rPr>
    </w:lvl>
    <w:lvl w:ilvl="7">
      <w:start w:val="1"/>
      <w:numFmt w:val="bullet"/>
      <w:lvlText w:val="◦"/>
      <w:lvlJc w:val="left"/>
      <w:pPr>
        <w:ind w:left="0" w:firstLine="0"/>
      </w:pPr>
      <w:rPr>
        <w:rFonts w:ascii="Noto Sans Symbols" w:cs="Noto Sans Symbols" w:eastAsia="Noto Sans Symbols" w:hAnsi="Noto Sans Symbols"/>
        <w:sz w:val="24"/>
        <w:szCs w:val="24"/>
        <w:vertAlign w:val="baseline"/>
      </w:rPr>
    </w:lvl>
    <w:lvl w:ilvl="8">
      <w:start w:val="1"/>
      <w:numFmt w:val="bullet"/>
      <w:lvlText w:val="▪"/>
      <w:lvlJc w:val="left"/>
      <w:pPr>
        <w:ind w:left="0" w:firstLine="0"/>
      </w:pPr>
      <w:rPr>
        <w:rFonts w:ascii="Noto Sans Symbols" w:cs="Noto Sans Symbols" w:eastAsia="Noto Sans Symbols" w:hAnsi="Noto Sans Symbols"/>
        <w:sz w:val="24"/>
        <w:szCs w:val="24"/>
        <w:vertAlign w:val="baseline"/>
      </w:rPr>
    </w:lvl>
  </w:abstractNum>
  <w:abstractNum w:abstractNumId="18">
    <w:lvl w:ilvl="0">
      <w:start w:val="1"/>
      <w:numFmt w:val="bullet"/>
      <w:lvlText w:val="●"/>
      <w:lvlJc w:val="left"/>
      <w:pPr>
        <w:ind w:left="2421" w:hanging="360"/>
      </w:pPr>
      <w:rPr>
        <w:rFonts w:ascii="Noto Sans Symbols" w:cs="Noto Sans Symbols" w:eastAsia="Noto Sans Symbols" w:hAnsi="Noto Sans Symbols"/>
        <w:smallCaps w:val="0"/>
        <w:strike w:val="0"/>
        <w:color w:val="000000"/>
        <w:sz w:val="24"/>
        <w:szCs w:val="24"/>
        <w:vertAlign w:val="baseline"/>
      </w:rPr>
    </w:lvl>
    <w:lvl w:ilvl="1">
      <w:start w:val="1"/>
      <w:numFmt w:val="bullet"/>
      <w:lvlText w:val="o"/>
      <w:lvlJc w:val="left"/>
      <w:pPr>
        <w:ind w:left="3141" w:hanging="360"/>
      </w:pPr>
      <w:rPr>
        <w:rFonts w:ascii="Noto Sans Symbols" w:cs="Noto Sans Symbols" w:eastAsia="Noto Sans Symbols" w:hAnsi="Noto Sans Symbols"/>
        <w:sz w:val="24"/>
        <w:szCs w:val="24"/>
        <w:vertAlign w:val="baseline"/>
      </w:rPr>
    </w:lvl>
    <w:lvl w:ilvl="2">
      <w:start w:val="1"/>
      <w:numFmt w:val="bullet"/>
      <w:lvlText w:val="▪"/>
      <w:lvlJc w:val="left"/>
      <w:pPr>
        <w:ind w:left="3861" w:hanging="360"/>
      </w:pPr>
      <w:rPr>
        <w:rFonts w:ascii="Noto Sans Symbols" w:cs="Noto Sans Symbols" w:eastAsia="Noto Sans Symbols" w:hAnsi="Noto Sans Symbols"/>
        <w:smallCaps w:val="0"/>
        <w:strike w:val="0"/>
        <w:color w:val="000000"/>
        <w:sz w:val="24"/>
        <w:szCs w:val="24"/>
        <w:vertAlign w:val="baseline"/>
      </w:rPr>
    </w:lvl>
    <w:lvl w:ilvl="3">
      <w:start w:val="1"/>
      <w:numFmt w:val="bullet"/>
      <w:lvlText w:val="●"/>
      <w:lvlJc w:val="left"/>
      <w:pPr>
        <w:ind w:left="4581" w:hanging="360"/>
      </w:pPr>
      <w:rPr>
        <w:rFonts w:ascii="Noto Sans Symbols" w:cs="Noto Sans Symbols" w:eastAsia="Noto Sans Symbols" w:hAnsi="Noto Sans Symbols"/>
        <w:smallCaps w:val="0"/>
        <w:strike w:val="0"/>
        <w:color w:val="000000"/>
        <w:sz w:val="24"/>
        <w:szCs w:val="24"/>
        <w:vertAlign w:val="baseline"/>
      </w:rPr>
    </w:lvl>
    <w:lvl w:ilvl="4">
      <w:start w:val="1"/>
      <w:numFmt w:val="bullet"/>
      <w:lvlText w:val="o"/>
      <w:lvlJc w:val="left"/>
      <w:pPr>
        <w:ind w:left="5301" w:hanging="360"/>
      </w:pPr>
      <w:rPr>
        <w:rFonts w:ascii="Noto Sans Symbols" w:cs="Noto Sans Symbols" w:eastAsia="Noto Sans Symbols" w:hAnsi="Noto Sans Symbols"/>
        <w:sz w:val="24"/>
        <w:szCs w:val="24"/>
        <w:vertAlign w:val="baseline"/>
      </w:rPr>
    </w:lvl>
    <w:lvl w:ilvl="5">
      <w:start w:val="1"/>
      <w:numFmt w:val="bullet"/>
      <w:lvlText w:val="▪"/>
      <w:lvlJc w:val="left"/>
      <w:pPr>
        <w:ind w:left="6021" w:hanging="360"/>
      </w:pPr>
      <w:rPr>
        <w:rFonts w:ascii="Noto Sans Symbols" w:cs="Noto Sans Symbols" w:eastAsia="Noto Sans Symbols" w:hAnsi="Noto Sans Symbols"/>
        <w:smallCaps w:val="0"/>
        <w:strike w:val="0"/>
        <w:color w:val="000000"/>
        <w:sz w:val="24"/>
        <w:szCs w:val="24"/>
        <w:vertAlign w:val="baseline"/>
      </w:rPr>
    </w:lvl>
    <w:lvl w:ilvl="6">
      <w:start w:val="1"/>
      <w:numFmt w:val="bullet"/>
      <w:lvlText w:val="●"/>
      <w:lvlJc w:val="left"/>
      <w:pPr>
        <w:ind w:left="6741" w:hanging="360"/>
      </w:pPr>
      <w:rPr>
        <w:rFonts w:ascii="Noto Sans Symbols" w:cs="Noto Sans Symbols" w:eastAsia="Noto Sans Symbols" w:hAnsi="Noto Sans Symbols"/>
        <w:smallCaps w:val="0"/>
        <w:strike w:val="0"/>
        <w:color w:val="000000"/>
        <w:sz w:val="24"/>
        <w:szCs w:val="24"/>
        <w:vertAlign w:val="baseline"/>
      </w:rPr>
    </w:lvl>
    <w:lvl w:ilvl="7">
      <w:start w:val="1"/>
      <w:numFmt w:val="bullet"/>
      <w:lvlText w:val="o"/>
      <w:lvlJc w:val="left"/>
      <w:pPr>
        <w:ind w:left="7461" w:hanging="360"/>
      </w:pPr>
      <w:rPr>
        <w:rFonts w:ascii="Noto Sans Symbols" w:cs="Noto Sans Symbols" w:eastAsia="Noto Sans Symbols" w:hAnsi="Noto Sans Symbols"/>
        <w:sz w:val="24"/>
        <w:szCs w:val="24"/>
        <w:vertAlign w:val="baseline"/>
      </w:rPr>
    </w:lvl>
    <w:lvl w:ilvl="8">
      <w:start w:val="1"/>
      <w:numFmt w:val="bullet"/>
      <w:lvlText w:val="▪"/>
      <w:lvlJc w:val="left"/>
      <w:pPr>
        <w:ind w:left="8181" w:hanging="360"/>
      </w:pPr>
      <w:rPr>
        <w:rFonts w:ascii="Noto Sans Symbols" w:cs="Noto Sans Symbols" w:eastAsia="Noto Sans Symbols" w:hAnsi="Noto Sans Symbols"/>
        <w:smallCaps w:val="0"/>
        <w:strike w:val="0"/>
        <w:color w:val="000000"/>
        <w:sz w:val="24"/>
        <w:szCs w:val="24"/>
        <w:vertAlign w:val="baseline"/>
      </w:rPr>
    </w:lvl>
  </w:abstractNum>
  <w:abstractNum w:abstractNumId="19">
    <w:lvl w:ilvl="0">
      <w:start w:val="1"/>
      <w:numFmt w:val="bullet"/>
      <w:lvlText w:val="●"/>
      <w:lvlJc w:val="left"/>
      <w:pPr>
        <w:ind w:left="1854" w:hanging="360"/>
      </w:pPr>
      <w:rPr>
        <w:rFonts w:ascii="Noto Sans Symbols" w:cs="Noto Sans Symbols" w:eastAsia="Noto Sans Symbols" w:hAnsi="Noto Sans Symbols"/>
        <w:color w:val="000000"/>
        <w:sz w:val="24"/>
        <w:szCs w:val="24"/>
        <w:vertAlign w:val="baseline"/>
      </w:rPr>
    </w:lvl>
    <w:lvl w:ilvl="1">
      <w:start w:val="1"/>
      <w:numFmt w:val="bullet"/>
      <w:lvlText w:val="o"/>
      <w:lvlJc w:val="left"/>
      <w:pPr>
        <w:ind w:left="2574" w:hanging="360"/>
      </w:pPr>
      <w:rPr>
        <w:rFonts w:ascii="Noto Sans Symbols" w:cs="Noto Sans Symbols" w:eastAsia="Noto Sans Symbols" w:hAnsi="Noto Sans Symbols"/>
        <w:sz w:val="24"/>
        <w:szCs w:val="24"/>
        <w:vertAlign w:val="baseline"/>
      </w:rPr>
    </w:lvl>
    <w:lvl w:ilvl="2">
      <w:start w:val="1"/>
      <w:numFmt w:val="bullet"/>
      <w:lvlText w:val="▪"/>
      <w:lvlJc w:val="left"/>
      <w:pPr>
        <w:ind w:left="3294" w:hanging="360"/>
      </w:pPr>
      <w:rPr>
        <w:rFonts w:ascii="Noto Sans Symbols" w:cs="Noto Sans Symbols" w:eastAsia="Noto Sans Symbols" w:hAnsi="Noto Sans Symbols"/>
        <w:color w:val="000000"/>
        <w:sz w:val="24"/>
        <w:szCs w:val="24"/>
        <w:vertAlign w:val="baseline"/>
      </w:rPr>
    </w:lvl>
    <w:lvl w:ilvl="3">
      <w:start w:val="1"/>
      <w:numFmt w:val="bullet"/>
      <w:lvlText w:val="●"/>
      <w:lvlJc w:val="left"/>
      <w:pPr>
        <w:ind w:left="4014" w:hanging="360"/>
      </w:pPr>
      <w:rPr>
        <w:rFonts w:ascii="Noto Sans Symbols" w:cs="Noto Sans Symbols" w:eastAsia="Noto Sans Symbols" w:hAnsi="Noto Sans Symbols"/>
        <w:color w:val="000000"/>
        <w:sz w:val="24"/>
        <w:szCs w:val="24"/>
        <w:vertAlign w:val="baseline"/>
      </w:rPr>
    </w:lvl>
    <w:lvl w:ilvl="4">
      <w:start w:val="1"/>
      <w:numFmt w:val="bullet"/>
      <w:lvlText w:val="o"/>
      <w:lvlJc w:val="left"/>
      <w:pPr>
        <w:ind w:left="4734" w:hanging="360"/>
      </w:pPr>
      <w:rPr>
        <w:rFonts w:ascii="Noto Sans Symbols" w:cs="Noto Sans Symbols" w:eastAsia="Noto Sans Symbols" w:hAnsi="Noto Sans Symbols"/>
        <w:sz w:val="24"/>
        <w:szCs w:val="24"/>
        <w:vertAlign w:val="baseline"/>
      </w:rPr>
    </w:lvl>
    <w:lvl w:ilvl="5">
      <w:start w:val="1"/>
      <w:numFmt w:val="bullet"/>
      <w:lvlText w:val="▪"/>
      <w:lvlJc w:val="left"/>
      <w:pPr>
        <w:ind w:left="5454" w:hanging="360"/>
      </w:pPr>
      <w:rPr>
        <w:rFonts w:ascii="Noto Sans Symbols" w:cs="Noto Sans Symbols" w:eastAsia="Noto Sans Symbols" w:hAnsi="Noto Sans Symbols"/>
        <w:color w:val="000000"/>
        <w:sz w:val="24"/>
        <w:szCs w:val="24"/>
        <w:vertAlign w:val="baseline"/>
      </w:rPr>
    </w:lvl>
    <w:lvl w:ilvl="6">
      <w:start w:val="1"/>
      <w:numFmt w:val="bullet"/>
      <w:lvlText w:val="●"/>
      <w:lvlJc w:val="left"/>
      <w:pPr>
        <w:ind w:left="6174" w:hanging="360"/>
      </w:pPr>
      <w:rPr>
        <w:rFonts w:ascii="Noto Sans Symbols" w:cs="Noto Sans Symbols" w:eastAsia="Noto Sans Symbols" w:hAnsi="Noto Sans Symbols"/>
        <w:color w:val="000000"/>
        <w:sz w:val="24"/>
        <w:szCs w:val="24"/>
        <w:vertAlign w:val="baseline"/>
      </w:rPr>
    </w:lvl>
    <w:lvl w:ilvl="7">
      <w:start w:val="1"/>
      <w:numFmt w:val="bullet"/>
      <w:lvlText w:val="o"/>
      <w:lvlJc w:val="left"/>
      <w:pPr>
        <w:ind w:left="6894" w:hanging="360"/>
      </w:pPr>
      <w:rPr>
        <w:rFonts w:ascii="Noto Sans Symbols" w:cs="Noto Sans Symbols" w:eastAsia="Noto Sans Symbols" w:hAnsi="Noto Sans Symbols"/>
        <w:sz w:val="24"/>
        <w:szCs w:val="24"/>
        <w:vertAlign w:val="baseline"/>
      </w:rPr>
    </w:lvl>
    <w:lvl w:ilvl="8">
      <w:start w:val="1"/>
      <w:numFmt w:val="bullet"/>
      <w:lvlText w:val="▪"/>
      <w:lvlJc w:val="left"/>
      <w:pPr>
        <w:ind w:left="7614" w:hanging="360"/>
      </w:pPr>
      <w:rPr>
        <w:rFonts w:ascii="Noto Sans Symbols" w:cs="Noto Sans Symbols" w:eastAsia="Noto Sans Symbols" w:hAnsi="Noto Sans Symbols"/>
        <w:color w:val="000000"/>
        <w:sz w:val="24"/>
        <w:szCs w:val="24"/>
        <w:vertAlign w:val="baseli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6080"/>
      <w:numFmt w:val="decimal"/>
      <w:lvlText w:val="%1"/>
      <w:lvlJc w:val="left"/>
      <w:pPr>
        <w:ind w:left="0" w:firstLine="0"/>
      </w:pPr>
      <w:rPr>
        <w:sz w:val="24"/>
        <w:szCs w:val="24"/>
        <w:vertAlign w:val="baseline"/>
      </w:rPr>
    </w:lvl>
    <w:lvl w:ilvl="1">
      <w:start w:val="1"/>
      <w:numFmt w:val="bullet"/>
      <w:lvlText w:val="●"/>
      <w:lvlJc w:val="left"/>
      <w:pPr>
        <w:ind w:left="1440" w:hanging="360"/>
      </w:pPr>
      <w:rPr>
        <w:rFonts w:ascii="Noto Sans Symbols" w:cs="Noto Sans Symbols" w:eastAsia="Noto Sans Symbols" w:hAnsi="Noto Sans Symbols"/>
        <w:color w:val="000000"/>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22">
    <w:lvl w:ilvl="0">
      <w:start w:val="1"/>
      <w:numFmt w:val="decimal"/>
      <w:lvlText w:val="%1."/>
      <w:lvlJc w:val="left"/>
      <w:pPr>
        <w:ind w:left="1004" w:hanging="360"/>
      </w:pPr>
      <w:rPr>
        <w:color w:val="000000"/>
        <w:sz w:val="28"/>
        <w:szCs w:val="28"/>
        <w:u w:val="none"/>
        <w:vertAlign w:val="baseline"/>
      </w:rPr>
    </w:lvl>
    <w:lvl w:ilvl="1">
      <w:start w:val="1"/>
      <w:numFmt w:val="lowerLetter"/>
      <w:lvlText w:val="%2."/>
      <w:lvlJc w:val="left"/>
      <w:pPr>
        <w:ind w:left="1724" w:hanging="360"/>
      </w:pPr>
      <w:rPr>
        <w:sz w:val="24"/>
        <w:szCs w:val="24"/>
        <w:vertAlign w:val="baseline"/>
      </w:rPr>
    </w:lvl>
    <w:lvl w:ilvl="2">
      <w:start w:val="1"/>
      <w:numFmt w:val="lowerRoman"/>
      <w:lvlText w:val="%1.%2.%3."/>
      <w:lvlJc w:val="right"/>
      <w:pPr>
        <w:ind w:left="2444" w:hanging="180"/>
      </w:pPr>
      <w:rPr>
        <w:sz w:val="24"/>
        <w:szCs w:val="24"/>
        <w:vertAlign w:val="baseline"/>
      </w:rPr>
    </w:lvl>
    <w:lvl w:ilvl="3">
      <w:start w:val="1"/>
      <w:numFmt w:val="decimal"/>
      <w:lvlText w:val="%1.%2.%3.%4."/>
      <w:lvlJc w:val="left"/>
      <w:pPr>
        <w:ind w:left="3164" w:hanging="360"/>
      </w:pPr>
      <w:rPr>
        <w:sz w:val="24"/>
        <w:szCs w:val="24"/>
        <w:vertAlign w:val="baseline"/>
      </w:rPr>
    </w:lvl>
    <w:lvl w:ilvl="4">
      <w:start w:val="1"/>
      <w:numFmt w:val="lowerLetter"/>
      <w:lvlText w:val="%1.%2.%3.%4.%5."/>
      <w:lvlJc w:val="left"/>
      <w:pPr>
        <w:ind w:left="3884" w:hanging="360"/>
      </w:pPr>
      <w:rPr>
        <w:sz w:val="24"/>
        <w:szCs w:val="24"/>
        <w:vertAlign w:val="baseline"/>
      </w:rPr>
    </w:lvl>
    <w:lvl w:ilvl="5">
      <w:start w:val="1"/>
      <w:numFmt w:val="lowerRoman"/>
      <w:lvlText w:val="%1.%2.%3.%4.%5.%6."/>
      <w:lvlJc w:val="right"/>
      <w:pPr>
        <w:ind w:left="4604" w:hanging="180"/>
      </w:pPr>
      <w:rPr>
        <w:sz w:val="24"/>
        <w:szCs w:val="24"/>
        <w:vertAlign w:val="baseline"/>
      </w:rPr>
    </w:lvl>
    <w:lvl w:ilvl="6">
      <w:start w:val="1"/>
      <w:numFmt w:val="decimal"/>
      <w:lvlText w:val="%1.%2.%3.%4.%5.%6.%7."/>
      <w:lvlJc w:val="left"/>
      <w:pPr>
        <w:ind w:left="5324" w:hanging="360"/>
      </w:pPr>
      <w:rPr>
        <w:sz w:val="24"/>
        <w:szCs w:val="24"/>
        <w:vertAlign w:val="baseline"/>
      </w:rPr>
    </w:lvl>
    <w:lvl w:ilvl="7">
      <w:start w:val="1"/>
      <w:numFmt w:val="lowerLetter"/>
      <w:lvlText w:val="%1.%2.%3.%4.%5.%6.%7.%8."/>
      <w:lvlJc w:val="left"/>
      <w:pPr>
        <w:ind w:left="6044" w:hanging="360"/>
      </w:pPr>
      <w:rPr>
        <w:sz w:val="24"/>
        <w:szCs w:val="24"/>
        <w:vertAlign w:val="baseline"/>
      </w:rPr>
    </w:lvl>
    <w:lvl w:ilvl="8">
      <w:start w:val="1"/>
      <w:numFmt w:val="lowerRoman"/>
      <w:lvlText w:val="%1.%2.%3.%4.%5.%6.%7.%8.%9."/>
      <w:lvlJc w:val="right"/>
      <w:pPr>
        <w:ind w:left="6764" w:hanging="180"/>
      </w:pPr>
      <w:rPr>
        <w:sz w:val="24"/>
        <w:szCs w:val="24"/>
        <w:vertAlign w:val="baseli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ffffff"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ffffff"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ffffff"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e" w:default="1">
    <w:name w:val="Normal"/>
    <w:qFormat w:val="1"/>
  </w:style>
  <w:style w:type="paragraph" w:styleId="Titolo1">
    <w:name w:val="heading 1"/>
    <w:basedOn w:val="Normale2"/>
    <w:next w:val="Normale2"/>
    <w:uiPriority w:val="9"/>
    <w:qFormat w:val="1"/>
    <w:rsid w:val="00DD15A5"/>
    <w:pPr>
      <w:keepNext w:val="1"/>
      <w:keepLines w:val="1"/>
      <w:spacing w:after="120" w:before="480"/>
      <w:outlineLvl w:val="0"/>
    </w:pPr>
    <w:rPr>
      <w:b w:val="1"/>
      <w:sz w:val="48"/>
      <w:szCs w:val="48"/>
    </w:rPr>
  </w:style>
  <w:style w:type="paragraph" w:styleId="Titolo2">
    <w:name w:val="heading 2"/>
    <w:basedOn w:val="Normale2"/>
    <w:next w:val="Normale2"/>
    <w:uiPriority w:val="9"/>
    <w:semiHidden w:val="1"/>
    <w:unhideWhenUsed w:val="1"/>
    <w:qFormat w:val="1"/>
    <w:rsid w:val="00DD15A5"/>
    <w:pPr>
      <w:keepNext w:val="1"/>
      <w:keepLines w:val="1"/>
      <w:spacing w:after="80" w:before="360"/>
      <w:outlineLvl w:val="1"/>
    </w:pPr>
    <w:rPr>
      <w:b w:val="1"/>
      <w:sz w:val="36"/>
      <w:szCs w:val="36"/>
    </w:rPr>
  </w:style>
  <w:style w:type="paragraph" w:styleId="Titolo3">
    <w:name w:val="heading 3"/>
    <w:basedOn w:val="Normale2"/>
    <w:next w:val="Normale2"/>
    <w:uiPriority w:val="9"/>
    <w:semiHidden w:val="1"/>
    <w:unhideWhenUsed w:val="1"/>
    <w:qFormat w:val="1"/>
    <w:rsid w:val="00DD15A5"/>
    <w:pPr>
      <w:keepNext w:val="1"/>
      <w:keepLines w:val="1"/>
      <w:spacing w:after="80" w:before="280"/>
      <w:outlineLvl w:val="2"/>
    </w:pPr>
    <w:rPr>
      <w:b w:val="1"/>
      <w:sz w:val="28"/>
      <w:szCs w:val="28"/>
    </w:rPr>
  </w:style>
  <w:style w:type="paragraph" w:styleId="Titolo4">
    <w:name w:val="heading 4"/>
    <w:basedOn w:val="Normale2"/>
    <w:next w:val="Normale2"/>
    <w:uiPriority w:val="9"/>
    <w:semiHidden w:val="1"/>
    <w:unhideWhenUsed w:val="1"/>
    <w:qFormat w:val="1"/>
    <w:rsid w:val="00DD15A5"/>
    <w:pPr>
      <w:keepNext w:val="1"/>
      <w:keepLines w:val="1"/>
      <w:spacing w:after="40" w:before="240"/>
      <w:outlineLvl w:val="3"/>
    </w:pPr>
    <w:rPr>
      <w:b w:val="1"/>
      <w:sz w:val="24"/>
      <w:szCs w:val="24"/>
    </w:rPr>
  </w:style>
  <w:style w:type="paragraph" w:styleId="Titolo5">
    <w:name w:val="heading 5"/>
    <w:basedOn w:val="Normale2"/>
    <w:next w:val="Normale2"/>
    <w:uiPriority w:val="9"/>
    <w:semiHidden w:val="1"/>
    <w:unhideWhenUsed w:val="1"/>
    <w:qFormat w:val="1"/>
    <w:rsid w:val="00DD15A5"/>
    <w:pPr>
      <w:keepNext w:val="1"/>
      <w:keepLines w:val="1"/>
      <w:spacing w:after="40" w:before="220"/>
      <w:outlineLvl w:val="4"/>
    </w:pPr>
    <w:rPr>
      <w:b w:val="1"/>
      <w:sz w:val="22"/>
      <w:szCs w:val="22"/>
    </w:rPr>
  </w:style>
  <w:style w:type="paragraph" w:styleId="Titolo6">
    <w:name w:val="heading 6"/>
    <w:basedOn w:val="Normale2"/>
    <w:next w:val="Normale2"/>
    <w:uiPriority w:val="9"/>
    <w:semiHidden w:val="1"/>
    <w:unhideWhenUsed w:val="1"/>
    <w:qFormat w:val="1"/>
    <w:rsid w:val="00DD15A5"/>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Predefinito"/>
    <w:next w:val="Predefinito"/>
    <w:uiPriority w:val="10"/>
    <w:qFormat w:val="1"/>
    <w:rsid w:val="00DD15A5"/>
    <w:pPr>
      <w:keepNext w:val="1"/>
      <w:keepLines w:val="1"/>
      <w:shd w:color="auto" w:fill="ffffff" w:val="clear"/>
      <w:spacing w:after="120" w:before="480" w:line="240" w:lineRule="auto"/>
      <w:ind w:firstLine="0"/>
    </w:pPr>
    <w:rPr>
      <w:b w:val="1"/>
      <w:color w:val="000000"/>
      <w:position w:val="0"/>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Normale1" w:customStyle="1">
    <w:name w:val="Normale1"/>
    <w:rsid w:val="00DD15A5"/>
  </w:style>
  <w:style w:type="table" w:styleId="TableNormal2" w:customStyle="1">
    <w:name w:val="Table Normal"/>
    <w:rsid w:val="00DD15A5"/>
    <w:tblPr>
      <w:tblCellMar>
        <w:top w:w="0.0" w:type="dxa"/>
        <w:left w:w="0.0" w:type="dxa"/>
        <w:bottom w:w="0.0" w:type="dxa"/>
        <w:right w:w="0.0" w:type="dxa"/>
      </w:tblCellMar>
    </w:tblPr>
  </w:style>
  <w:style w:type="paragraph" w:styleId="Normale2" w:customStyle="1">
    <w:name w:val="Normale2"/>
    <w:rsid w:val="00DD15A5"/>
  </w:style>
  <w:style w:type="table" w:styleId="TableNormal3" w:customStyle="1">
    <w:name w:val="Table Normal"/>
    <w:rsid w:val="00DD15A5"/>
    <w:tblPr>
      <w:tblCellMar>
        <w:top w:w="0.0" w:type="dxa"/>
        <w:left w:w="0.0" w:type="dxa"/>
        <w:bottom w:w="0.0" w:type="dxa"/>
        <w:right w:w="0.0" w:type="dxa"/>
      </w:tblCellMar>
    </w:tblPr>
  </w:style>
  <w:style w:type="paragraph" w:styleId="Predefinito" w:customStyle="1">
    <w:name w:val="Predefinito"/>
    <w:autoRedefine w:val="1"/>
    <w:hidden w:val="1"/>
    <w:qFormat w:val="1"/>
    <w:rsid w:val="00DD15A5"/>
    <w:pPr>
      <w:widowControl w:val="0"/>
      <w:spacing w:line="1" w:lineRule="atLeast"/>
      <w:ind w:left="-1" w:leftChars="-1" w:hanging="1" w:hangingChars="1"/>
      <w:textDirection w:val="btLr"/>
      <w:textAlignment w:val="top"/>
      <w:outlineLvl w:val="0"/>
    </w:pPr>
    <w:rPr>
      <w:position w:val="-1"/>
      <w:lang w:eastAsia="zh-CN"/>
    </w:rPr>
  </w:style>
  <w:style w:type="paragraph" w:styleId="Intestazione1" w:customStyle="1">
    <w:name w:val="Intestazione 1"/>
    <w:basedOn w:val="Predefinito"/>
    <w:next w:val="Predefinito"/>
    <w:autoRedefine w:val="1"/>
    <w:hidden w:val="1"/>
    <w:qFormat w:val="1"/>
    <w:rsid w:val="00DD15A5"/>
    <w:pPr>
      <w:keepNext w:val="1"/>
      <w:keepLines w:val="1"/>
      <w:shd w:color="auto" w:fill="ffffff" w:val="clear"/>
      <w:spacing w:after="120" w:before="480" w:line="240" w:lineRule="auto"/>
      <w:ind w:firstLine="0"/>
    </w:pPr>
    <w:rPr>
      <w:b w:val="1"/>
      <w:color w:val="000000"/>
      <w:position w:val="0"/>
      <w:sz w:val="48"/>
      <w:szCs w:val="48"/>
    </w:rPr>
  </w:style>
  <w:style w:type="paragraph" w:styleId="Intestazione2" w:customStyle="1">
    <w:name w:val="Intestazione 2"/>
    <w:basedOn w:val="Predefinito"/>
    <w:next w:val="Predefinito"/>
    <w:autoRedefine w:val="1"/>
    <w:hidden w:val="1"/>
    <w:qFormat w:val="1"/>
    <w:rsid w:val="00DD15A5"/>
    <w:pPr>
      <w:keepNext w:val="1"/>
      <w:keepLines w:val="1"/>
      <w:shd w:color="auto" w:fill="ffffff" w:val="clear"/>
      <w:spacing w:after="80" w:before="360" w:line="240" w:lineRule="auto"/>
      <w:ind w:firstLine="0"/>
      <w:outlineLvl w:val="1"/>
    </w:pPr>
    <w:rPr>
      <w:b w:val="1"/>
      <w:color w:val="000000"/>
      <w:position w:val="0"/>
      <w:sz w:val="36"/>
      <w:szCs w:val="36"/>
    </w:rPr>
  </w:style>
  <w:style w:type="paragraph" w:styleId="Intestazione3" w:customStyle="1">
    <w:name w:val="Intestazione 3"/>
    <w:basedOn w:val="Predefinito"/>
    <w:next w:val="Predefinito"/>
    <w:autoRedefine w:val="1"/>
    <w:hidden w:val="1"/>
    <w:qFormat w:val="1"/>
    <w:rsid w:val="00DD15A5"/>
    <w:pPr>
      <w:keepNext w:val="1"/>
      <w:keepLines w:val="1"/>
      <w:shd w:color="auto" w:fill="ffffff" w:val="clear"/>
      <w:spacing w:after="80" w:before="280" w:line="240" w:lineRule="auto"/>
      <w:ind w:firstLine="0"/>
      <w:outlineLvl w:val="2"/>
    </w:pPr>
    <w:rPr>
      <w:b w:val="1"/>
      <w:color w:val="000000"/>
      <w:position w:val="0"/>
      <w:sz w:val="28"/>
      <w:szCs w:val="28"/>
    </w:rPr>
  </w:style>
  <w:style w:type="paragraph" w:styleId="Intestazione4" w:customStyle="1">
    <w:name w:val="Intestazione 4"/>
    <w:basedOn w:val="Predefinito"/>
    <w:next w:val="Predefinito"/>
    <w:autoRedefine w:val="1"/>
    <w:hidden w:val="1"/>
    <w:qFormat w:val="1"/>
    <w:rsid w:val="00DD15A5"/>
    <w:pPr>
      <w:keepNext w:val="1"/>
      <w:keepLines w:val="1"/>
      <w:shd w:color="auto" w:fill="ffffff" w:val="clear"/>
      <w:spacing w:after="40" w:before="240" w:line="240" w:lineRule="auto"/>
      <w:ind w:firstLine="0"/>
      <w:outlineLvl w:val="3"/>
    </w:pPr>
    <w:rPr>
      <w:b w:val="1"/>
      <w:color w:val="000000"/>
      <w:position w:val="0"/>
      <w:sz w:val="24"/>
      <w:szCs w:val="24"/>
    </w:rPr>
  </w:style>
  <w:style w:type="paragraph" w:styleId="Intestazione5" w:customStyle="1">
    <w:name w:val="Intestazione 5"/>
    <w:basedOn w:val="Predefinito"/>
    <w:next w:val="Predefinito"/>
    <w:autoRedefine w:val="1"/>
    <w:hidden w:val="1"/>
    <w:qFormat w:val="1"/>
    <w:rsid w:val="00DD15A5"/>
    <w:pPr>
      <w:keepNext w:val="1"/>
      <w:keepLines w:val="1"/>
      <w:shd w:color="auto" w:fill="ffffff" w:val="clear"/>
      <w:spacing w:after="40" w:before="220" w:line="240" w:lineRule="auto"/>
      <w:ind w:firstLine="0"/>
      <w:outlineLvl w:val="4"/>
    </w:pPr>
    <w:rPr>
      <w:b w:val="1"/>
      <w:color w:val="000000"/>
      <w:position w:val="0"/>
      <w:sz w:val="22"/>
      <w:szCs w:val="22"/>
    </w:rPr>
  </w:style>
  <w:style w:type="paragraph" w:styleId="Intestazione6" w:customStyle="1">
    <w:name w:val="Intestazione 6"/>
    <w:basedOn w:val="Predefinito"/>
    <w:next w:val="Predefinito"/>
    <w:autoRedefine w:val="1"/>
    <w:hidden w:val="1"/>
    <w:qFormat w:val="1"/>
    <w:rsid w:val="00DD15A5"/>
    <w:pPr>
      <w:keepNext w:val="1"/>
      <w:keepLines w:val="1"/>
      <w:shd w:color="auto" w:fill="ffffff" w:val="clear"/>
      <w:spacing w:after="40" w:before="200" w:line="240" w:lineRule="auto"/>
      <w:ind w:firstLine="0"/>
      <w:outlineLvl w:val="5"/>
    </w:pPr>
    <w:rPr>
      <w:b w:val="1"/>
      <w:color w:val="000000"/>
      <w:position w:val="0"/>
    </w:rPr>
  </w:style>
  <w:style w:type="character" w:styleId="WW8Num1z0" w:customStyle="1">
    <w:name w:val="WW8Num1z0"/>
    <w:autoRedefine w:val="1"/>
    <w:hidden w:val="1"/>
    <w:qFormat w:val="1"/>
    <w:rsid w:val="00DD15A5"/>
    <w:rPr>
      <w:rFonts w:ascii="Noto Sans Symbols" w:cs="Noto Sans Symbols" w:eastAsia="Noto Sans Symbols" w:hAnsi="Noto Sans Symbols"/>
      <w:w w:val="100"/>
      <w:position w:val="0"/>
      <w:sz w:val="24"/>
      <w:szCs w:val="24"/>
      <w:effect w:val="none"/>
      <w:vertAlign w:val="baseline"/>
      <w:cs w:val="0"/>
      <w:em w:val="none"/>
    </w:rPr>
  </w:style>
  <w:style w:type="character" w:styleId="WW8Num2z0" w:customStyle="1">
    <w:name w:val="WW8Num2z0"/>
    <w:autoRedefine w:val="1"/>
    <w:hidden w:val="1"/>
    <w:qFormat w:val="1"/>
    <w:rsid w:val="00DD15A5"/>
    <w:rPr>
      <w:rFonts w:ascii="Noto Sans Symbols" w:cs="Noto Sans Symbols" w:eastAsia="Noto Sans Symbols" w:hAnsi="Noto Sans Symbols"/>
      <w:color w:val="000000"/>
      <w:w w:val="100"/>
      <w:position w:val="0"/>
      <w:sz w:val="20"/>
      <w:szCs w:val="20"/>
      <w:effect w:val="none"/>
      <w:vertAlign w:val="baseline"/>
      <w:cs w:val="0"/>
      <w:em w:val="none"/>
    </w:rPr>
  </w:style>
  <w:style w:type="character" w:styleId="WW8Num2z1" w:customStyle="1">
    <w:name w:val="WW8Num2z1"/>
    <w:autoRedefine w:val="1"/>
    <w:hidden w:val="1"/>
    <w:qFormat w:val="1"/>
    <w:rsid w:val="00DD15A5"/>
    <w:rPr>
      <w:rFonts w:ascii="Comic Sans MS" w:cs="Comic Sans MS" w:eastAsia="Comic Sans MS" w:hAnsi="Comic Sans MS"/>
      <w:caps w:val="0"/>
      <w:smallCaps w:val="0"/>
      <w:strike w:val="0"/>
      <w:dstrike w:val="0"/>
      <w:color w:val="000000"/>
      <w:w w:val="100"/>
      <w:position w:val="0"/>
      <w:sz w:val="24"/>
      <w:szCs w:val="24"/>
      <w:effect w:val="none"/>
      <w:vertAlign w:val="baseline"/>
      <w:cs w:val="0"/>
      <w:em w:val="none"/>
    </w:rPr>
  </w:style>
  <w:style w:type="character" w:styleId="WW8Num3z0" w:customStyle="1">
    <w:name w:val="WW8Num3z0"/>
    <w:autoRedefine w:val="1"/>
    <w:hidden w:val="1"/>
    <w:qFormat w:val="1"/>
    <w:rsid w:val="00DD15A5"/>
    <w:rPr>
      <w:rFonts w:ascii="Comic Sans MS" w:cs="Comic Sans MS" w:eastAsia="Comic Sans MS" w:hAnsi="Comic Sans MS"/>
      <w:caps w:val="0"/>
      <w:smallCaps w:val="0"/>
      <w:strike w:val="0"/>
      <w:dstrike w:val="0"/>
      <w:color w:val="000000"/>
      <w:w w:val="100"/>
      <w:position w:val="0"/>
      <w:sz w:val="24"/>
      <w:szCs w:val="24"/>
      <w:effect w:val="none"/>
      <w:vertAlign w:val="baseline"/>
      <w:cs w:val="0"/>
      <w:em w:val="none"/>
    </w:rPr>
  </w:style>
  <w:style w:type="character" w:styleId="WW8Num4z0" w:customStyle="1">
    <w:name w:val="WW8Num4z0"/>
    <w:autoRedefine w:val="1"/>
    <w:hidden w:val="1"/>
    <w:qFormat w:val="1"/>
    <w:rsid w:val="00DD15A5"/>
    <w:rPr>
      <w:w w:val="100"/>
      <w:position w:val="0"/>
      <w:sz w:val="24"/>
      <w:szCs w:val="24"/>
      <w:effect w:val="none"/>
      <w:vertAlign w:val="baseline"/>
      <w:cs w:val="0"/>
      <w:em w:val="none"/>
    </w:rPr>
  </w:style>
  <w:style w:type="character" w:styleId="WW8Num4z1" w:customStyle="1">
    <w:name w:val="WW8Num4z1"/>
    <w:autoRedefine w:val="1"/>
    <w:hidden w:val="1"/>
    <w:qFormat w:val="1"/>
    <w:rsid w:val="00DD15A5"/>
    <w:rPr>
      <w:rFonts w:ascii="Noto Sans Symbols" w:cs="Noto Sans Symbols" w:eastAsia="Noto Sans Symbols" w:hAnsi="Noto Sans Symbols"/>
      <w:color w:val="000000"/>
      <w:w w:val="100"/>
      <w:position w:val="0"/>
      <w:sz w:val="20"/>
      <w:szCs w:val="20"/>
      <w:effect w:val="none"/>
      <w:vertAlign w:val="baseline"/>
      <w:cs w:val="0"/>
      <w:em w:val="none"/>
    </w:rPr>
  </w:style>
  <w:style w:type="character" w:styleId="WW8Num5z0" w:customStyle="1">
    <w:name w:val="WW8Num5z0"/>
    <w:autoRedefine w:val="1"/>
    <w:hidden w:val="1"/>
    <w:qFormat w:val="1"/>
    <w:rsid w:val="00DD15A5"/>
    <w:rPr>
      <w:color w:val="000000"/>
      <w:w w:val="100"/>
      <w:position w:val="0"/>
      <w:sz w:val="28"/>
      <w:szCs w:val="28"/>
      <w:u w:val="none"/>
      <w:effect w:val="none"/>
      <w:vertAlign w:val="baseline"/>
      <w:cs w:val="0"/>
      <w:em w:val="none"/>
    </w:rPr>
  </w:style>
  <w:style w:type="character" w:styleId="WW8Num5z1" w:customStyle="1">
    <w:name w:val="WW8Num5z1"/>
    <w:autoRedefine w:val="1"/>
    <w:hidden w:val="1"/>
    <w:qFormat w:val="1"/>
    <w:rsid w:val="00DD15A5"/>
    <w:rPr>
      <w:w w:val="100"/>
      <w:position w:val="0"/>
      <w:sz w:val="24"/>
      <w:szCs w:val="24"/>
      <w:effect w:val="none"/>
      <w:vertAlign w:val="baseline"/>
      <w:cs w:val="0"/>
      <w:em w:val="none"/>
    </w:rPr>
  </w:style>
  <w:style w:type="character" w:styleId="WW8Num6z0" w:customStyle="1">
    <w:name w:val="WW8Num6z0"/>
    <w:autoRedefine w:val="1"/>
    <w:hidden w:val="1"/>
    <w:qFormat w:val="1"/>
    <w:rsid w:val="00DD15A5"/>
    <w:rPr>
      <w:rFonts w:ascii="Noto Sans Symbols" w:cs="Noto Sans Symbols" w:eastAsia="Noto Sans Symbols" w:hAnsi="Noto Sans Symbols"/>
      <w:caps w:val="0"/>
      <w:smallCaps w:val="0"/>
      <w:strike w:val="0"/>
      <w:dstrike w:val="0"/>
      <w:color w:val="000000"/>
      <w:w w:val="100"/>
      <w:position w:val="0"/>
      <w:sz w:val="24"/>
      <w:szCs w:val="24"/>
      <w:effect w:val="none"/>
      <w:vertAlign w:val="baseline"/>
      <w:cs w:val="0"/>
      <w:em w:val="none"/>
    </w:rPr>
  </w:style>
  <w:style w:type="character" w:styleId="WW8Num6z1" w:customStyle="1">
    <w:name w:val="WW8Num6z1"/>
    <w:autoRedefine w:val="1"/>
    <w:hidden w:val="1"/>
    <w:qFormat w:val="1"/>
    <w:rsid w:val="00DD15A5"/>
    <w:rPr>
      <w:rFonts w:ascii="Noto Sans Symbols" w:cs="Noto Sans Symbols" w:eastAsia="Noto Sans Symbols" w:hAnsi="Noto Sans Symbols"/>
      <w:w w:val="100"/>
      <w:position w:val="0"/>
      <w:sz w:val="24"/>
      <w:szCs w:val="24"/>
      <w:effect w:val="none"/>
      <w:vertAlign w:val="baseline"/>
      <w:cs w:val="0"/>
      <w:em w:val="none"/>
    </w:rPr>
  </w:style>
  <w:style w:type="character" w:styleId="WW8Num7z0" w:customStyle="1">
    <w:name w:val="WW8Num7z0"/>
    <w:autoRedefine w:val="1"/>
    <w:hidden w:val="1"/>
    <w:qFormat w:val="1"/>
    <w:rsid w:val="00DD15A5"/>
    <w:rPr>
      <w:rFonts w:ascii="Noto Sans Symbols" w:cs="Noto Sans Symbols" w:eastAsia="Noto Sans Symbols" w:hAnsi="Noto Sans Symbols"/>
      <w:color w:val="000000"/>
      <w:w w:val="100"/>
      <w:position w:val="0"/>
      <w:sz w:val="20"/>
      <w:szCs w:val="20"/>
      <w:effect w:val="none"/>
      <w:vertAlign w:val="baseline"/>
      <w:cs w:val="0"/>
      <w:em w:val="none"/>
    </w:rPr>
  </w:style>
  <w:style w:type="character" w:styleId="WW8Num7z1" w:customStyle="1">
    <w:name w:val="WW8Num7z1"/>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8z0" w:customStyle="1">
    <w:name w:val="WW8Num8z0"/>
    <w:autoRedefine w:val="1"/>
    <w:hidden w:val="1"/>
    <w:qFormat w:val="1"/>
    <w:rsid w:val="00DD15A5"/>
    <w:rPr>
      <w:rFonts w:ascii="Noto Sans Symbols" w:cs="Noto Sans Symbols" w:eastAsia="Noto Sans Symbols" w:hAnsi="Noto Sans Symbols"/>
      <w:color w:val="000000"/>
      <w:w w:val="100"/>
      <w:position w:val="0"/>
      <w:sz w:val="20"/>
      <w:szCs w:val="20"/>
      <w:effect w:val="none"/>
      <w:vertAlign w:val="baseline"/>
      <w:cs w:val="0"/>
      <w:em w:val="none"/>
    </w:rPr>
  </w:style>
  <w:style w:type="character" w:styleId="WW8Num8z1" w:customStyle="1">
    <w:name w:val="WW8Num8z1"/>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9z0" w:customStyle="1">
    <w:name w:val="WW8Num9z0"/>
    <w:autoRedefine w:val="1"/>
    <w:hidden w:val="1"/>
    <w:qFormat w:val="1"/>
    <w:rsid w:val="00DD15A5"/>
    <w:rPr>
      <w:rFonts w:ascii="Noto Sans Symbols" w:cs="Noto Sans Symbols" w:eastAsia="Noto Sans Symbols" w:hAnsi="Noto Sans Symbols"/>
      <w:color w:val="000000"/>
      <w:w w:val="100"/>
      <w:position w:val="0"/>
      <w:sz w:val="24"/>
      <w:szCs w:val="24"/>
      <w:effect w:val="none"/>
      <w:vertAlign w:val="baseline"/>
      <w:cs w:val="0"/>
      <w:em w:val="none"/>
    </w:rPr>
  </w:style>
  <w:style w:type="character" w:styleId="WW8Num9z1" w:customStyle="1">
    <w:name w:val="WW8Num9z1"/>
    <w:autoRedefine w:val="1"/>
    <w:hidden w:val="1"/>
    <w:qFormat w:val="1"/>
    <w:rsid w:val="00DD15A5"/>
    <w:rPr>
      <w:rFonts w:ascii="Noto Sans Symbols" w:cs="Noto Sans Symbols" w:eastAsia="Noto Sans Symbols" w:hAnsi="Noto Sans Symbols"/>
      <w:w w:val="100"/>
      <w:position w:val="0"/>
      <w:sz w:val="24"/>
      <w:szCs w:val="24"/>
      <w:effect w:val="none"/>
      <w:vertAlign w:val="baseline"/>
      <w:cs w:val="0"/>
      <w:em w:val="none"/>
    </w:rPr>
  </w:style>
  <w:style w:type="character" w:styleId="WW8Num10z0" w:customStyle="1">
    <w:name w:val="WW8Num10z0"/>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11z0" w:customStyle="1">
    <w:name w:val="WW8Num11z0"/>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12z0" w:customStyle="1">
    <w:name w:val="WW8Num12z0"/>
    <w:autoRedefine w:val="1"/>
    <w:hidden w:val="1"/>
    <w:qFormat w:val="1"/>
    <w:rsid w:val="00DD15A5"/>
    <w:rPr>
      <w:rFonts w:ascii="Noto Sans Symbols" w:cs="Noto Sans Symbols" w:eastAsia="Noto Sans Symbols" w:hAnsi="Noto Sans Symbols"/>
      <w:color w:val="000000"/>
      <w:w w:val="100"/>
      <w:position w:val="0"/>
      <w:sz w:val="20"/>
      <w:szCs w:val="20"/>
      <w:effect w:val="none"/>
      <w:vertAlign w:val="baseline"/>
      <w:cs w:val="0"/>
      <w:em w:val="none"/>
    </w:rPr>
  </w:style>
  <w:style w:type="character" w:styleId="WW8Num12z1" w:customStyle="1">
    <w:name w:val="WW8Num12z1"/>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13z0" w:customStyle="1">
    <w:name w:val="WW8Num13z0"/>
    <w:autoRedefine w:val="1"/>
    <w:hidden w:val="1"/>
    <w:qFormat w:val="1"/>
    <w:rsid w:val="00DD15A5"/>
    <w:rPr>
      <w:rFonts w:ascii="Noto Sans Symbols" w:cs="Noto Sans Symbols" w:eastAsia="Noto Sans Symbols" w:hAnsi="Noto Sans Symbols"/>
      <w:color w:val="000000"/>
      <w:w w:val="100"/>
      <w:position w:val="0"/>
      <w:sz w:val="20"/>
      <w:szCs w:val="20"/>
      <w:effect w:val="none"/>
      <w:vertAlign w:val="baseline"/>
      <w:cs w:val="0"/>
      <w:em w:val="none"/>
    </w:rPr>
  </w:style>
  <w:style w:type="character" w:styleId="WW8Num13z1" w:customStyle="1">
    <w:name w:val="WW8Num13z1"/>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14z0" w:customStyle="1">
    <w:name w:val="WW8Num14z0"/>
    <w:autoRedefine w:val="1"/>
    <w:hidden w:val="1"/>
    <w:qFormat w:val="1"/>
    <w:rsid w:val="00DD15A5"/>
    <w:rPr>
      <w:rFonts w:ascii="Noto Sans Symbols" w:cs="Noto Sans Symbols" w:eastAsia="Noto Sans Symbols" w:hAnsi="Noto Sans Symbols"/>
      <w:caps w:val="0"/>
      <w:smallCaps w:val="0"/>
      <w:strike w:val="0"/>
      <w:dstrike w:val="0"/>
      <w:color w:val="000000"/>
      <w:w w:val="100"/>
      <w:position w:val="0"/>
      <w:sz w:val="24"/>
      <w:szCs w:val="24"/>
      <w:effect w:val="none"/>
      <w:vertAlign w:val="baseline"/>
      <w:cs w:val="0"/>
      <w:em w:val="none"/>
    </w:rPr>
  </w:style>
  <w:style w:type="character" w:styleId="WW8Num14z1" w:customStyle="1">
    <w:name w:val="WW8Num14z1"/>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15z0" w:customStyle="1">
    <w:name w:val="WW8Num15z0"/>
    <w:autoRedefine w:val="1"/>
    <w:hidden w:val="1"/>
    <w:qFormat w:val="1"/>
    <w:rsid w:val="00DD15A5"/>
    <w:rPr>
      <w:rFonts w:ascii="Comic Sans MS" w:cs="Comic Sans MS" w:eastAsia="Comic Sans MS" w:hAnsi="Comic Sans MS"/>
      <w:w w:val="100"/>
      <w:position w:val="-1"/>
      <w:sz w:val="24"/>
      <w:szCs w:val="24"/>
      <w:u w:val="none"/>
      <w:effect w:val="none"/>
      <w:vertAlign w:val="baseline"/>
      <w:cs w:val="0"/>
      <w:em w:val="none"/>
    </w:rPr>
  </w:style>
  <w:style w:type="character" w:styleId="WW8Num16z0" w:customStyle="1">
    <w:name w:val="WW8Num16z0"/>
    <w:autoRedefine w:val="1"/>
    <w:hidden w:val="1"/>
    <w:qFormat w:val="1"/>
    <w:rsid w:val="00DD15A5"/>
    <w:rPr>
      <w:rFonts w:ascii="Noto Sans Symbols" w:cs="Noto Sans Symbols" w:eastAsia="Noto Sans Symbols" w:hAnsi="Noto Sans Symbols"/>
      <w:caps w:val="0"/>
      <w:smallCaps w:val="0"/>
      <w:strike w:val="0"/>
      <w:dstrike w:val="0"/>
      <w:color w:val="000000"/>
      <w:w w:val="100"/>
      <w:position w:val="0"/>
      <w:sz w:val="24"/>
      <w:szCs w:val="24"/>
      <w:effect w:val="none"/>
      <w:vertAlign w:val="baseline"/>
      <w:cs w:val="0"/>
      <w:em w:val="none"/>
    </w:rPr>
  </w:style>
  <w:style w:type="character" w:styleId="WW8Num16z1" w:customStyle="1">
    <w:name w:val="WW8Num16z1"/>
    <w:autoRedefine w:val="1"/>
    <w:hidden w:val="1"/>
    <w:qFormat w:val="1"/>
    <w:rsid w:val="00DD15A5"/>
    <w:rPr>
      <w:rFonts w:ascii="Noto Sans Symbols" w:cs="Noto Sans Symbols" w:eastAsia="Noto Sans Symbols" w:hAnsi="Noto Sans Symbols"/>
      <w:w w:val="100"/>
      <w:position w:val="0"/>
      <w:sz w:val="24"/>
      <w:szCs w:val="24"/>
      <w:effect w:val="none"/>
      <w:vertAlign w:val="baseline"/>
      <w:cs w:val="0"/>
      <w:em w:val="none"/>
    </w:rPr>
  </w:style>
  <w:style w:type="character" w:styleId="WW8Num17z0" w:customStyle="1">
    <w:name w:val="WW8Num17z0"/>
    <w:autoRedefine w:val="1"/>
    <w:hidden w:val="1"/>
    <w:qFormat w:val="1"/>
    <w:rsid w:val="00DD15A5"/>
    <w:rPr>
      <w:rFonts w:ascii="Noto Sans Symbols" w:cs="Noto Sans Symbols" w:eastAsia="Noto Sans Symbols" w:hAnsi="Noto Sans Symbols"/>
      <w:caps w:val="0"/>
      <w:smallCaps w:val="0"/>
      <w:strike w:val="0"/>
      <w:dstrike w:val="0"/>
      <w:color w:val="000000"/>
      <w:w w:val="100"/>
      <w:position w:val="0"/>
      <w:sz w:val="20"/>
      <w:szCs w:val="20"/>
      <w:effect w:val="none"/>
      <w:vertAlign w:val="baseline"/>
      <w:cs w:val="0"/>
      <w:em w:val="none"/>
    </w:rPr>
  </w:style>
  <w:style w:type="character" w:styleId="WW8Num17z1" w:customStyle="1">
    <w:name w:val="WW8Num17z1"/>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18z0" w:customStyle="1">
    <w:name w:val="WW8Num18z0"/>
    <w:autoRedefine w:val="1"/>
    <w:hidden w:val="1"/>
    <w:qFormat w:val="1"/>
    <w:rsid w:val="00DD15A5"/>
    <w:rPr>
      <w:rFonts w:ascii="Noto Sans Symbols" w:cs="Noto Sans Symbols" w:eastAsia="Noto Sans Symbols" w:hAnsi="Noto Sans Symbols"/>
      <w:color w:val="000000"/>
      <w:w w:val="100"/>
      <w:position w:val="0"/>
      <w:sz w:val="20"/>
      <w:szCs w:val="20"/>
      <w:effect w:val="none"/>
      <w:vertAlign w:val="baseline"/>
      <w:cs w:val="0"/>
      <w:em w:val="none"/>
    </w:rPr>
  </w:style>
  <w:style w:type="character" w:styleId="WW8Num18z1" w:customStyle="1">
    <w:name w:val="WW8Num18z1"/>
    <w:autoRedefine w:val="1"/>
    <w:hidden w:val="1"/>
    <w:qFormat w:val="1"/>
    <w:rsid w:val="00DD15A5"/>
    <w:rPr>
      <w:w w:val="100"/>
      <w:position w:val="0"/>
      <w:sz w:val="20"/>
      <w:szCs w:val="20"/>
      <w:effect w:val="none"/>
      <w:vertAlign w:val="baseline"/>
      <w:cs w:val="0"/>
      <w:em w:val="none"/>
    </w:rPr>
  </w:style>
  <w:style w:type="character" w:styleId="WW8Num19z0" w:customStyle="1">
    <w:name w:val="WW8Num19z0"/>
    <w:autoRedefine w:val="1"/>
    <w:hidden w:val="1"/>
    <w:qFormat w:val="1"/>
    <w:rsid w:val="00DD15A5"/>
    <w:rPr>
      <w:rFonts w:ascii="Comic Sans MS" w:cs="Comic Sans MS" w:eastAsia="Comic Sans MS" w:hAnsi="Comic Sans MS"/>
      <w:caps w:val="0"/>
      <w:smallCaps w:val="0"/>
      <w:strike w:val="0"/>
      <w:dstrike w:val="0"/>
      <w:color w:val="000000"/>
      <w:w w:val="100"/>
      <w:position w:val="0"/>
      <w:sz w:val="24"/>
      <w:szCs w:val="24"/>
      <w:effect w:val="none"/>
      <w:vertAlign w:val="baseline"/>
      <w:cs w:val="0"/>
      <w:em w:val="none"/>
    </w:rPr>
  </w:style>
  <w:style w:type="character" w:styleId="WW8Num19z1" w:customStyle="1">
    <w:name w:val="WW8Num19z1"/>
    <w:autoRedefine w:val="1"/>
    <w:hidden w:val="1"/>
    <w:qFormat w:val="1"/>
    <w:rsid w:val="00DD15A5"/>
    <w:rPr>
      <w:rFonts w:ascii="Noto Sans Symbols" w:cs="Noto Sans Symbols" w:eastAsia="Noto Sans Symbols" w:hAnsi="Noto Sans Symbols"/>
      <w:w w:val="100"/>
      <w:position w:val="0"/>
      <w:sz w:val="24"/>
      <w:effect w:val="none"/>
      <w:vertAlign w:val="baseline"/>
      <w:cs w:val="0"/>
      <w:em w:val="none"/>
    </w:rPr>
  </w:style>
  <w:style w:type="character" w:styleId="WW8Num20z0" w:customStyle="1">
    <w:name w:val="WW8Num20z0"/>
    <w:autoRedefine w:val="1"/>
    <w:hidden w:val="1"/>
    <w:qFormat w:val="1"/>
    <w:rsid w:val="00DD15A5"/>
    <w:rPr>
      <w:rFonts w:ascii="Noto Sans Symbols" w:cs="Noto Sans Symbols" w:eastAsia="Noto Sans Symbols" w:hAnsi="Noto Sans Symbols"/>
      <w:color w:val="000000"/>
      <w:w w:val="100"/>
      <w:position w:val="0"/>
      <w:sz w:val="24"/>
      <w:szCs w:val="24"/>
      <w:effect w:val="none"/>
      <w:vertAlign w:val="baseline"/>
      <w:cs w:val="0"/>
      <w:em w:val="none"/>
    </w:rPr>
  </w:style>
  <w:style w:type="character" w:styleId="WW8Num20z1" w:customStyle="1">
    <w:name w:val="WW8Num20z1"/>
    <w:autoRedefine w:val="1"/>
    <w:hidden w:val="1"/>
    <w:qFormat w:val="1"/>
    <w:rsid w:val="00DD15A5"/>
    <w:rPr>
      <w:rFonts w:ascii="Noto Sans Symbols" w:cs="Noto Sans Symbols" w:eastAsia="Noto Sans Symbols" w:hAnsi="Noto Sans Symbols"/>
      <w:w w:val="100"/>
      <w:position w:val="0"/>
      <w:sz w:val="24"/>
      <w:szCs w:val="24"/>
      <w:effect w:val="none"/>
      <w:vertAlign w:val="baseline"/>
      <w:cs w:val="0"/>
      <w:em w:val="none"/>
    </w:rPr>
  </w:style>
  <w:style w:type="character" w:styleId="WW8Num21z0" w:customStyle="1">
    <w:name w:val="WW8Num21z0"/>
    <w:autoRedefine w:val="1"/>
    <w:hidden w:val="1"/>
    <w:qFormat w:val="1"/>
    <w:rsid w:val="00DD15A5"/>
    <w:rPr>
      <w:rFonts w:ascii="Noto Sans Symbols" w:cs="Noto Sans Symbols" w:eastAsia="Noto Sans Symbols" w:hAnsi="Noto Sans Symbols"/>
      <w:color w:val="000000"/>
      <w:w w:val="100"/>
      <w:position w:val="0"/>
      <w:sz w:val="24"/>
      <w:szCs w:val="24"/>
      <w:effect w:val="none"/>
      <w:vertAlign w:val="baseline"/>
      <w:cs w:val="0"/>
      <w:em w:val="none"/>
    </w:rPr>
  </w:style>
  <w:style w:type="character" w:styleId="WW8Num21z1" w:customStyle="1">
    <w:name w:val="WW8Num21z1"/>
    <w:autoRedefine w:val="1"/>
    <w:hidden w:val="1"/>
    <w:qFormat w:val="1"/>
    <w:rsid w:val="00DD15A5"/>
    <w:rPr>
      <w:rFonts w:ascii="Noto Sans Symbols" w:cs="Noto Sans Symbols" w:eastAsia="Noto Sans Symbols" w:hAnsi="Noto Sans Symbols"/>
      <w:w w:val="100"/>
      <w:position w:val="0"/>
      <w:sz w:val="24"/>
      <w:szCs w:val="24"/>
      <w:effect w:val="none"/>
      <w:vertAlign w:val="baseline"/>
      <w:cs w:val="0"/>
      <w:em w:val="none"/>
    </w:rPr>
  </w:style>
  <w:style w:type="character" w:styleId="IntestazioneCarattere" w:customStyle="1">
    <w:name w:val="Intestazione Carattere"/>
    <w:basedOn w:val="Carpredefinitoparagrafo"/>
    <w:autoRedefine w:val="1"/>
    <w:hidden w:val="1"/>
    <w:qFormat w:val="1"/>
    <w:rsid w:val="00DD15A5"/>
    <w:rPr>
      <w:w w:val="100"/>
      <w:position w:val="-1"/>
      <w:effect w:val="none"/>
      <w:vertAlign w:val="baseline"/>
      <w:cs w:val="0"/>
      <w:em w:val="none"/>
    </w:rPr>
  </w:style>
  <w:style w:type="character" w:styleId="PidipaginaCarattere" w:customStyle="1">
    <w:name w:val="Piè di pagina Carattere"/>
    <w:basedOn w:val="Carpredefinitoparagrafo"/>
    <w:autoRedefine w:val="1"/>
    <w:hidden w:val="1"/>
    <w:qFormat w:val="1"/>
    <w:rsid w:val="00DD15A5"/>
    <w:rPr>
      <w:w w:val="100"/>
      <w:position w:val="-1"/>
      <w:effect w:val="none"/>
      <w:vertAlign w:val="baseline"/>
      <w:cs w:val="0"/>
      <w:em w:val="none"/>
    </w:rPr>
  </w:style>
  <w:style w:type="character" w:styleId="CollegamentoInternet" w:customStyle="1">
    <w:name w:val="Collegamento Internet"/>
    <w:autoRedefine w:val="1"/>
    <w:hidden w:val="1"/>
    <w:qFormat w:val="1"/>
    <w:rsid w:val="00DD15A5"/>
    <w:rPr>
      <w:color w:val="000080"/>
      <w:w w:val="100"/>
      <w:position w:val="-1"/>
      <w:u w:val="single"/>
      <w:effect w:val="none"/>
      <w:vertAlign w:val="baseline"/>
      <w:cs w:val="0"/>
      <w:em w:val="none"/>
    </w:rPr>
  </w:style>
  <w:style w:type="paragraph" w:styleId="Intestazione">
    <w:name w:val="header"/>
    <w:basedOn w:val="Predefinito"/>
    <w:next w:val="Corpotesto1"/>
    <w:autoRedefine w:val="1"/>
    <w:hidden w:val="1"/>
    <w:qFormat w:val="1"/>
    <w:rsid w:val="00DD15A5"/>
    <w:pPr>
      <w:keepNext w:val="1"/>
      <w:spacing w:after="120" w:before="240"/>
    </w:pPr>
    <w:rPr>
      <w:rFonts w:ascii="Arial" w:cs="Lucida Sans" w:eastAsia="Microsoft YaHei" w:hAnsi="Arial"/>
      <w:sz w:val="28"/>
      <w:szCs w:val="28"/>
    </w:rPr>
  </w:style>
  <w:style w:type="paragraph" w:styleId="Corpotesto1" w:customStyle="1">
    <w:name w:val="Corpo testo1"/>
    <w:basedOn w:val="Predefinito"/>
    <w:autoRedefine w:val="1"/>
    <w:hidden w:val="1"/>
    <w:qFormat w:val="1"/>
    <w:rsid w:val="00DD15A5"/>
    <w:pPr>
      <w:spacing w:after="120"/>
    </w:pPr>
  </w:style>
  <w:style w:type="paragraph" w:styleId="Elenco">
    <w:name w:val="List"/>
    <w:basedOn w:val="Corpotesto1"/>
    <w:autoRedefine w:val="1"/>
    <w:hidden w:val="1"/>
    <w:qFormat w:val="1"/>
    <w:rsid w:val="00DD15A5"/>
    <w:rPr>
      <w:rFonts w:cs="Lucida Sans"/>
    </w:rPr>
  </w:style>
  <w:style w:type="paragraph" w:styleId="Didascalia">
    <w:name w:val="caption"/>
    <w:basedOn w:val="Predefinito"/>
    <w:autoRedefine w:val="1"/>
    <w:hidden w:val="1"/>
    <w:qFormat w:val="1"/>
    <w:rsid w:val="00DD15A5"/>
    <w:pPr>
      <w:suppressLineNumbers w:val="1"/>
      <w:spacing w:after="120" w:before="120"/>
    </w:pPr>
    <w:rPr>
      <w:rFonts w:cs="Lucida Sans"/>
      <w:i w:val="1"/>
      <w:iCs w:val="1"/>
      <w:sz w:val="24"/>
      <w:szCs w:val="24"/>
    </w:rPr>
  </w:style>
  <w:style w:type="paragraph" w:styleId="Indice" w:customStyle="1">
    <w:name w:val="Indice"/>
    <w:basedOn w:val="Predefinito"/>
    <w:autoRedefine w:val="1"/>
    <w:hidden w:val="1"/>
    <w:qFormat w:val="1"/>
    <w:rsid w:val="00DD15A5"/>
    <w:pPr>
      <w:suppressLineNumbers w:val="1"/>
    </w:pPr>
    <w:rPr>
      <w:rFonts w:cs="Lucida Sans"/>
    </w:rPr>
  </w:style>
  <w:style w:type="paragraph" w:styleId="Sottotitolo">
    <w:name w:val="Subtitle"/>
    <w:basedOn w:val="Normale"/>
    <w:next w:val="Normale"/>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Rigadintestazione" w:customStyle="1">
    <w:name w:val="Riga d'intestazione"/>
    <w:basedOn w:val="Predefinito"/>
    <w:autoRedefine w:val="1"/>
    <w:hidden w:val="1"/>
    <w:qFormat w:val="1"/>
    <w:rsid w:val="00DD15A5"/>
    <w:pPr>
      <w:tabs>
        <w:tab w:val="center" w:pos="4819"/>
        <w:tab w:val="right" w:pos="9638"/>
      </w:tabs>
    </w:pPr>
  </w:style>
  <w:style w:type="paragraph" w:styleId="Pidipagina">
    <w:name w:val="footer"/>
    <w:basedOn w:val="Predefinito"/>
    <w:autoRedefine w:val="1"/>
    <w:hidden w:val="1"/>
    <w:qFormat w:val="1"/>
    <w:rsid w:val="00DD15A5"/>
    <w:pPr>
      <w:tabs>
        <w:tab w:val="center" w:pos="4819"/>
        <w:tab w:val="right" w:pos="9638"/>
      </w:tabs>
    </w:pPr>
  </w:style>
  <w:style w:type="paragraph" w:styleId="Contenutotabella" w:customStyle="1">
    <w:name w:val="Contenuto tabella"/>
    <w:basedOn w:val="Predefinito"/>
    <w:autoRedefine w:val="1"/>
    <w:hidden w:val="1"/>
    <w:qFormat w:val="1"/>
    <w:rsid w:val="00DD15A5"/>
    <w:pPr>
      <w:suppressLineNumbers w:val="1"/>
    </w:pPr>
  </w:style>
  <w:style w:type="paragraph" w:styleId="Intestazionetabella" w:customStyle="1">
    <w:name w:val="Intestazione tabella"/>
    <w:basedOn w:val="Contenutotabella"/>
    <w:autoRedefine w:val="1"/>
    <w:hidden w:val="1"/>
    <w:qFormat w:val="1"/>
    <w:rsid w:val="00DD15A5"/>
    <w:pPr>
      <w:jc w:val="center"/>
    </w:pPr>
    <w:rPr>
      <w:b w:val="1"/>
      <w:bCs w:val="1"/>
    </w:rPr>
  </w:style>
  <w:style w:type="table" w:styleId="a" w:customStyle="1">
    <w:basedOn w:val="TableNormal3"/>
    <w:rsid w:val="00DD15A5"/>
    <w:tblPr>
      <w:tblStyleRowBandSize w:val="1"/>
      <w:tblStyleColBandSize w:val="1"/>
      <w:tblCellMar>
        <w:top w:w="28.0" w:type="dxa"/>
        <w:left w:w="108.0" w:type="dxa"/>
        <w:bottom w:w="28.0" w:type="dxa"/>
        <w:right w:w="108.0" w:type="dxa"/>
      </w:tblCellMar>
    </w:tblPr>
  </w:style>
  <w:style w:type="table" w:styleId="a0" w:customStyle="1">
    <w:basedOn w:val="TableNormal3"/>
    <w:rsid w:val="00DD15A5"/>
    <w:tblPr>
      <w:tblStyleRowBandSize w:val="1"/>
      <w:tblStyleColBandSize w:val="1"/>
      <w:tblCellMar>
        <w:top w:w="28.0" w:type="dxa"/>
        <w:left w:w="108.0" w:type="dxa"/>
        <w:bottom w:w="28.0" w:type="dxa"/>
        <w:right w:w="108.0" w:type="dxa"/>
      </w:tblCellMar>
    </w:tblPr>
  </w:style>
  <w:style w:type="table" w:styleId="a1" w:customStyle="1">
    <w:basedOn w:val="TableNormal3"/>
    <w:rsid w:val="00DD15A5"/>
    <w:tblPr>
      <w:tblStyleRowBandSize w:val="1"/>
      <w:tblStyleColBandSize w:val="1"/>
      <w:tblCellMar>
        <w:top w:w="28.0" w:type="dxa"/>
        <w:left w:w="108.0" w:type="dxa"/>
        <w:bottom w:w="28.0" w:type="dxa"/>
        <w:right w:w="108.0" w:type="dxa"/>
      </w:tblCellMar>
    </w:tblPr>
  </w:style>
  <w:style w:type="table" w:styleId="a2" w:customStyle="1">
    <w:basedOn w:val="TableNormal3"/>
    <w:rsid w:val="00DD15A5"/>
    <w:tblPr>
      <w:tblStyleRowBandSize w:val="1"/>
      <w:tblStyleColBandSize w:val="1"/>
      <w:tblCellMar>
        <w:top w:w="28.0" w:type="dxa"/>
        <w:left w:w="108.0" w:type="dxa"/>
        <w:bottom w:w="28.0" w:type="dxa"/>
        <w:right w:w="108.0" w:type="dxa"/>
      </w:tblCellMar>
    </w:tblPr>
  </w:style>
  <w:style w:type="table" w:styleId="a3" w:customStyle="1">
    <w:basedOn w:val="TableNormal3"/>
    <w:rsid w:val="00DD15A5"/>
    <w:tblPr>
      <w:tblStyleRowBandSize w:val="1"/>
      <w:tblStyleColBandSize w:val="1"/>
      <w:tblCellMar>
        <w:top w:w="28.0" w:type="dxa"/>
        <w:left w:w="108.0" w:type="dxa"/>
        <w:bottom w:w="28.0" w:type="dxa"/>
        <w:right w:w="108.0" w:type="dxa"/>
      </w:tblCellMar>
    </w:tblPr>
  </w:style>
  <w:style w:type="table" w:styleId="a4" w:customStyle="1">
    <w:basedOn w:val="TableNormal3"/>
    <w:rsid w:val="00DD15A5"/>
    <w:tblPr>
      <w:tblStyleRowBandSize w:val="1"/>
      <w:tblStyleColBandSize w:val="1"/>
      <w:tblCellMar>
        <w:top w:w="28.0" w:type="dxa"/>
        <w:left w:w="108.0" w:type="dxa"/>
        <w:bottom w:w="28.0" w:type="dxa"/>
        <w:right w:w="108.0" w:type="dxa"/>
      </w:tblCellMar>
    </w:tblPr>
  </w:style>
  <w:style w:type="table" w:styleId="a5" w:customStyle="1">
    <w:basedOn w:val="TableNormal2"/>
    <w:tblPr>
      <w:tblStyleRowBandSize w:val="1"/>
      <w:tblStyleColBandSize w:val="1"/>
      <w:tblCellMar>
        <w:top w:w="28.0" w:type="dxa"/>
        <w:left w:w="108.0" w:type="dxa"/>
        <w:bottom w:w="28.0" w:type="dxa"/>
        <w:right w:w="108.0" w:type="dxa"/>
      </w:tblCellMar>
    </w:tblPr>
  </w:style>
  <w:style w:type="table" w:styleId="a6" w:customStyle="1">
    <w:basedOn w:val="TableNormal2"/>
    <w:tblPr>
      <w:tblStyleRowBandSize w:val="1"/>
      <w:tblStyleColBandSize w:val="1"/>
      <w:tblCellMar>
        <w:top w:w="28.0" w:type="dxa"/>
        <w:left w:w="108.0" w:type="dxa"/>
        <w:bottom w:w="28.0" w:type="dxa"/>
        <w:right w:w="108.0" w:type="dxa"/>
      </w:tblCellMar>
    </w:tblPr>
  </w:style>
  <w:style w:type="table" w:styleId="a7" w:customStyle="1">
    <w:basedOn w:val="TableNormal2"/>
    <w:tblPr>
      <w:tblStyleRowBandSize w:val="1"/>
      <w:tblStyleColBandSize w:val="1"/>
      <w:tblCellMar>
        <w:top w:w="28.0" w:type="dxa"/>
        <w:left w:w="108.0" w:type="dxa"/>
        <w:bottom w:w="28.0" w:type="dxa"/>
        <w:right w:w="108.0" w:type="dxa"/>
      </w:tblCellMar>
    </w:tblPr>
  </w:style>
  <w:style w:type="table" w:styleId="a8" w:customStyle="1">
    <w:basedOn w:val="TableNormal2"/>
    <w:tblPr>
      <w:tblStyleRowBandSize w:val="1"/>
      <w:tblStyleColBandSize w:val="1"/>
      <w:tblCellMar>
        <w:top w:w="28.0" w:type="dxa"/>
        <w:left w:w="108.0" w:type="dxa"/>
        <w:bottom w:w="28.0" w:type="dxa"/>
        <w:right w:w="108.0" w:type="dxa"/>
      </w:tblCellMar>
    </w:tblPr>
  </w:style>
  <w:style w:type="table" w:styleId="a9" w:customStyle="1">
    <w:basedOn w:val="TableNormal2"/>
    <w:tblPr>
      <w:tblStyleRowBandSize w:val="1"/>
      <w:tblStyleColBandSize w:val="1"/>
      <w:tblCellMar>
        <w:top w:w="28.0" w:type="dxa"/>
        <w:left w:w="108.0" w:type="dxa"/>
        <w:bottom w:w="28.0" w:type="dxa"/>
        <w:right w:w="108.0" w:type="dxa"/>
      </w:tblCellMar>
    </w:tblPr>
  </w:style>
  <w:style w:type="table" w:styleId="aa" w:customStyle="1">
    <w:basedOn w:val="TableNormal2"/>
    <w:tblPr>
      <w:tblStyleRowBandSize w:val="1"/>
      <w:tblStyleColBandSize w:val="1"/>
      <w:tblCellMar>
        <w:top w:w="28.0" w:type="dxa"/>
        <w:left w:w="108.0" w:type="dxa"/>
        <w:bottom w:w="28.0" w:type="dxa"/>
        <w:right w:w="108.0" w:type="dxa"/>
      </w:tblCellMar>
    </w:tblPr>
  </w:style>
  <w:style w:type="table" w:styleId="ab" w:customStyle="1">
    <w:basedOn w:val="TableNormal2"/>
    <w:tblPr>
      <w:tblStyleRowBandSize w:val="1"/>
      <w:tblStyleColBandSize w:val="1"/>
      <w:tblCellMar>
        <w:top w:w="28.0" w:type="dxa"/>
        <w:left w:w="108.0" w:type="dxa"/>
        <w:bottom w:w="28.0" w:type="dxa"/>
        <w:right w:w="108.0" w:type="dxa"/>
      </w:tblCellMar>
    </w:tblPr>
  </w:style>
  <w:style w:type="table" w:styleId="ac" w:customStyle="1">
    <w:basedOn w:val="TableNormal2"/>
    <w:tblPr>
      <w:tblStyleRowBandSize w:val="1"/>
      <w:tblStyleColBandSize w:val="1"/>
      <w:tblCellMar>
        <w:top w:w="28.0" w:type="dxa"/>
        <w:left w:w="108.0" w:type="dxa"/>
        <w:bottom w:w="28.0" w:type="dxa"/>
        <w:right w:w="108.0" w:type="dxa"/>
      </w:tblCellMar>
    </w:tblPr>
  </w:style>
  <w:style w:type="table" w:styleId="ad" w:customStyle="1">
    <w:basedOn w:val="TableNormal2"/>
    <w:tblPr>
      <w:tblStyleRowBandSize w:val="1"/>
      <w:tblStyleColBandSize w:val="1"/>
      <w:tblCellMar>
        <w:top w:w="28.0" w:type="dxa"/>
        <w:left w:w="108.0" w:type="dxa"/>
        <w:bottom w:w="28.0" w:type="dxa"/>
        <w:right w:w="108.0" w:type="dxa"/>
      </w:tblCellMar>
    </w:tblPr>
  </w:style>
  <w:style w:type="character" w:styleId="Enfasidelicata">
    <w:name w:val="Subtle Emphasis"/>
    <w:basedOn w:val="Carpredefinitoparagrafo"/>
    <w:uiPriority w:val="19"/>
    <w:qFormat w:val="1"/>
    <w:rsid w:val="0033406A"/>
    <w:rPr>
      <w:i w:val="1"/>
      <w:iCs w:val="1"/>
      <w:color w:val="404040" w:themeColor="text1" w:themeTint="0000BF"/>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108.0" w:type="dxa"/>
        <w:bottom w:w="28.0" w:type="dxa"/>
        <w:right w:w="108.0" w:type="dxa"/>
      </w:tblCellMar>
    </w:tblPr>
  </w:style>
  <w:style w:type="table" w:styleId="Table2">
    <w:basedOn w:val="TableNormal"/>
    <w:tblPr>
      <w:tblStyleRowBandSize w:val="1"/>
      <w:tblStyleColBandSize w:val="1"/>
      <w:tblCellMar>
        <w:top w:w="28.0" w:type="dxa"/>
        <w:left w:w="108.0" w:type="dxa"/>
        <w:bottom w:w="28.0" w:type="dxa"/>
        <w:right w:w="108.0" w:type="dxa"/>
      </w:tblCellMar>
    </w:tblPr>
  </w:style>
  <w:style w:type="table" w:styleId="Table3">
    <w:basedOn w:val="TableNormal"/>
    <w:tblPr>
      <w:tblStyleRowBandSize w:val="1"/>
      <w:tblStyleColBandSize w:val="1"/>
      <w:tblCellMar>
        <w:top w:w="28.0" w:type="dxa"/>
        <w:left w:w="108.0" w:type="dxa"/>
        <w:bottom w:w="28.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28.0" w:type="dxa"/>
        <w:left w:w="108.0" w:type="dxa"/>
        <w:bottom w:w="28.0" w:type="dxa"/>
        <w:right w:w="108.0" w:type="dxa"/>
      </w:tblCellMar>
    </w:tblPr>
  </w:style>
  <w:style w:type="table" w:styleId="Table2">
    <w:basedOn w:val="TableNormal"/>
    <w:tblPr>
      <w:tblStyleRowBandSize w:val="1"/>
      <w:tblStyleColBandSize w:val="1"/>
      <w:tblCellMar>
        <w:top w:w="28.0" w:type="dxa"/>
        <w:left w:w="108.0" w:type="dxa"/>
        <w:bottom w:w="28.0" w:type="dxa"/>
        <w:right w:w="108.0" w:type="dxa"/>
      </w:tblCellMar>
    </w:tblPr>
  </w:style>
  <w:style w:type="table" w:styleId="Table3">
    <w:basedOn w:val="TableNormal"/>
    <w:tblPr>
      <w:tblStyleRowBandSize w:val="1"/>
      <w:tblStyleColBandSize w:val="1"/>
      <w:tblCellMar>
        <w:top w:w="28.0" w:type="dxa"/>
        <w:left w:w="108.0" w:type="dxa"/>
        <w:bottom w:w="28.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28.0" w:type="dxa"/>
        <w:left w:w="108.0" w:type="dxa"/>
        <w:bottom w:w="28.0" w:type="dxa"/>
        <w:right w:w="108.0" w:type="dxa"/>
      </w:tblCellMar>
    </w:tblPr>
  </w:style>
  <w:style w:type="table" w:styleId="Table2">
    <w:basedOn w:val="TableNormal"/>
    <w:tblPr>
      <w:tblStyleRowBandSize w:val="1"/>
      <w:tblStyleColBandSize w:val="1"/>
      <w:tblCellMar>
        <w:top w:w="28.0" w:type="dxa"/>
        <w:left w:w="108.0" w:type="dxa"/>
        <w:bottom w:w="28.0" w:type="dxa"/>
        <w:right w:w="108.0" w:type="dxa"/>
      </w:tblCellMar>
    </w:tblPr>
  </w:style>
  <w:style w:type="table" w:styleId="Table3">
    <w:basedOn w:val="TableNormal"/>
    <w:tblPr>
      <w:tblStyleRowBandSize w:val="1"/>
      <w:tblStyleColBandSize w:val="1"/>
      <w:tblCellMar>
        <w:top w:w="28.0" w:type="dxa"/>
        <w:left w:w="108.0" w:type="dxa"/>
        <w:bottom w:w="28.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www.up.aci.it/firenze/IMG/pdf/Dichiarazione_sostitutiva_per_autocarri-6.pdf" TargetMode="External"/><Relationship Id="rId13" Type="http://schemas.openxmlformats.org/officeDocument/2006/relationships/header" Target="header4.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footer" Target="footer4.xml"/><Relationship Id="rId14" Type="http://schemas.openxmlformats.org/officeDocument/2006/relationships/footer" Target="footer3.xml"/><Relationship Id="rId16" Type="http://schemas.openxmlformats.org/officeDocument/2006/relationships/footer" Target="footer5.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mBQK4tdavimiKcu537EzuWJNZQ==">CgMxLjAyCGguZ2pkZ3hzMgloLjMwajB6bGw4AHIhMTZGVEZNeWNlY1Q4aXJjc1JFLW1pWW91dUxXZzNQTktt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2024-12-31T10:59:00Z</dcterms:created>
  <dc:creator>Fazzi Milena</dc:creator>
</cp:coreProperties>
</file>