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567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DETERMINA  N. 9 DEL 15/03/2021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Premesso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che si rende necessario rinnovare la licenza del programma per la gestione delle scadenze delle patenti;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Richiamata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la delibera del Consiglio Direttivo dell’Ente, immediatamente eseguibile, con la quale è stato approvato il Budget di Gestione per l’anno 2021;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decreto legislativo 30 marzo 2001 n. 165;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lo Statuto dell’Aci;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Regolamento Interno della Federazione Aci;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Regolamento di Contabilità dell’Ente;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Considerato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il “Regolamento per l’adeguamento ai principi generali di razionalizzazione e contenimento della spesa”;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Decreto Legislativo 50/2016 – Codice dei Contratti pubblici e s.m.i.;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 Manuale delle procedure negoziali dell’Ente;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Viste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le Linee Guida emanate dall’ANAC in attuazione del decreto legislativo n. 50/2016;</w:t>
      </w:r>
    </w:p>
    <w:p>
      <w:pPr>
        <w:numPr>
          <w:ilvl w:val="0"/>
          <w:numId w:val="2"/>
        </w:numPr>
        <w:spacing w:before="0" w:after="200" w:line="240"/>
        <w:ind w:right="851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Considerato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che per il valore del bene da acquisire è possibile procedere attraverso le procedure in economia per la scelta del contraente e, in particolare, attraverso l'affidamento diretto.</w:t>
      </w:r>
    </w:p>
    <w:p>
      <w:pPr>
        <w:numPr>
          <w:ilvl w:val="0"/>
          <w:numId w:val="2"/>
        </w:numPr>
        <w:spacing w:before="0" w:after="200" w:line="240"/>
        <w:ind w:right="851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Considerato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che per gli acquisti di beni e servizi di valore inferiore ai 1.000 euro non si rende necessario l’utilizzo del Mercato elettronico o di sistemi telematici di acquisto;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Constatato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che la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società Sciarrillo sas continua a fornire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 prodotto rispondente all’esigenze dell’ufficio e ad un prezzo congruo;</w:t>
      </w:r>
    </w:p>
    <w:p>
      <w:pPr>
        <w:numPr>
          <w:ilvl w:val="0"/>
          <w:numId w:val="2"/>
        </w:numPr>
        <w:spacing w:before="0" w:after="200" w:line="240"/>
        <w:ind w:right="567" w:left="1287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Considerato che il suddetto operatore è in possesso dei requisiti di cui all’art. 80 d.lgs 50/2016</w:t>
      </w:r>
    </w:p>
    <w:p>
      <w:pPr>
        <w:spacing w:before="0" w:after="200" w:line="240"/>
        <w:ind w:right="567" w:left="567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DETERMINA</w:t>
      </w:r>
    </w:p>
    <w:p>
      <w:pPr>
        <w:numPr>
          <w:ilvl w:val="0"/>
          <w:numId w:val="6"/>
        </w:numPr>
        <w:spacing w:before="0" w:after="200" w:line="240"/>
        <w:ind w:right="851" w:left="851" w:hanging="36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 procedere, per le motivazioni espresse in premessa, alla sottoscrizione del contratto per il programma gestionale denominato Scadenza Patentit con la società Sciarrillo sas per una spesa  di € 150 oltre Iva.</w:t>
      </w: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  <w:t xml:space="preserve">CIG Z6C31C279E         </w:t>
      </w: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851" w:left="131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  <w:r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  <w:t xml:space="preserve">                       IL DIRETTORE</w:t>
      </w:r>
    </w:p>
    <w:p>
      <w:pPr>
        <w:spacing w:before="0" w:after="200" w:line="240"/>
        <w:ind w:right="0" w:left="0" w:firstLine="0"/>
        <w:jc w:val="both"/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