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VERBALE DEL CONSIGLIO DIRETTIVO DELL’AUTOMOBILE CLUB FORLI’–CESENA DEL 07/06/2016</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giorno 7 giugno 2016, alle ore 21:00, presso la Sede Sociale in Via Monteverdi 1 in Forlì, giusta convocazione diramata dal Presidente, Signor </w:t>
      </w:r>
      <w:proofErr w:type="spellStart"/>
      <w:r>
        <w:rPr>
          <w:rFonts w:ascii="Calibri" w:hAnsi="Calibri" w:cs="Calibri"/>
          <w:sz w:val="22"/>
          <w:szCs w:val="22"/>
          <w:lang w:val="it"/>
        </w:rPr>
        <w:t>Focacci</w:t>
      </w:r>
      <w:proofErr w:type="spellEnd"/>
      <w:r>
        <w:rPr>
          <w:rFonts w:ascii="Calibri" w:hAnsi="Calibri" w:cs="Calibri"/>
          <w:sz w:val="22"/>
          <w:szCs w:val="22"/>
          <w:lang w:val="it"/>
        </w:rPr>
        <w:t xml:space="preserve"> Gabriele, si è riunito il Consiglio Direttivo dell’Ente per discutere e deliberare sul seguente ordine del giorno:</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1.  Approvazione verbale seduta precedente;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2.  Comunicazioni del Presidente;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3.   Ratifica delibere presidenziali n.1,2,3 /2016</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4.  Bilancio Esercizio 2015 – Convocazione Assemblea Sociale;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5.  Richiesta Dipendente Automobile Club Forlì-Cesena;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6.  Distributore Forlì -  Richiesta società Stima s.r.l.;</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7.  Valutazione situazione Agente Capo Sara Forlì-Cesena.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8.  Varie ed eventuali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Sono presenti: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Sig. Gabriele </w:t>
      </w:r>
      <w:proofErr w:type="spellStart"/>
      <w:r>
        <w:rPr>
          <w:rFonts w:ascii="Calibri" w:hAnsi="Calibri" w:cs="Calibri"/>
          <w:sz w:val="22"/>
          <w:szCs w:val="22"/>
          <w:lang w:val="it"/>
        </w:rPr>
        <w:t>Focacci</w:t>
      </w:r>
      <w:proofErr w:type="spellEnd"/>
      <w:r>
        <w:rPr>
          <w:rFonts w:ascii="Calibri" w:hAnsi="Calibri" w:cs="Calibri"/>
          <w:sz w:val="22"/>
          <w:szCs w:val="22"/>
          <w:lang w:val="it"/>
        </w:rPr>
        <w:t xml:space="preserve">                                        </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Avv. Daniele </w:t>
      </w:r>
      <w:proofErr w:type="spellStart"/>
      <w:r>
        <w:rPr>
          <w:rFonts w:ascii="Calibri" w:hAnsi="Calibri" w:cs="Calibri"/>
          <w:sz w:val="22"/>
          <w:szCs w:val="22"/>
          <w:lang w:val="it"/>
        </w:rPr>
        <w:t>Balloriani</w:t>
      </w:r>
      <w:proofErr w:type="spellEnd"/>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Sig. Daniele </w:t>
      </w:r>
      <w:proofErr w:type="spellStart"/>
      <w:r>
        <w:rPr>
          <w:rFonts w:ascii="Calibri" w:hAnsi="Calibri" w:cs="Calibri"/>
          <w:sz w:val="22"/>
          <w:szCs w:val="22"/>
          <w:lang w:val="it"/>
        </w:rPr>
        <w:t>Carloni</w:t>
      </w:r>
      <w:proofErr w:type="spellEnd"/>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Avv. Piero Fiumana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Sig. Franco Leoni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         </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Assistono ai lavori, per il Collegio dei Revisori dei Conti, il dott. Riccardo </w:t>
      </w:r>
      <w:proofErr w:type="spellStart"/>
      <w:r>
        <w:rPr>
          <w:rFonts w:ascii="Calibri" w:hAnsi="Calibri" w:cs="Calibri"/>
          <w:sz w:val="22"/>
          <w:szCs w:val="22"/>
          <w:lang w:val="it"/>
        </w:rPr>
        <w:t>Mengozzi</w:t>
      </w:r>
      <w:proofErr w:type="spellEnd"/>
      <w:r>
        <w:rPr>
          <w:rFonts w:ascii="Calibri" w:hAnsi="Calibri" w:cs="Calibri"/>
          <w:sz w:val="22"/>
          <w:szCs w:val="22"/>
          <w:lang w:val="it"/>
        </w:rPr>
        <w:t>,  la dottoressa Brunella Campanini e la dottoressa Lisa Lombardi.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Svolge le funzioni di Segretario il dott. Stefano Zilla, direttore della sede.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Assume la Presidenza il Sig. Gabriele </w:t>
      </w:r>
      <w:proofErr w:type="spellStart"/>
      <w:r>
        <w:rPr>
          <w:rFonts w:ascii="Calibri" w:hAnsi="Calibri" w:cs="Calibri"/>
          <w:sz w:val="22"/>
          <w:szCs w:val="22"/>
          <w:lang w:val="it"/>
        </w:rPr>
        <w:t>Focacci</w:t>
      </w:r>
      <w:proofErr w:type="spellEnd"/>
      <w:r>
        <w:rPr>
          <w:rFonts w:ascii="Calibri" w:hAnsi="Calibri" w:cs="Calibri"/>
          <w:sz w:val="22"/>
          <w:szCs w:val="22"/>
          <w:lang w:val="it"/>
        </w:rPr>
        <w:t>,  il quale constatata la presenza del numero legale dichiara validamente aperta la seduta per deliberare sugli argomenti all’ordine del giorno.</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lastRenderedPageBreak/>
        <w:t>1.</w:t>
      </w:r>
      <w:r>
        <w:rPr>
          <w:rFonts w:ascii="Calibri" w:hAnsi="Calibri" w:cs="Calibri"/>
          <w:sz w:val="22"/>
          <w:szCs w:val="22"/>
          <w:lang w:val="it"/>
        </w:rPr>
        <w:tab/>
        <w:t>APPROVAZIONE VERBALE SEDUTA PRECEDENTE: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Presidente dà lettura del verbale della seduta del 30 ottobre 2015, che senza osservazioni viene approvato all’unanimità dei voti palesemente espressi.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2.</w:t>
      </w:r>
      <w:r>
        <w:rPr>
          <w:rFonts w:ascii="Calibri" w:hAnsi="Calibri" w:cs="Calibri"/>
          <w:sz w:val="22"/>
          <w:szCs w:val="22"/>
          <w:lang w:val="it"/>
        </w:rPr>
        <w:tab/>
        <w:t>COMUNICAZIONI DEL PRESIDENTE: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OMISSIS</w:t>
      </w:r>
      <w:r>
        <w:rPr>
          <w:rFonts w:ascii="Calibri" w:hAnsi="Calibri" w:cs="Calibri"/>
          <w:sz w:val="22"/>
          <w:szCs w:val="22"/>
          <w:lang w:val="it"/>
        </w:rPr>
        <w:t>.</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3.          RATIFICHE DELIBERE PRESIDENZIALI N. 1, 2, 3/2016</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Presidente dà lettura delle delibere presidenziali n. 1, 2, 3/2016.</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 Il Consiglio,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Esaminate attentamente le delibere presidenziali n.1, 2, 3 del 2016;</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Valutati i motivi esposti in premessa delle suddette delibere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All'unanimità dei voti espressi palesemente</w:t>
      </w:r>
    </w:p>
    <w:p w:rsidR="002C579D" w:rsidRDefault="002C579D" w:rsidP="002C579D">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ratificare le delibere presidenziali n. 1, 2, 3 del 2016.</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4.</w:t>
      </w:r>
      <w:r>
        <w:rPr>
          <w:rFonts w:ascii="Calibri" w:hAnsi="Calibri" w:cs="Calibri"/>
          <w:sz w:val="22"/>
          <w:szCs w:val="22"/>
          <w:lang w:val="it"/>
        </w:rPr>
        <w:tab/>
        <w:t>BILANCIO ESERCIZIO 2015 – CONVOCAZIONE ASSEMBLEA SOCIALE: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Presidente, con il supporto del Direttore, fornisce ai Consiglieri i dati concernenti il bilancio di esercizio per l’anno 2015; quindi dà lettura della propria relazione e della nota integrativa</w:t>
      </w:r>
      <w:r>
        <w:rPr>
          <w:rFonts w:ascii="Calibri" w:hAnsi="Calibri" w:cs="Calibri"/>
          <w:sz w:val="22"/>
          <w:szCs w:val="22"/>
          <w:lang w:val="it"/>
        </w:rPr>
        <w:t>.</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 Il Consiglio Direttivo,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Esaminati attentamente gli atti d’ufficio;</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  Dopo ampia e approfondita discussione, all’unanimità dei voti palesemente espressi</w:t>
      </w:r>
    </w:p>
    <w:p w:rsidR="002C579D" w:rsidRDefault="002C579D" w:rsidP="002C579D">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approvare, come di fatto approva, il Conto Consuntivo 2015, la Relazione del Presidente al Conto Consuntivo 2015 e la Nota Integrativa al Conto Consuntivo 2015, da sottoporre all’Assemblea dei Soci.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lastRenderedPageBreak/>
        <w:t xml:space="preserve">Il dott. Riccardo </w:t>
      </w:r>
      <w:proofErr w:type="spellStart"/>
      <w:r>
        <w:rPr>
          <w:rFonts w:ascii="Calibri" w:hAnsi="Calibri" w:cs="Calibri"/>
          <w:sz w:val="22"/>
          <w:szCs w:val="22"/>
          <w:lang w:val="it"/>
        </w:rPr>
        <w:t>Mengozzi</w:t>
      </w:r>
      <w:proofErr w:type="spellEnd"/>
      <w:r>
        <w:rPr>
          <w:rFonts w:ascii="Calibri" w:hAnsi="Calibri" w:cs="Calibri"/>
          <w:sz w:val="22"/>
          <w:szCs w:val="22"/>
          <w:lang w:val="it"/>
        </w:rPr>
        <w:t>, Presidente del Collegio dei Revisori, dichiara che la relazione del Collegio dei Revisori al conto consuntivo 2015 verrà consegnata nel rispetto dei tempi statutari.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Direttivo, disponendo del Conto Consuntivo 2015 nella sua stesura definitiva, della Relazione del Presidente e della Nota Integrativa, dopo breve discussione, all’unanimità dei voti espressi palesemente</w:t>
      </w:r>
    </w:p>
    <w:p w:rsidR="002C579D" w:rsidRDefault="002C579D" w:rsidP="002C579D">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sottoporre all’Assemblea dei Soci il Conto Consuntivo 2015. Dà mandato al Presidente di convocare l’Assemblea Ordinaria dei Soci per l’approvazione del conto consuntivo 2015, in prima convocazione per il giorno 29 giugno 2016 alle ore 8:15 e in seconda convocazione per il giorno 30 giugno 2016 alle ore 14:30, con il seguente ordine del giorno: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Approvazione maggiori spese conto B10</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Approvazione bilancio di esercizio 2015</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Approvazione pianificazione piano di rientro</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La convocazione, nel rispetto dei modi e dei termini stabiliti dalla normativa in vigore, dovrà avvenire mediante avviso esposto all’Albo Sociale e mediante pubblicazione dello stesso sul sito internet dell'Ente.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5.  RICHIESTA DIPENDENTE AUTOMOBILE CLUB FORLI’-CESENA: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Direttore legge la richiesta fatta pervenire dal </w:t>
      </w:r>
      <w:proofErr w:type="spellStart"/>
      <w:r>
        <w:rPr>
          <w:rFonts w:ascii="Calibri" w:hAnsi="Calibri" w:cs="Calibri"/>
          <w:sz w:val="22"/>
          <w:szCs w:val="22"/>
          <w:lang w:val="it"/>
        </w:rPr>
        <w:t>Sig</w:t>
      </w:r>
      <w:proofErr w:type="spellEnd"/>
      <w:r>
        <w:rPr>
          <w:rFonts w:ascii="Calibri" w:hAnsi="Calibri" w:cs="Calibri"/>
          <w:sz w:val="22"/>
          <w:szCs w:val="22"/>
          <w:lang w:val="it"/>
        </w:rPr>
        <w:t xml:space="preserve"> Gianluigi Casadei, con la quale lo stesso richiede la modifica del suo orario di lavoro da tempo pieno a part time ed in particolare da 36 ore settimanali a 33. </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La modifica richiesta potrebbe essere accolta non comportando particolari disagi all’organizzazione lavorativa.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Direttivo,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Preso atto della richiesta del dipendente Gianluigi Casadei;</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Valutato il parere positivo del Direttore</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 All’unanimità dei voti palesemente espressi</w:t>
      </w:r>
    </w:p>
    <w:p w:rsidR="002C579D" w:rsidRDefault="002C579D" w:rsidP="002C579D">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Di riscontrare positivamente la richiesta del </w:t>
      </w:r>
      <w:proofErr w:type="spellStart"/>
      <w:r>
        <w:rPr>
          <w:rFonts w:ascii="Calibri" w:hAnsi="Calibri" w:cs="Calibri"/>
          <w:sz w:val="22"/>
          <w:szCs w:val="22"/>
          <w:lang w:val="it"/>
        </w:rPr>
        <w:t>sig</w:t>
      </w:r>
      <w:proofErr w:type="spellEnd"/>
      <w:r>
        <w:rPr>
          <w:rFonts w:ascii="Calibri" w:hAnsi="Calibri" w:cs="Calibri"/>
          <w:sz w:val="22"/>
          <w:szCs w:val="22"/>
          <w:lang w:val="it"/>
        </w:rPr>
        <w:t xml:space="preserve"> Gianluigi Casadei, concedendo il part time a 33 ore settimanali a far data da settembre 2016.</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6.    DISTRIBUTORE DI FORLI’ - RICHIESTA SOCIETA’ STIMA S.R.L.</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Presidente dà lettura della nuova nota della società Stima s.r.l. relativa alle prestazioni professionali per le pratiche di dismissione del magazzino olii interrato presso il distributore carburanti di Forlì. </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lastRenderedPageBreak/>
        <w:t>La società Stima a ridotto le iniziali richieste, che erano di € 1700 oltre iva e cassa professionale, ad € 1000 oltre iva e cassa professionale, per un totale di € 1281</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Direttivo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Esaminata la nota della società Stima s.r.l.;</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Considerati i lavori svolti presso il distributore di Forlì</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All'unanimità dei voti palesemente espressi</w:t>
      </w:r>
    </w:p>
    <w:p w:rsidR="002C579D" w:rsidRDefault="002C579D" w:rsidP="002C579D">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BE R 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accettare la nota pro forma della società Stima s.r.l. per un importo totale di € 1281, autorizzandone il pagamento.</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Sempre in riferimento al distributore di via Balzella, il Presidente e il direttore informano il Consiglio del perdurare delle difficoltà finanziarie del gestore, che continua a dover pagare il carburante prima che lo stesso venga scaricato. Per permettere il pagamento del carburante a sette giorni dallo scarico, </w:t>
      </w:r>
      <w:proofErr w:type="spellStart"/>
      <w:r>
        <w:rPr>
          <w:rFonts w:ascii="Calibri" w:hAnsi="Calibri" w:cs="Calibri"/>
          <w:sz w:val="22"/>
          <w:szCs w:val="22"/>
          <w:lang w:val="it"/>
        </w:rPr>
        <w:t>ENi</w:t>
      </w:r>
      <w:proofErr w:type="spellEnd"/>
      <w:r>
        <w:rPr>
          <w:rFonts w:ascii="Calibri" w:hAnsi="Calibri" w:cs="Calibri"/>
          <w:sz w:val="22"/>
          <w:szCs w:val="22"/>
          <w:lang w:val="it"/>
        </w:rPr>
        <w:t xml:space="preserve"> richiede la prestazione di una fideiussione pari a € 15.000. E' evidente che una gestione dei rifornimenti di carburante con il sostanziale pagamento degli stessi dopo la vendita, permetterebbe una gestione dell'impianto più fluida ed efficace, con conseguente comune beneficio.</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Direttivo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Valutato attentamente quanto esposto dal direttore e dal Presidente;</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Considerato opportuno favorire la realizzazione delle modalità di gestione dell'impianto così come descritte, in modo da trarre dalla gestione dello stesso migliori e più soddisfacenti risultati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All'unanimità dei voti palesemente espressi</w:t>
      </w:r>
    </w:p>
    <w:p w:rsidR="002C579D" w:rsidRDefault="002C579D" w:rsidP="002C579D">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 xml:space="preserve">D E L I B E R A </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prestare garanzia in favore del gestore dell'impianto carburanti di via Balzella, nei confronti dell'istituto bancario che emetterà la fideiussione .</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La garanzia dell'Ente sarà prestata per un importo massimo di Euro 10.000</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7.    VALUTAZIONE SITUAZIONE AGENTE CAPO SARA FORLI-CESENA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direttore su invito del Presidente richiama l’attenzione del Consiglio sulla delibera assunta dall’organo per la quale l’ente aveva deciso di sopportare</w:t>
      </w:r>
      <w:r>
        <w:rPr>
          <w:rFonts w:ascii="Calibri" w:hAnsi="Calibri" w:cs="Calibri"/>
          <w:sz w:val="22"/>
          <w:szCs w:val="22"/>
          <w:lang w:val="it"/>
        </w:rPr>
        <w:t xml:space="preserve"> </w:t>
      </w:r>
      <w:r>
        <w:rPr>
          <w:rFonts w:ascii="Calibri" w:hAnsi="Calibri" w:cs="Calibri"/>
          <w:sz w:val="22"/>
          <w:szCs w:val="22"/>
          <w:lang w:val="it"/>
        </w:rPr>
        <w:t>per contribuire al rilancio dell’Agenzia di Cesena i costi dell’affitto della sede Sara di Cesena, pur non essendo tenuta a farlo dalle norme contrattuali in vigore.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Direttivo,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Valutato attentamente quanto già deciso al riguardo;</w:t>
      </w:r>
    </w:p>
    <w:p w:rsidR="002C579D" w:rsidRDefault="002C579D" w:rsidP="002C579D">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Considerati i costi di affitto sostenuti per la sede Sara di Cesena, pari ad € 651 mensili;</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lastRenderedPageBreak/>
        <w:t>All'unanimità dei voti palesemente espressi</w:t>
      </w:r>
    </w:p>
    <w:p w:rsidR="002C579D" w:rsidRDefault="002C579D" w:rsidP="002C579D">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Di contribuire ai costi per affitto sostenuti dall’Agente Capo di Forlì-Cesena con un importo mensile di € 300, dal mese di luglio 2016 fino al mese di luglio 2017. </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Presidente, alle ore 22:30, constatato che non ci sono altri argomenti all’ordine del giorno e che nessun Consigliere chiede la parola, dichiara terminata la seduta.</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Del che è il presente verbale.</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Presidente                                                                      </w:t>
      </w:r>
      <w:r>
        <w:rPr>
          <w:rFonts w:ascii="Calibri" w:hAnsi="Calibri" w:cs="Calibri"/>
          <w:sz w:val="22"/>
          <w:szCs w:val="22"/>
          <w:lang w:val="it"/>
        </w:rPr>
        <w:t xml:space="preserve">          </w:t>
      </w:r>
      <w:r>
        <w:rPr>
          <w:rFonts w:ascii="Calibri" w:hAnsi="Calibri" w:cs="Calibri"/>
          <w:sz w:val="22"/>
          <w:szCs w:val="22"/>
          <w:lang w:val="it"/>
        </w:rPr>
        <w:t>Il Segretario</w:t>
      </w:r>
    </w:p>
    <w:p w:rsidR="002C579D" w:rsidRDefault="002C579D" w:rsidP="002C579D">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F.to </w:t>
      </w:r>
      <w:r>
        <w:rPr>
          <w:rFonts w:ascii="Calibri" w:hAnsi="Calibri" w:cs="Calibri"/>
          <w:sz w:val="22"/>
          <w:szCs w:val="22"/>
          <w:lang w:val="it"/>
        </w:rPr>
        <w:t xml:space="preserve">Gabriele </w:t>
      </w:r>
      <w:proofErr w:type="spellStart"/>
      <w:r>
        <w:rPr>
          <w:rFonts w:ascii="Calibri" w:hAnsi="Calibri" w:cs="Calibri"/>
          <w:sz w:val="22"/>
          <w:szCs w:val="22"/>
          <w:lang w:val="it"/>
        </w:rPr>
        <w:t>Focacci</w:t>
      </w:r>
      <w:proofErr w:type="spellEnd"/>
      <w:r>
        <w:rPr>
          <w:rFonts w:ascii="Calibri" w:hAnsi="Calibri" w:cs="Calibri"/>
          <w:sz w:val="22"/>
          <w:szCs w:val="22"/>
          <w:lang w:val="it"/>
        </w:rPr>
        <w:t xml:space="preserve">                                                               </w:t>
      </w:r>
      <w:r>
        <w:rPr>
          <w:rFonts w:ascii="Calibri" w:hAnsi="Calibri" w:cs="Calibri"/>
          <w:sz w:val="22"/>
          <w:szCs w:val="22"/>
          <w:lang w:val="it"/>
        </w:rPr>
        <w:t xml:space="preserve">F.to  </w:t>
      </w:r>
      <w:bookmarkStart w:id="0" w:name="_GoBack"/>
      <w:bookmarkEnd w:id="0"/>
      <w:r>
        <w:rPr>
          <w:rFonts w:ascii="Calibri" w:hAnsi="Calibri" w:cs="Calibri"/>
          <w:sz w:val="22"/>
          <w:szCs w:val="22"/>
          <w:lang w:val="it"/>
        </w:rPr>
        <w:t>Stefano Zilla</w:t>
      </w:r>
    </w:p>
    <w:p w:rsidR="008D5610" w:rsidRPr="002C579D" w:rsidRDefault="008D5610" w:rsidP="002C579D">
      <w:pPr>
        <w:spacing w:line="240" w:lineRule="auto"/>
        <w:ind w:left="567" w:right="567"/>
        <w:jc w:val="both"/>
        <w:rPr>
          <w:lang w:val="it"/>
        </w:rPr>
      </w:pPr>
    </w:p>
    <w:sectPr w:rsidR="008D5610" w:rsidRPr="002C579D" w:rsidSect="00183872">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7C630C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9D"/>
    <w:rsid w:val="002C579D"/>
    <w:rsid w:val="008D5610"/>
    <w:rsid w:val="00C72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57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57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1127</Words>
  <Characters>6429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DELEGAZIONE</dc:creator>
  <cp:lastModifiedBy>DELEGAZIONE</cp:lastModifiedBy>
  <cp:revision>1</cp:revision>
  <dcterms:created xsi:type="dcterms:W3CDTF">2018-10-25T11:58:00Z</dcterms:created>
  <dcterms:modified xsi:type="dcterms:W3CDTF">2018-10-25T12:01:00Z</dcterms:modified>
</cp:coreProperties>
</file>