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F9BD9C" w14:textId="77777777" w:rsidR="00FB2146" w:rsidRDefault="00FB2146">
      <w:pPr>
        <w:widowControl w:val="0"/>
        <w:spacing w:line="240" w:lineRule="auto"/>
        <w:jc w:val="center"/>
        <w:rPr>
          <w:color w:val="000000"/>
        </w:rPr>
      </w:pPr>
    </w:p>
    <w:p w14:paraId="31EBD187" w14:textId="77777777" w:rsidR="00FB2146" w:rsidRDefault="00D53A06">
      <w:pPr>
        <w:widowControl w:val="0"/>
        <w:spacing w:line="240" w:lineRule="auto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4BCD0281" wp14:editId="12E5E808">
            <wp:extent cx="851535" cy="851535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47759" w14:textId="77777777" w:rsidR="00A41B26" w:rsidRDefault="00A41B26">
      <w:pPr>
        <w:widowControl w:val="0"/>
        <w:spacing w:line="240" w:lineRule="auto"/>
        <w:jc w:val="center"/>
        <w:rPr>
          <w:color w:val="000000"/>
        </w:rPr>
      </w:pPr>
    </w:p>
    <w:p w14:paraId="12936448" w14:textId="77777777" w:rsidR="00A41B26" w:rsidRDefault="00A41B26">
      <w:pPr>
        <w:widowControl w:val="0"/>
        <w:spacing w:line="240" w:lineRule="auto"/>
        <w:jc w:val="center"/>
        <w:rPr>
          <w:color w:val="000000"/>
        </w:rPr>
      </w:pPr>
    </w:p>
    <w:p w14:paraId="3B7AD48E" w14:textId="77777777" w:rsidR="00A41B26" w:rsidRDefault="00A41B26">
      <w:pPr>
        <w:widowControl w:val="0"/>
        <w:spacing w:line="240" w:lineRule="auto"/>
        <w:jc w:val="center"/>
        <w:rPr>
          <w:color w:val="000000"/>
        </w:rPr>
      </w:pPr>
    </w:p>
    <w:p w14:paraId="3ED2094D" w14:textId="3FB1837E" w:rsidR="00FB2146" w:rsidRDefault="00D53A06">
      <w:pPr>
        <w:widowControl w:val="0"/>
        <w:spacing w:line="240" w:lineRule="auto"/>
        <w:jc w:val="center"/>
        <w:rPr>
          <w:rFonts w:ascii="Cambria" w:eastAsia="Cambria" w:hAnsi="Cambria" w:cs="Cambria"/>
          <w:b/>
          <w:color w:val="000000"/>
          <w:sz w:val="36"/>
          <w:szCs w:val="36"/>
        </w:rPr>
      </w:pPr>
      <w:r>
        <w:rPr>
          <w:rFonts w:ascii="Cambria" w:eastAsia="Cambria" w:hAnsi="Cambria" w:cs="Cambria"/>
          <w:b/>
          <w:color w:val="000000"/>
          <w:sz w:val="36"/>
          <w:szCs w:val="36"/>
        </w:rPr>
        <w:t xml:space="preserve">DETERMINA DIRETTORIALE N. </w:t>
      </w:r>
      <w:r w:rsidR="00257A1E">
        <w:rPr>
          <w:rFonts w:ascii="Cambria" w:eastAsia="Cambria" w:hAnsi="Cambria" w:cs="Cambria"/>
          <w:b/>
          <w:color w:val="000000"/>
          <w:sz w:val="36"/>
          <w:szCs w:val="36"/>
        </w:rPr>
        <w:t>1</w:t>
      </w:r>
      <w:r w:rsidR="00290CB2">
        <w:rPr>
          <w:rFonts w:ascii="Cambria" w:eastAsia="Cambria" w:hAnsi="Cambria" w:cs="Cambria"/>
          <w:b/>
          <w:color w:val="000000"/>
          <w:sz w:val="36"/>
          <w:szCs w:val="36"/>
        </w:rPr>
        <w:t>3</w:t>
      </w:r>
      <w:r>
        <w:rPr>
          <w:rFonts w:ascii="Cambria" w:eastAsia="Cambria" w:hAnsi="Cambria" w:cs="Cambria"/>
          <w:b/>
          <w:color w:val="000000"/>
          <w:sz w:val="36"/>
          <w:szCs w:val="36"/>
        </w:rPr>
        <w:t>/202</w:t>
      </w:r>
      <w:r w:rsidR="00B149A8">
        <w:rPr>
          <w:rFonts w:ascii="Cambria" w:eastAsia="Cambria" w:hAnsi="Cambria" w:cs="Cambria"/>
          <w:b/>
          <w:sz w:val="36"/>
          <w:szCs w:val="36"/>
        </w:rPr>
        <w:t>3</w:t>
      </w:r>
      <w:r>
        <w:rPr>
          <w:rFonts w:ascii="Cambria" w:eastAsia="Cambria" w:hAnsi="Cambria" w:cs="Cambria"/>
          <w:b/>
          <w:color w:val="000000"/>
          <w:sz w:val="36"/>
          <w:szCs w:val="36"/>
        </w:rPr>
        <w:t xml:space="preserve"> </w:t>
      </w:r>
    </w:p>
    <w:p w14:paraId="1ABB9FF9" w14:textId="77777777" w:rsidR="00FB2146" w:rsidRDefault="00D53A06">
      <w:pPr>
        <w:widowControl w:val="0"/>
        <w:spacing w:before="2" w:line="240" w:lineRule="auto"/>
        <w:jc w:val="center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color w:val="000000"/>
          <w:sz w:val="36"/>
          <w:szCs w:val="36"/>
        </w:rPr>
        <w:t>DETERMINA DI ACQUISTO BENI E SERVIZI</w:t>
      </w:r>
    </w:p>
    <w:p w14:paraId="2AF4D47F" w14:textId="1A7FE7B5" w:rsidR="00FB2146" w:rsidRDefault="00D53A06">
      <w:pPr>
        <w:widowControl w:val="0"/>
        <w:spacing w:before="2" w:line="240" w:lineRule="auto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color w:val="000000"/>
          <w:sz w:val="36"/>
          <w:szCs w:val="36"/>
        </w:rPr>
        <w:t>Oggetto:</w:t>
      </w:r>
      <w:r w:rsidR="001769EB"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r w:rsidR="00290CB2">
        <w:rPr>
          <w:rFonts w:ascii="Cambria" w:eastAsia="Cambria" w:hAnsi="Cambria" w:cs="Cambria"/>
          <w:color w:val="000000"/>
          <w:sz w:val="36"/>
          <w:szCs w:val="36"/>
        </w:rPr>
        <w:t>FORNITURA CARBURANTE AUTO SCUOLA GUIDA</w:t>
      </w:r>
      <w:r w:rsidR="004B0E93">
        <w:rPr>
          <w:rFonts w:ascii="Cambria" w:eastAsia="Cambria" w:hAnsi="Cambria" w:cs="Cambria"/>
          <w:color w:val="000000"/>
          <w:sz w:val="36"/>
          <w:szCs w:val="36"/>
        </w:rPr>
        <w:t xml:space="preserve"> – CIG </w:t>
      </w:r>
      <w:r w:rsidR="00C606AE">
        <w:rPr>
          <w:rFonts w:ascii="Cambria" w:eastAsia="Cambria" w:hAnsi="Cambria" w:cs="Cambria"/>
          <w:color w:val="000000"/>
          <w:sz w:val="36"/>
          <w:szCs w:val="36"/>
        </w:rPr>
        <w:t>Z</w:t>
      </w:r>
      <w:r w:rsidR="00290CB2">
        <w:rPr>
          <w:rFonts w:ascii="Cambria" w:eastAsia="Cambria" w:hAnsi="Cambria" w:cs="Cambria"/>
          <w:color w:val="000000"/>
          <w:sz w:val="36"/>
          <w:szCs w:val="36"/>
        </w:rPr>
        <w:t>0B3A84D42</w:t>
      </w:r>
    </w:p>
    <w:p w14:paraId="0D88D917" w14:textId="77777777" w:rsidR="00FB2146" w:rsidRDefault="00D53A06">
      <w:pPr>
        <w:widowControl w:val="0"/>
        <w:spacing w:before="288" w:line="240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IL RESPONSABILE DI STRUTTURA </w:t>
      </w:r>
    </w:p>
    <w:p w14:paraId="55FD0FBC" w14:textId="77777777" w:rsidR="00FB2146" w:rsidRDefault="00D53A06">
      <w:pPr>
        <w:widowControl w:val="0"/>
        <w:spacing w:before="284" w:line="228" w:lineRule="auto"/>
        <w:ind w:left="2" w:right="-3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VISTO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il vigente “manuale delle procedure negoziali” adottato dall’Automobile Club </w:t>
      </w:r>
      <w:r>
        <w:rPr>
          <w:rFonts w:ascii="Cambria" w:eastAsia="Cambria" w:hAnsi="Cambria" w:cs="Cambria"/>
          <w:sz w:val="24"/>
          <w:szCs w:val="24"/>
        </w:rPr>
        <w:t>Ancona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 ed in particolare l’art. 58 e, dato atto, che l’oggetto della presente determinazione rientra nelle  voci presenti all’art. 54, del citato manuale;  </w:t>
      </w:r>
    </w:p>
    <w:p w14:paraId="68518AF7" w14:textId="77777777" w:rsidR="00FB2146" w:rsidRDefault="00D53A06">
      <w:pPr>
        <w:widowControl w:val="0"/>
        <w:spacing w:before="6" w:line="228" w:lineRule="auto"/>
        <w:ind w:left="9" w:right="-6" w:firstLine="1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DATO ATTO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che l’art. 36 comma 2 - lettera a) del Decreto Legislativo 50/ 2016 prevede che le  stazioni appaltanti procedono all’affidamento dei lavori, servizi e forniture di importo  inferiore a 40.000,00 euro, mediante affidamento diretto, anche senza previa consultazione di  due o più operatori economici o per i lavori in amministrazione diretta; </w:t>
      </w:r>
    </w:p>
    <w:p w14:paraId="1B4D269C" w14:textId="77777777" w:rsidR="00FB2146" w:rsidRDefault="00D53A06">
      <w:pPr>
        <w:widowControl w:val="0"/>
        <w:spacing w:before="6" w:line="228" w:lineRule="auto"/>
        <w:ind w:left="9" w:right="-6" w:hanging="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VISTO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il “Regolamento per l’adeguamento ai principi generali di razionalizzazione e contenimento della spesa dell’Automobile Club </w:t>
      </w:r>
      <w:r>
        <w:rPr>
          <w:rFonts w:ascii="Cambria" w:eastAsia="Cambria" w:hAnsi="Cambria" w:cs="Cambria"/>
          <w:sz w:val="24"/>
          <w:szCs w:val="24"/>
        </w:rPr>
        <w:t>Ancona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” per il triennio 2023/2025, approvato  dal Consiglio Direttivo dell’Ente con delibera </w:t>
      </w:r>
      <w:r>
        <w:rPr>
          <w:rFonts w:ascii="Cambria" w:eastAsia="Cambria" w:hAnsi="Cambria" w:cs="Cambria"/>
          <w:sz w:val="24"/>
          <w:szCs w:val="24"/>
        </w:rPr>
        <w:t>del 24/10/2022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, ai  sensi dell’art. 2, comma 2 bis, del decreto-legge 31 agosto 2013, n. 101, convertito, con  modificazioni, nella Legge 30 ottobre 2013, n. 125; </w:t>
      </w:r>
    </w:p>
    <w:p w14:paraId="79CEF254" w14:textId="77777777" w:rsidR="00FB2146" w:rsidRDefault="00D53A06">
      <w:pPr>
        <w:widowControl w:val="0"/>
        <w:spacing w:before="6" w:line="235" w:lineRule="auto"/>
        <w:ind w:left="14" w:right="-1" w:hanging="11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VISTO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il Regolamento di amministrazione e contabilità adottato dall’Automobile Club  </w:t>
      </w:r>
      <w:r>
        <w:rPr>
          <w:rFonts w:ascii="Cambria" w:eastAsia="Cambria" w:hAnsi="Cambria" w:cs="Cambria"/>
          <w:sz w:val="24"/>
          <w:szCs w:val="24"/>
        </w:rPr>
        <w:t>Ancona il 25/09/2013, previo parere dei Revisori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;  </w:t>
      </w:r>
    </w:p>
    <w:p w14:paraId="1333818C" w14:textId="77777777" w:rsidR="00FB2146" w:rsidRDefault="00D53A06">
      <w:pPr>
        <w:widowControl w:val="0"/>
        <w:spacing w:before="4" w:line="228" w:lineRule="auto"/>
        <w:ind w:right="-6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VISTO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il Piano Triennale di Prevenzione della Corruzione 2022-24, redatto ai sensi  dell’art.1 della legge 6 novembre 2012, n.190 ed approvato con delibera del Consiglio  Direttivo num.1 del 28/03/22; </w:t>
      </w:r>
    </w:p>
    <w:p w14:paraId="39FD833E" w14:textId="77777777" w:rsidR="00FB2146" w:rsidRDefault="00D53A06">
      <w:pPr>
        <w:widowControl w:val="0"/>
        <w:spacing w:before="6" w:line="235" w:lineRule="auto"/>
        <w:ind w:left="9" w:right="734" w:firstLine="1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DATO ATTO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che il sottoscritto responsabile relativamente al presente provvedimento:  a) non si trova in conflitto di interessi, neanche potenziale;  </w:t>
      </w:r>
    </w:p>
    <w:p w14:paraId="4DA0C1E1" w14:textId="77777777" w:rsidR="00FB2146" w:rsidRDefault="00D53A06">
      <w:pPr>
        <w:widowControl w:val="0"/>
        <w:spacing w:before="4" w:line="228" w:lineRule="auto"/>
        <w:ind w:left="2" w:right="-5" w:firstLine="3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b) non incorre in alcuna delle cause di incompatibilità previste dalla normativa vigente,  con particolare riferimento al codice di comportamento e alla normativa anticorruzione; </w:t>
      </w:r>
    </w:p>
    <w:p w14:paraId="2B3AC535" w14:textId="77777777" w:rsidR="00FB2146" w:rsidRDefault="00D53A06">
      <w:pPr>
        <w:widowControl w:val="0"/>
        <w:spacing w:before="4" w:line="228" w:lineRule="auto"/>
        <w:ind w:left="2" w:right="-5" w:firstLine="3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VISTO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l’articolo 1 comma 130 della L. n. 145 del 30.12.2018 che ha modificato l’art.1, comma  450 della Legge n.296/2006 e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s.m.i.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, elevando a 5.000,00 euro l’importo previsto per il ricorso  alla piattaforma Me.pa.; </w:t>
      </w:r>
    </w:p>
    <w:p w14:paraId="08AC4E62" w14:textId="77777777" w:rsidR="00FB2146" w:rsidRDefault="00D53A06">
      <w:pPr>
        <w:widowControl w:val="0"/>
        <w:spacing w:before="6" w:line="228" w:lineRule="auto"/>
        <w:ind w:left="11" w:right="-5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RICHIAMATE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le disposizioni contenute nella Legge n. 136/2010, art. 3 e nella Legge n. 217 /  2010 art. 6, commi 1 e 2, in relazione alla tracciabilità dei flussi finanziari;    </w:t>
      </w:r>
    </w:p>
    <w:p w14:paraId="5547CE0E" w14:textId="0762CC00" w:rsidR="00FB2146" w:rsidRDefault="00D53A06">
      <w:pPr>
        <w:widowControl w:val="0"/>
        <w:spacing w:before="6" w:line="228" w:lineRule="auto"/>
        <w:ind w:left="4" w:right="-6" w:firstLine="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CONSIDERATO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che si </w:t>
      </w:r>
      <w:r w:rsidR="00030E50">
        <w:rPr>
          <w:rFonts w:ascii="Cambria" w:eastAsia="Cambria" w:hAnsi="Cambria" w:cs="Cambria"/>
          <w:color w:val="000000"/>
          <w:sz w:val="24"/>
          <w:szCs w:val="24"/>
        </w:rPr>
        <w:t xml:space="preserve">è </w:t>
      </w:r>
      <w:r w:rsidR="00CF6FB5">
        <w:rPr>
          <w:rFonts w:ascii="Cambria" w:eastAsia="Cambria" w:hAnsi="Cambria" w:cs="Cambria"/>
          <w:color w:val="000000"/>
          <w:sz w:val="24"/>
          <w:szCs w:val="24"/>
        </w:rPr>
        <w:t>reso necessario provvedere al</w:t>
      </w:r>
      <w:r w:rsidR="00C606AE">
        <w:rPr>
          <w:rFonts w:ascii="Cambria" w:eastAsia="Cambria" w:hAnsi="Cambria" w:cs="Cambria"/>
          <w:color w:val="000000"/>
          <w:sz w:val="24"/>
          <w:szCs w:val="24"/>
        </w:rPr>
        <w:t>l</w:t>
      </w:r>
      <w:r w:rsidR="00290CB2">
        <w:rPr>
          <w:rFonts w:ascii="Cambria" w:eastAsia="Cambria" w:hAnsi="Cambria" w:cs="Cambria"/>
          <w:color w:val="000000"/>
          <w:sz w:val="24"/>
          <w:szCs w:val="24"/>
        </w:rPr>
        <w:t>a fornitura di carburante dell’autovettura destinata al servizio di scuola guida.</w:t>
      </w:r>
    </w:p>
    <w:p w14:paraId="7239207A" w14:textId="77777777" w:rsidR="00A41B26" w:rsidRDefault="00A41B26">
      <w:pPr>
        <w:widowControl w:val="0"/>
        <w:spacing w:before="294" w:line="240" w:lineRule="auto"/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14:paraId="149FE0CF" w14:textId="77777777" w:rsidR="00A41B26" w:rsidRDefault="00A41B26">
      <w:pPr>
        <w:widowControl w:val="0"/>
        <w:spacing w:before="294" w:line="240" w:lineRule="auto"/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14:paraId="3EB8E1BA" w14:textId="77777777" w:rsidR="00FB2146" w:rsidRDefault="00D53A06">
      <w:pPr>
        <w:widowControl w:val="0"/>
        <w:spacing w:before="294" w:line="240" w:lineRule="auto"/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1 </w:t>
      </w:r>
    </w:p>
    <w:p w14:paraId="55B872F6" w14:textId="77777777" w:rsidR="00FB2146" w:rsidRDefault="00D53A06">
      <w:pPr>
        <w:widowControl w:val="0"/>
        <w:spacing w:line="240" w:lineRule="auto"/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903343B" wp14:editId="2AF76D30">
            <wp:extent cx="832485" cy="832485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83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01BAC" w14:textId="77777777" w:rsidR="00A41B26" w:rsidRDefault="00A41B26">
      <w:pPr>
        <w:widowControl w:val="0"/>
        <w:spacing w:line="240" w:lineRule="auto"/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14:paraId="51B27159" w14:textId="77777777" w:rsidR="00A41B26" w:rsidRDefault="00A41B26">
      <w:pPr>
        <w:widowControl w:val="0"/>
        <w:spacing w:line="240" w:lineRule="auto"/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14:paraId="45B33155" w14:textId="77777777" w:rsidR="00A41B26" w:rsidRDefault="00A41B26">
      <w:pPr>
        <w:widowControl w:val="0"/>
        <w:spacing w:line="240" w:lineRule="auto"/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bookmarkStart w:id="0" w:name="_GoBack"/>
      <w:bookmarkEnd w:id="0"/>
    </w:p>
    <w:p w14:paraId="201F31C5" w14:textId="77777777" w:rsidR="00FB2146" w:rsidRDefault="00D53A06">
      <w:pPr>
        <w:widowControl w:val="0"/>
        <w:spacing w:line="228" w:lineRule="auto"/>
        <w:ind w:left="9" w:right="-6" w:firstLine="1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RITENUTO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che le procedure di acquisizione in parola sono rispondente alle disposizioni  normative di riferimento;  </w:t>
      </w:r>
    </w:p>
    <w:p w14:paraId="67C50358" w14:textId="77777777" w:rsidR="00FB2146" w:rsidRDefault="00D53A06">
      <w:pPr>
        <w:widowControl w:val="0"/>
        <w:spacing w:before="6" w:line="240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DETERMINA </w:t>
      </w:r>
    </w:p>
    <w:p w14:paraId="0C1E2A54" w14:textId="77777777" w:rsidR="00FB2146" w:rsidRDefault="00D53A06">
      <w:pPr>
        <w:widowControl w:val="0"/>
        <w:spacing w:before="283" w:line="240" w:lineRule="auto"/>
        <w:ind w:left="8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per le motivazioni in premessa indicate di: </w:t>
      </w:r>
    </w:p>
    <w:p w14:paraId="7C4A8671" w14:textId="70C21909" w:rsidR="00FB2146" w:rsidRDefault="00D53A06" w:rsidP="000D7DE8">
      <w:pPr>
        <w:widowControl w:val="0"/>
        <w:spacing w:before="15" w:line="228" w:lineRule="auto"/>
        <w:ind w:left="732" w:hanging="359"/>
        <w:rPr>
          <w:rFonts w:ascii="Cambria" w:eastAsia="Cambria" w:hAnsi="Cambria" w:cs="Cambria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Cambria" w:eastAsia="Cambria" w:hAnsi="Cambria" w:cs="Cambria"/>
          <w:sz w:val="24"/>
          <w:szCs w:val="24"/>
        </w:rPr>
        <w:t xml:space="preserve"> disporre l’accredito di euro</w:t>
      </w:r>
      <w:r w:rsidR="005A4B1A">
        <w:rPr>
          <w:rFonts w:ascii="Cambria" w:eastAsia="Cambria" w:hAnsi="Cambria" w:cs="Cambria"/>
          <w:sz w:val="24"/>
          <w:szCs w:val="24"/>
        </w:rPr>
        <w:t xml:space="preserve"> </w:t>
      </w:r>
      <w:r w:rsidR="00290CB2">
        <w:rPr>
          <w:rFonts w:ascii="Cambria" w:eastAsia="Cambria" w:hAnsi="Cambria" w:cs="Cambria"/>
          <w:sz w:val="24"/>
          <w:szCs w:val="24"/>
        </w:rPr>
        <w:t>500,00 per l’acquisto del carburante.</w:t>
      </w:r>
    </w:p>
    <w:p w14:paraId="5214AA84" w14:textId="77777777" w:rsidR="00FB2146" w:rsidRDefault="00D53A06">
      <w:pPr>
        <w:widowControl w:val="0"/>
        <w:spacing w:before="15" w:line="228" w:lineRule="auto"/>
        <w:ind w:left="732" w:hanging="35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7DDE6164" w14:textId="77777777" w:rsidR="00FB2146" w:rsidRDefault="00D53A06">
      <w:pPr>
        <w:widowControl w:val="0"/>
        <w:spacing w:before="21" w:line="228" w:lineRule="auto"/>
        <w:ind w:left="729" w:right="-6" w:hanging="356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DI DISPORRE che al presente provvedimento venga assicurata la trasparenza  amministrativa, mediante la pubblicazione del documento, sulla sezione  “Amministrazione trasparente” del sito web istituzionale;  </w:t>
      </w:r>
    </w:p>
    <w:p w14:paraId="574B388E" w14:textId="77777777" w:rsidR="00FB2146" w:rsidRDefault="00FB2146">
      <w:pPr>
        <w:widowControl w:val="0"/>
        <w:spacing w:before="20" w:line="228" w:lineRule="auto"/>
        <w:ind w:left="729" w:right="44" w:hanging="356"/>
        <w:rPr>
          <w:rFonts w:ascii="Cambria" w:eastAsia="Cambria" w:hAnsi="Cambria" w:cs="Cambria"/>
          <w:color w:val="000000"/>
          <w:sz w:val="24"/>
          <w:szCs w:val="24"/>
        </w:rPr>
      </w:pPr>
    </w:p>
    <w:p w14:paraId="7BC589E8" w14:textId="77777777" w:rsidR="00FB2146" w:rsidRDefault="00D53A06">
      <w:pPr>
        <w:widowControl w:val="0"/>
        <w:spacing w:before="290" w:line="228" w:lineRule="auto"/>
        <w:ind w:left="12" w:right="-6" w:firstLine="1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Il Responsabile unico del procedimento di cui all’art. 31 del d.lgs. n. 50/2016 è il Responsabile  di struttura, Dott. </w:t>
      </w:r>
      <w:r>
        <w:rPr>
          <w:rFonts w:ascii="Cambria" w:eastAsia="Cambria" w:hAnsi="Cambria" w:cs="Cambria"/>
          <w:sz w:val="24"/>
          <w:szCs w:val="24"/>
        </w:rPr>
        <w:t>Giulio Rizzi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. Il Direttore dell’esecuzione del contratto è il Dott. </w:t>
      </w:r>
      <w:r>
        <w:rPr>
          <w:rFonts w:ascii="Cambria" w:eastAsia="Cambria" w:hAnsi="Cambria" w:cs="Cambria"/>
          <w:sz w:val="24"/>
          <w:szCs w:val="24"/>
        </w:rPr>
        <w:t>Giulio Rizzi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. </w:t>
      </w:r>
    </w:p>
    <w:p w14:paraId="64487FD1" w14:textId="27B457A8" w:rsidR="00FB2146" w:rsidRDefault="00D53A06" w:rsidP="000D7DE8">
      <w:pPr>
        <w:widowControl w:val="0"/>
        <w:spacing w:before="237" w:line="240" w:lineRule="auto"/>
        <w:ind w:left="14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Ancona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 </w:t>
      </w:r>
      <w:r w:rsidR="00290CB2">
        <w:rPr>
          <w:rFonts w:ascii="Cambria" w:eastAsia="Cambria" w:hAnsi="Cambria" w:cs="Cambria"/>
          <w:color w:val="000000"/>
          <w:sz w:val="24"/>
          <w:szCs w:val="24"/>
        </w:rPr>
        <w:t>24</w:t>
      </w:r>
      <w:r>
        <w:rPr>
          <w:rFonts w:ascii="Cambria" w:eastAsia="Cambria" w:hAnsi="Cambria" w:cs="Cambria"/>
          <w:color w:val="000000"/>
          <w:sz w:val="24"/>
          <w:szCs w:val="24"/>
        </w:rPr>
        <w:t>/</w:t>
      </w:r>
      <w:r w:rsidR="00B149A8">
        <w:rPr>
          <w:rFonts w:ascii="Cambria" w:eastAsia="Cambria" w:hAnsi="Cambria" w:cs="Cambria"/>
          <w:color w:val="000000"/>
          <w:sz w:val="24"/>
          <w:szCs w:val="24"/>
        </w:rPr>
        <w:t>0</w:t>
      </w:r>
      <w:r w:rsidR="005A4B1A">
        <w:rPr>
          <w:rFonts w:ascii="Cambria" w:eastAsia="Cambria" w:hAnsi="Cambria" w:cs="Cambria"/>
          <w:color w:val="000000"/>
          <w:sz w:val="24"/>
          <w:szCs w:val="24"/>
        </w:rPr>
        <w:t>3</w:t>
      </w:r>
      <w:r>
        <w:rPr>
          <w:rFonts w:ascii="Cambria" w:eastAsia="Cambria" w:hAnsi="Cambria" w:cs="Cambria"/>
          <w:color w:val="000000"/>
          <w:sz w:val="24"/>
          <w:szCs w:val="24"/>
        </w:rPr>
        <w:t>/202</w:t>
      </w:r>
      <w:r w:rsidR="00B149A8">
        <w:rPr>
          <w:rFonts w:ascii="Cambria" w:eastAsia="Cambria" w:hAnsi="Cambria" w:cs="Cambria"/>
          <w:color w:val="000000"/>
          <w:sz w:val="24"/>
          <w:szCs w:val="24"/>
        </w:rPr>
        <w:t>3</w:t>
      </w:r>
    </w:p>
    <w:p w14:paraId="6D69FBE9" w14:textId="77777777" w:rsidR="000D7DE8" w:rsidRDefault="000D7DE8" w:rsidP="000D7DE8">
      <w:pPr>
        <w:widowControl w:val="0"/>
        <w:spacing w:before="237" w:line="240" w:lineRule="auto"/>
        <w:ind w:left="14"/>
        <w:rPr>
          <w:rFonts w:ascii="Cambria" w:eastAsia="Cambria" w:hAnsi="Cambria" w:cs="Cambria"/>
          <w:color w:val="000000"/>
          <w:sz w:val="24"/>
          <w:szCs w:val="24"/>
        </w:rPr>
      </w:pPr>
    </w:p>
    <w:p w14:paraId="4C5C5C8D" w14:textId="77777777" w:rsidR="00FB2146" w:rsidRDefault="00D53A06">
      <w:pPr>
        <w:widowControl w:val="0"/>
        <w:spacing w:line="228" w:lineRule="auto"/>
        <w:ind w:right="737"/>
        <w:rPr>
          <w:b/>
          <w:sz w:val="19"/>
          <w:szCs w:val="19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b/>
          <w:color w:val="000000"/>
          <w:sz w:val="19"/>
          <w:szCs w:val="19"/>
        </w:rPr>
        <w:t xml:space="preserve">Il Responsabile di struttura </w:t>
      </w:r>
      <w:r>
        <w:rPr>
          <w:b/>
          <w:sz w:val="19"/>
          <w:szCs w:val="19"/>
        </w:rPr>
        <w:t>Giulio Rizzi</w:t>
      </w:r>
    </w:p>
    <w:p w14:paraId="0E576F15" w14:textId="77777777" w:rsidR="00FB2146" w:rsidRDefault="00FB2146">
      <w:pPr>
        <w:widowControl w:val="0"/>
        <w:spacing w:line="228" w:lineRule="auto"/>
        <w:ind w:right="737"/>
        <w:rPr>
          <w:b/>
          <w:sz w:val="19"/>
          <w:szCs w:val="19"/>
        </w:rPr>
      </w:pPr>
    </w:p>
    <w:p w14:paraId="4B4D34A5" w14:textId="77777777" w:rsidR="00FB2146" w:rsidRDefault="00FB2146">
      <w:pPr>
        <w:widowControl w:val="0"/>
        <w:spacing w:line="228" w:lineRule="auto"/>
        <w:ind w:right="737"/>
        <w:rPr>
          <w:b/>
          <w:sz w:val="19"/>
          <w:szCs w:val="19"/>
        </w:rPr>
      </w:pPr>
    </w:p>
    <w:p w14:paraId="6BE98ABC" w14:textId="77777777" w:rsidR="00FB2146" w:rsidRDefault="00FB2146">
      <w:pPr>
        <w:widowControl w:val="0"/>
        <w:spacing w:line="228" w:lineRule="auto"/>
        <w:ind w:right="737"/>
        <w:rPr>
          <w:b/>
          <w:sz w:val="19"/>
          <w:szCs w:val="19"/>
        </w:rPr>
      </w:pPr>
    </w:p>
    <w:p w14:paraId="797C449B" w14:textId="77777777" w:rsidR="00FB2146" w:rsidRDefault="00FB2146">
      <w:pPr>
        <w:widowControl w:val="0"/>
        <w:spacing w:line="228" w:lineRule="auto"/>
        <w:ind w:right="737"/>
        <w:rPr>
          <w:b/>
          <w:sz w:val="19"/>
          <w:szCs w:val="19"/>
        </w:rPr>
      </w:pPr>
    </w:p>
    <w:p w14:paraId="2F60E752" w14:textId="77777777" w:rsidR="00FB2146" w:rsidRDefault="00FB2146">
      <w:pPr>
        <w:widowControl w:val="0"/>
        <w:spacing w:line="228" w:lineRule="auto"/>
        <w:ind w:right="737"/>
        <w:rPr>
          <w:b/>
          <w:sz w:val="19"/>
          <w:szCs w:val="19"/>
        </w:rPr>
      </w:pPr>
    </w:p>
    <w:p w14:paraId="3396F5C1" w14:textId="77777777" w:rsidR="00FB2146" w:rsidRDefault="00FB2146">
      <w:pPr>
        <w:widowControl w:val="0"/>
        <w:spacing w:line="228" w:lineRule="auto"/>
        <w:ind w:right="737"/>
        <w:rPr>
          <w:b/>
          <w:sz w:val="19"/>
          <w:szCs w:val="19"/>
        </w:rPr>
      </w:pPr>
    </w:p>
    <w:p w14:paraId="415EB319" w14:textId="77777777" w:rsidR="00FB2146" w:rsidRDefault="00FB2146">
      <w:pPr>
        <w:widowControl w:val="0"/>
        <w:spacing w:line="228" w:lineRule="auto"/>
        <w:ind w:right="737"/>
        <w:rPr>
          <w:b/>
          <w:sz w:val="19"/>
          <w:szCs w:val="19"/>
        </w:rPr>
      </w:pPr>
    </w:p>
    <w:p w14:paraId="69099295" w14:textId="77777777" w:rsidR="00FB2146" w:rsidRDefault="00FB2146">
      <w:pPr>
        <w:widowControl w:val="0"/>
        <w:spacing w:line="228" w:lineRule="auto"/>
        <w:ind w:right="737"/>
        <w:rPr>
          <w:b/>
          <w:sz w:val="19"/>
          <w:szCs w:val="19"/>
        </w:rPr>
      </w:pPr>
    </w:p>
    <w:p w14:paraId="2F49496D" w14:textId="77777777" w:rsidR="00FB2146" w:rsidRDefault="00FB2146">
      <w:pPr>
        <w:widowControl w:val="0"/>
        <w:spacing w:line="228" w:lineRule="auto"/>
        <w:ind w:right="737"/>
        <w:rPr>
          <w:b/>
          <w:sz w:val="19"/>
          <w:szCs w:val="19"/>
        </w:rPr>
      </w:pPr>
    </w:p>
    <w:p w14:paraId="2992B8A2" w14:textId="77777777" w:rsidR="00FB2146" w:rsidRDefault="00FB2146">
      <w:pPr>
        <w:widowControl w:val="0"/>
        <w:spacing w:line="228" w:lineRule="auto"/>
        <w:ind w:right="737"/>
        <w:rPr>
          <w:b/>
          <w:sz w:val="19"/>
          <w:szCs w:val="19"/>
        </w:rPr>
      </w:pPr>
    </w:p>
    <w:p w14:paraId="7CC1F71D" w14:textId="77777777" w:rsidR="00FB2146" w:rsidRDefault="00FB2146">
      <w:pPr>
        <w:widowControl w:val="0"/>
        <w:spacing w:line="228" w:lineRule="auto"/>
        <w:ind w:right="737"/>
        <w:rPr>
          <w:b/>
          <w:sz w:val="19"/>
          <w:szCs w:val="19"/>
        </w:rPr>
      </w:pPr>
    </w:p>
    <w:p w14:paraId="383212B0" w14:textId="77777777" w:rsidR="00FB2146" w:rsidRDefault="00FB2146">
      <w:pPr>
        <w:widowControl w:val="0"/>
        <w:spacing w:line="228" w:lineRule="auto"/>
        <w:ind w:right="737"/>
        <w:rPr>
          <w:b/>
          <w:sz w:val="19"/>
          <w:szCs w:val="19"/>
        </w:rPr>
      </w:pPr>
    </w:p>
    <w:p w14:paraId="7403CD37" w14:textId="77777777" w:rsidR="00FB2146" w:rsidRDefault="00FB2146">
      <w:pPr>
        <w:widowControl w:val="0"/>
        <w:spacing w:line="228" w:lineRule="auto"/>
        <w:ind w:right="737"/>
        <w:rPr>
          <w:b/>
          <w:sz w:val="19"/>
          <w:szCs w:val="19"/>
        </w:rPr>
      </w:pPr>
    </w:p>
    <w:p w14:paraId="50E4AAAB" w14:textId="77777777" w:rsidR="00FB2146" w:rsidRDefault="00FB2146">
      <w:pPr>
        <w:widowControl w:val="0"/>
        <w:spacing w:line="228" w:lineRule="auto"/>
        <w:ind w:right="737"/>
        <w:rPr>
          <w:b/>
          <w:sz w:val="19"/>
          <w:szCs w:val="19"/>
        </w:rPr>
      </w:pPr>
    </w:p>
    <w:p w14:paraId="6F744D57" w14:textId="77777777" w:rsidR="00FB2146" w:rsidRDefault="00FB2146">
      <w:pPr>
        <w:widowControl w:val="0"/>
        <w:spacing w:line="228" w:lineRule="auto"/>
        <w:ind w:right="737"/>
        <w:rPr>
          <w:b/>
          <w:sz w:val="19"/>
          <w:szCs w:val="19"/>
        </w:rPr>
      </w:pPr>
    </w:p>
    <w:p w14:paraId="5BC80009" w14:textId="77777777" w:rsidR="00FB2146" w:rsidRDefault="00FB2146">
      <w:pPr>
        <w:widowControl w:val="0"/>
        <w:spacing w:line="228" w:lineRule="auto"/>
        <w:ind w:right="737"/>
        <w:rPr>
          <w:b/>
          <w:sz w:val="19"/>
          <w:szCs w:val="19"/>
        </w:rPr>
      </w:pPr>
    </w:p>
    <w:p w14:paraId="22B635CF" w14:textId="77777777" w:rsidR="00FB2146" w:rsidRDefault="00FB2146">
      <w:pPr>
        <w:widowControl w:val="0"/>
        <w:spacing w:line="228" w:lineRule="auto"/>
        <w:ind w:right="737"/>
        <w:rPr>
          <w:b/>
          <w:sz w:val="19"/>
          <w:szCs w:val="19"/>
        </w:rPr>
      </w:pPr>
    </w:p>
    <w:p w14:paraId="433B0630" w14:textId="77777777" w:rsidR="00FB2146" w:rsidRDefault="00FB2146">
      <w:pPr>
        <w:widowControl w:val="0"/>
        <w:spacing w:line="228" w:lineRule="auto"/>
        <w:ind w:right="737"/>
        <w:rPr>
          <w:b/>
          <w:sz w:val="19"/>
          <w:szCs w:val="19"/>
        </w:rPr>
      </w:pPr>
    </w:p>
    <w:p w14:paraId="4A693DEC" w14:textId="77777777" w:rsidR="00FB2146" w:rsidRDefault="00FB2146">
      <w:pPr>
        <w:widowControl w:val="0"/>
        <w:spacing w:line="228" w:lineRule="auto"/>
        <w:ind w:right="737"/>
        <w:rPr>
          <w:b/>
          <w:sz w:val="19"/>
          <w:szCs w:val="19"/>
        </w:rPr>
      </w:pPr>
    </w:p>
    <w:p w14:paraId="42796272" w14:textId="77777777" w:rsidR="00FB2146" w:rsidRDefault="00FB2146">
      <w:pPr>
        <w:widowControl w:val="0"/>
        <w:spacing w:line="228" w:lineRule="auto"/>
        <w:ind w:right="737"/>
        <w:rPr>
          <w:b/>
          <w:sz w:val="19"/>
          <w:szCs w:val="19"/>
        </w:rPr>
      </w:pPr>
    </w:p>
    <w:p w14:paraId="45C295D7" w14:textId="77777777" w:rsidR="00FB2146" w:rsidRDefault="00FB2146">
      <w:pPr>
        <w:widowControl w:val="0"/>
        <w:spacing w:line="228" w:lineRule="auto"/>
        <w:ind w:right="737"/>
        <w:rPr>
          <w:b/>
          <w:sz w:val="19"/>
          <w:szCs w:val="19"/>
        </w:rPr>
      </w:pPr>
    </w:p>
    <w:p w14:paraId="54FB3E8F" w14:textId="77777777" w:rsidR="00FB2146" w:rsidRDefault="00FB2146">
      <w:pPr>
        <w:widowControl w:val="0"/>
        <w:spacing w:line="228" w:lineRule="auto"/>
        <w:ind w:right="737"/>
        <w:rPr>
          <w:b/>
          <w:sz w:val="19"/>
          <w:szCs w:val="19"/>
        </w:rPr>
      </w:pPr>
    </w:p>
    <w:p w14:paraId="459BCB8A" w14:textId="77777777" w:rsidR="00FB2146" w:rsidRDefault="00FB2146">
      <w:pPr>
        <w:widowControl w:val="0"/>
        <w:spacing w:line="228" w:lineRule="auto"/>
        <w:ind w:right="737"/>
        <w:rPr>
          <w:b/>
          <w:sz w:val="19"/>
          <w:szCs w:val="19"/>
        </w:rPr>
      </w:pPr>
    </w:p>
    <w:p w14:paraId="04DC53F0" w14:textId="77777777" w:rsidR="00FB2146" w:rsidRDefault="00FB2146">
      <w:pPr>
        <w:widowControl w:val="0"/>
        <w:spacing w:line="228" w:lineRule="auto"/>
        <w:ind w:right="737"/>
        <w:rPr>
          <w:b/>
          <w:sz w:val="19"/>
          <w:szCs w:val="19"/>
        </w:rPr>
      </w:pPr>
    </w:p>
    <w:p w14:paraId="138CD9C2" w14:textId="77777777" w:rsidR="00FB2146" w:rsidRDefault="00FB2146">
      <w:pPr>
        <w:widowControl w:val="0"/>
        <w:spacing w:line="228" w:lineRule="auto"/>
        <w:ind w:right="737"/>
        <w:rPr>
          <w:b/>
          <w:sz w:val="19"/>
          <w:szCs w:val="19"/>
        </w:rPr>
      </w:pPr>
    </w:p>
    <w:p w14:paraId="1D8AAA77" w14:textId="77777777" w:rsidR="00FB2146" w:rsidRDefault="00FB2146">
      <w:pPr>
        <w:widowControl w:val="0"/>
        <w:spacing w:line="228" w:lineRule="auto"/>
        <w:ind w:right="737"/>
        <w:rPr>
          <w:b/>
          <w:sz w:val="19"/>
          <w:szCs w:val="19"/>
        </w:rPr>
      </w:pPr>
    </w:p>
    <w:p w14:paraId="6BBA598A" w14:textId="77777777" w:rsidR="00FB2146" w:rsidRDefault="00FB2146">
      <w:pPr>
        <w:widowControl w:val="0"/>
        <w:spacing w:line="228" w:lineRule="auto"/>
        <w:ind w:right="737"/>
        <w:rPr>
          <w:b/>
          <w:sz w:val="19"/>
          <w:szCs w:val="19"/>
        </w:rPr>
      </w:pPr>
    </w:p>
    <w:p w14:paraId="6709F9D1" w14:textId="77777777" w:rsidR="00FB2146" w:rsidRDefault="00FB2146">
      <w:pPr>
        <w:widowControl w:val="0"/>
        <w:spacing w:line="228" w:lineRule="auto"/>
        <w:ind w:right="737"/>
        <w:rPr>
          <w:b/>
          <w:sz w:val="19"/>
          <w:szCs w:val="19"/>
        </w:rPr>
      </w:pPr>
    </w:p>
    <w:p w14:paraId="04C1BC58" w14:textId="77777777" w:rsidR="00FB2146" w:rsidRDefault="00FB2146">
      <w:pPr>
        <w:widowControl w:val="0"/>
        <w:spacing w:line="228" w:lineRule="auto"/>
        <w:ind w:right="737"/>
        <w:rPr>
          <w:b/>
          <w:sz w:val="19"/>
          <w:szCs w:val="19"/>
        </w:rPr>
      </w:pPr>
    </w:p>
    <w:p w14:paraId="17632149" w14:textId="77777777" w:rsidR="00FB2146" w:rsidRDefault="00FB2146">
      <w:pPr>
        <w:widowControl w:val="0"/>
        <w:spacing w:line="228" w:lineRule="auto"/>
        <w:ind w:right="737"/>
        <w:rPr>
          <w:b/>
          <w:sz w:val="19"/>
          <w:szCs w:val="19"/>
        </w:rPr>
      </w:pPr>
    </w:p>
    <w:p w14:paraId="5100B287" w14:textId="77777777" w:rsidR="00FB2146" w:rsidRDefault="00FB2146">
      <w:pPr>
        <w:widowControl w:val="0"/>
        <w:spacing w:line="228" w:lineRule="auto"/>
        <w:ind w:right="737"/>
        <w:rPr>
          <w:b/>
          <w:sz w:val="19"/>
          <w:szCs w:val="19"/>
        </w:rPr>
      </w:pPr>
    </w:p>
    <w:p w14:paraId="22CDCA0C" w14:textId="77777777" w:rsidR="00FB2146" w:rsidRDefault="00D53A06">
      <w:pPr>
        <w:widowControl w:val="0"/>
        <w:spacing w:line="228" w:lineRule="auto"/>
        <w:ind w:right="737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b/>
          <w:sz w:val="19"/>
          <w:szCs w:val="19"/>
        </w:rPr>
        <w:t xml:space="preserve">                                                                                   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2 </w:t>
      </w:r>
    </w:p>
    <w:sectPr w:rsidR="00FB2146">
      <w:pgSz w:w="11906" w:h="16820"/>
      <w:pgMar w:top="708" w:right="1080" w:bottom="755" w:left="1132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mbria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146"/>
    <w:rsid w:val="00030E50"/>
    <w:rsid w:val="000D7DE8"/>
    <w:rsid w:val="00157C1A"/>
    <w:rsid w:val="001769EB"/>
    <w:rsid w:val="001B02FC"/>
    <w:rsid w:val="001E336B"/>
    <w:rsid w:val="0022469F"/>
    <w:rsid w:val="002570BA"/>
    <w:rsid w:val="00257A1E"/>
    <w:rsid w:val="00274E26"/>
    <w:rsid w:val="00290CB2"/>
    <w:rsid w:val="0035048E"/>
    <w:rsid w:val="004858D1"/>
    <w:rsid w:val="004B0E93"/>
    <w:rsid w:val="005152E9"/>
    <w:rsid w:val="00524C41"/>
    <w:rsid w:val="005A4B1A"/>
    <w:rsid w:val="005F11ED"/>
    <w:rsid w:val="006E10B0"/>
    <w:rsid w:val="0073442A"/>
    <w:rsid w:val="007F01F8"/>
    <w:rsid w:val="008441B6"/>
    <w:rsid w:val="008574D6"/>
    <w:rsid w:val="0086649D"/>
    <w:rsid w:val="008F4CEE"/>
    <w:rsid w:val="00951EA3"/>
    <w:rsid w:val="009B2AE2"/>
    <w:rsid w:val="00A3150F"/>
    <w:rsid w:val="00A417DA"/>
    <w:rsid w:val="00A41B26"/>
    <w:rsid w:val="00B149A8"/>
    <w:rsid w:val="00C13343"/>
    <w:rsid w:val="00C606AE"/>
    <w:rsid w:val="00C747DD"/>
    <w:rsid w:val="00CF6FB5"/>
    <w:rsid w:val="00D51B40"/>
    <w:rsid w:val="00D53A06"/>
    <w:rsid w:val="00D60912"/>
    <w:rsid w:val="00D944A1"/>
    <w:rsid w:val="00D94805"/>
    <w:rsid w:val="00E07CEB"/>
    <w:rsid w:val="00E215F3"/>
    <w:rsid w:val="00E26274"/>
    <w:rsid w:val="00E6458A"/>
    <w:rsid w:val="00E838C4"/>
    <w:rsid w:val="00F2655E"/>
    <w:rsid w:val="00FB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023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line="276" w:lineRule="auto"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3A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3A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line="276" w:lineRule="auto"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3A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INTEGRA</dc:creator>
  <cp:lastModifiedBy>INTEGRA</cp:lastModifiedBy>
  <cp:revision>3</cp:revision>
  <cp:lastPrinted>2023-02-02T14:57:00Z</cp:lastPrinted>
  <dcterms:created xsi:type="dcterms:W3CDTF">2023-03-31T10:38:00Z</dcterms:created>
  <dcterms:modified xsi:type="dcterms:W3CDTF">2023-04-13T13:10:00Z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