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Pr="006F6EB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6F6EB2" w14:paraId="02C4AF3E" w14:textId="77777777" w:rsidTr="00971CC1">
        <w:tc>
          <w:tcPr>
            <w:tcW w:w="7926" w:type="dxa"/>
            <w:shd w:val="clear" w:color="auto" w:fill="E7E6E6" w:themeFill="background2"/>
          </w:tcPr>
          <w:p w14:paraId="38DEE58F" w14:textId="05D716C7" w:rsidR="00BE5CF7" w:rsidRPr="006F6EB2" w:rsidRDefault="00E92DA9" w:rsidP="00BE5CF7">
            <w:pPr>
              <w:spacing w:line="360" w:lineRule="exact"/>
              <w:jc w:val="center"/>
              <w:rPr>
                <w:rFonts w:ascii="Times New Roman" w:hAnsi="Times New Roman" w:cs="Times New Roman"/>
                <w:b/>
                <w:bCs/>
                <w:sz w:val="24"/>
                <w:szCs w:val="24"/>
              </w:rPr>
            </w:pPr>
            <w:r w:rsidRPr="006F6EB2">
              <w:rPr>
                <w:rFonts w:ascii="Times New Roman" w:hAnsi="Times New Roman" w:cs="Times New Roman"/>
                <w:b/>
                <w:bCs/>
                <w:sz w:val="24"/>
                <w:szCs w:val="24"/>
              </w:rPr>
              <w:t>DICHIARAZIONE</w:t>
            </w:r>
          </w:p>
          <w:p w14:paraId="27919468" w14:textId="77777777" w:rsidR="00E92DA9" w:rsidRPr="006F6EB2" w:rsidRDefault="00E92DA9" w:rsidP="00BE5CF7">
            <w:pPr>
              <w:spacing w:line="360" w:lineRule="exact"/>
              <w:jc w:val="center"/>
              <w:rPr>
                <w:rFonts w:ascii="Times New Roman" w:hAnsi="Times New Roman" w:cs="Times New Roman"/>
                <w:b/>
                <w:sz w:val="24"/>
                <w:szCs w:val="24"/>
              </w:rPr>
            </w:pPr>
          </w:p>
          <w:p w14:paraId="5F25ED6D" w14:textId="77777777" w:rsidR="000231A5" w:rsidRPr="007F1DCD" w:rsidRDefault="000231A5" w:rsidP="000231A5">
            <w:pPr>
              <w:spacing w:line="320" w:lineRule="exact"/>
              <w:contextualSpacing/>
              <w:jc w:val="center"/>
              <w:rPr>
                <w:rFonts w:ascii="Times New Roman" w:hAnsi="Times New Roman" w:cs="Times New Roman"/>
                <w:b/>
                <w:bCs/>
                <w:sz w:val="24"/>
                <w:szCs w:val="24"/>
              </w:rPr>
            </w:pPr>
            <w:r w:rsidRPr="007F1DCD">
              <w:rPr>
                <w:rFonts w:ascii="Times New Roman" w:hAnsi="Times New Roman" w:cs="Times New Roman"/>
                <w:b/>
                <w:bCs/>
                <w:sz w:val="24"/>
                <w:szCs w:val="24"/>
              </w:rPr>
              <w:t>AVVISO PUBBLICO</w:t>
            </w:r>
          </w:p>
          <w:p w14:paraId="4D1265E2" w14:textId="77777777" w:rsidR="000231A5" w:rsidRPr="007F1DCD" w:rsidRDefault="000231A5" w:rsidP="000231A5">
            <w:pPr>
              <w:spacing w:line="320" w:lineRule="exact"/>
              <w:contextualSpacing/>
              <w:jc w:val="center"/>
              <w:rPr>
                <w:rFonts w:ascii="Times New Roman" w:hAnsi="Times New Roman" w:cs="Times New Roman"/>
                <w:b/>
                <w:bCs/>
                <w:sz w:val="24"/>
                <w:szCs w:val="24"/>
              </w:rPr>
            </w:pPr>
            <w:r w:rsidRPr="007F1DCD">
              <w:rPr>
                <w:rFonts w:ascii="Times New Roman" w:hAnsi="Times New Roman" w:cs="Times New Roman"/>
                <w:b/>
                <w:bCs/>
                <w:sz w:val="24"/>
                <w:szCs w:val="24"/>
              </w:rPr>
              <w:t>INDAGINE DI MERCATO RELATIVA ALL’AFFIDAMENTO DEL SERVIZIO DI MANUTENZIONE DEGLI IMPIANTI TECNOLOGICI E DEL RUOLO DI TERZO RESPONSABILE</w:t>
            </w:r>
          </w:p>
          <w:p w14:paraId="483533D4" w14:textId="77777777" w:rsidR="00C879ED" w:rsidRPr="006F6EB2" w:rsidRDefault="00C879ED" w:rsidP="00971CC1">
            <w:pPr>
              <w:spacing w:line="320" w:lineRule="exact"/>
              <w:jc w:val="center"/>
              <w:rPr>
                <w:rFonts w:ascii="Times New Roman" w:hAnsi="Times New Roman" w:cs="Times New Roman"/>
                <w:b/>
                <w:bCs/>
                <w:smallCaps/>
                <w:sz w:val="24"/>
                <w:szCs w:val="24"/>
                <w:lang w:val="x-none"/>
              </w:rPr>
            </w:pPr>
          </w:p>
          <w:p w14:paraId="08819694" w14:textId="77777777" w:rsidR="00971CC1" w:rsidRPr="006F6EB2" w:rsidRDefault="00971CC1" w:rsidP="00971CC1">
            <w:pPr>
              <w:spacing w:line="320" w:lineRule="exact"/>
              <w:jc w:val="center"/>
              <w:rPr>
                <w:rFonts w:ascii="Times New Roman" w:hAnsi="Times New Roman" w:cs="Times New Roman"/>
                <w:b/>
                <w:bCs/>
                <w:smallCaps/>
                <w:sz w:val="24"/>
                <w:szCs w:val="24"/>
              </w:rPr>
            </w:pPr>
            <w:r w:rsidRPr="006F6EB2">
              <w:rPr>
                <w:rFonts w:ascii="Times New Roman" w:hAnsi="Times New Roman" w:cs="Times New Roman"/>
                <w:b/>
                <w:bCs/>
                <w:smallCaps/>
                <w:sz w:val="24"/>
                <w:szCs w:val="24"/>
                <w:lang w:val="x-none"/>
              </w:rPr>
              <w:t>dichiarazione sostitutiva ai sensi d.p.r. 445/200</w:t>
            </w:r>
            <w:r w:rsidRPr="006F6EB2">
              <w:rPr>
                <w:rFonts w:ascii="Times New Roman" w:hAnsi="Times New Roman" w:cs="Times New Roman"/>
                <w:b/>
                <w:bCs/>
                <w:smallCaps/>
                <w:sz w:val="24"/>
                <w:szCs w:val="24"/>
              </w:rPr>
              <w:t>0</w:t>
            </w:r>
          </w:p>
          <w:p w14:paraId="7786A068" w14:textId="02DA3721" w:rsidR="00C879ED" w:rsidRPr="006F6EB2"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Pr="006F6EB2"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6F6EB2" w:rsidRDefault="00971CC1" w:rsidP="00971CC1">
      <w:pPr>
        <w:spacing w:after="0" w:line="240" w:lineRule="auto"/>
        <w:jc w:val="both"/>
        <w:rPr>
          <w:rFonts w:ascii="Times New Roman" w:hAnsi="Times New Roman" w:cs="Times New Roman"/>
          <w:smallCaps/>
          <w:sz w:val="20"/>
          <w:szCs w:val="20"/>
        </w:rPr>
      </w:pPr>
      <w:r w:rsidRPr="006F6EB2">
        <w:rPr>
          <w:rFonts w:ascii="Times New Roman" w:hAnsi="Times New Roman" w:cs="Times New Roman"/>
          <w:smallCaps/>
          <w:sz w:val="20"/>
          <w:szCs w:val="20"/>
        </w:rPr>
        <w:t>in data ________il sottoscritto _____________________________________</w:t>
      </w:r>
      <w:r w:rsidR="000D7B07" w:rsidRPr="006F6EB2">
        <w:rPr>
          <w:rFonts w:ascii="Times New Roman" w:hAnsi="Times New Roman" w:cs="Times New Roman"/>
          <w:smallCaps/>
          <w:sz w:val="20"/>
          <w:szCs w:val="20"/>
        </w:rPr>
        <w:t>_____________</w:t>
      </w:r>
    </w:p>
    <w:p w14:paraId="00705EE3" w14:textId="77777777" w:rsidR="00971CC1" w:rsidRPr="006F6EB2"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Pr="006F6EB2" w:rsidRDefault="00971CC1" w:rsidP="00971CC1">
      <w:pPr>
        <w:spacing w:after="0" w:line="240" w:lineRule="auto"/>
        <w:jc w:val="both"/>
        <w:rPr>
          <w:rFonts w:ascii="Times New Roman" w:hAnsi="Times New Roman" w:cs="Times New Roman"/>
          <w:smallCaps/>
          <w:sz w:val="20"/>
          <w:szCs w:val="20"/>
        </w:rPr>
      </w:pPr>
      <w:r w:rsidRPr="006F6EB2">
        <w:rPr>
          <w:rFonts w:ascii="Times New Roman" w:hAnsi="Times New Roman" w:cs="Times New Roman"/>
          <w:smallCaps/>
          <w:sz w:val="20"/>
          <w:szCs w:val="20"/>
        </w:rPr>
        <w:t xml:space="preserve">nato </w:t>
      </w:r>
      <w:r w:rsidR="00D47F42" w:rsidRPr="006F6EB2">
        <w:rPr>
          <w:rFonts w:ascii="Times New Roman" w:hAnsi="Times New Roman" w:cs="Times New Roman"/>
          <w:smallCaps/>
          <w:sz w:val="20"/>
          <w:szCs w:val="20"/>
        </w:rPr>
        <w:t>a</w:t>
      </w:r>
      <w:r w:rsidR="000D7B07" w:rsidRPr="006F6EB2">
        <w:rPr>
          <w:rFonts w:ascii="Times New Roman" w:hAnsi="Times New Roman" w:cs="Times New Roman"/>
          <w:smallCaps/>
          <w:sz w:val="20"/>
          <w:szCs w:val="20"/>
        </w:rPr>
        <w:t xml:space="preserve">_______________ </w:t>
      </w:r>
      <w:r w:rsidRPr="006F6EB2">
        <w:rPr>
          <w:rFonts w:ascii="Times New Roman" w:hAnsi="Times New Roman" w:cs="Times New Roman"/>
          <w:smallCaps/>
          <w:sz w:val="20"/>
          <w:szCs w:val="20"/>
        </w:rPr>
        <w:t>il________, nella sua qualità</w:t>
      </w:r>
      <w:r w:rsidR="000D7B07" w:rsidRPr="006F6EB2">
        <w:rPr>
          <w:rFonts w:ascii="Times New Roman" w:hAnsi="Times New Roman" w:cs="Times New Roman"/>
          <w:smallCaps/>
          <w:sz w:val="20"/>
          <w:szCs w:val="20"/>
        </w:rPr>
        <w:t xml:space="preserve"> di _____________________________</w:t>
      </w:r>
    </w:p>
    <w:p w14:paraId="15F02ABB" w14:textId="77777777" w:rsidR="000D7B07" w:rsidRPr="006F6EB2" w:rsidRDefault="000D7B07" w:rsidP="00971CC1">
      <w:pPr>
        <w:spacing w:after="0" w:line="240" w:lineRule="auto"/>
        <w:jc w:val="both"/>
        <w:rPr>
          <w:rFonts w:ascii="Times New Roman" w:hAnsi="Times New Roman" w:cs="Times New Roman"/>
          <w:smallCaps/>
          <w:sz w:val="20"/>
          <w:szCs w:val="20"/>
        </w:rPr>
      </w:pPr>
    </w:p>
    <w:p w14:paraId="4A5C78C3" w14:textId="628AD1AC" w:rsidR="00971CC1" w:rsidRPr="006F6EB2" w:rsidRDefault="00971CC1" w:rsidP="00971CC1">
      <w:pPr>
        <w:spacing w:after="0" w:line="240" w:lineRule="auto"/>
        <w:jc w:val="both"/>
        <w:rPr>
          <w:rFonts w:ascii="Times New Roman" w:hAnsi="Times New Roman" w:cs="Times New Roman"/>
          <w:smallCaps/>
          <w:sz w:val="20"/>
          <w:szCs w:val="20"/>
        </w:rPr>
      </w:pPr>
      <w:r w:rsidRPr="006F6EB2">
        <w:rPr>
          <w:rFonts w:ascii="Times New Roman" w:hAnsi="Times New Roman" w:cs="Times New Roman"/>
          <w:smallCaps/>
          <w:sz w:val="20"/>
          <w:szCs w:val="20"/>
        </w:rPr>
        <w:t>quale legale rappresentante di  _______________________________________</w:t>
      </w:r>
      <w:r w:rsidR="000D7B07" w:rsidRPr="006F6EB2">
        <w:rPr>
          <w:rFonts w:ascii="Times New Roman" w:hAnsi="Times New Roman" w:cs="Times New Roman"/>
          <w:smallCaps/>
          <w:sz w:val="20"/>
          <w:szCs w:val="20"/>
        </w:rPr>
        <w:t>___________</w:t>
      </w:r>
    </w:p>
    <w:p w14:paraId="21109350" w14:textId="13F022EE" w:rsidR="000D7B07" w:rsidRPr="006F6EB2" w:rsidRDefault="000D7B07" w:rsidP="00971CC1">
      <w:pPr>
        <w:spacing w:after="0" w:line="240" w:lineRule="auto"/>
        <w:jc w:val="both"/>
        <w:rPr>
          <w:rFonts w:ascii="Times New Roman" w:hAnsi="Times New Roman" w:cs="Times New Roman"/>
          <w:smallCaps/>
          <w:sz w:val="20"/>
          <w:szCs w:val="20"/>
        </w:rPr>
      </w:pPr>
    </w:p>
    <w:p w14:paraId="72106BF0" w14:textId="0AD2E4DA" w:rsidR="00784FAE" w:rsidRPr="006F6EB2" w:rsidRDefault="00784FAE" w:rsidP="00784FAE">
      <w:pPr>
        <w:spacing w:after="0" w:line="240" w:lineRule="auto"/>
        <w:jc w:val="both"/>
        <w:rPr>
          <w:rFonts w:ascii="Times New Roman" w:hAnsi="Times New Roman" w:cs="Times New Roman"/>
          <w:smallCaps/>
          <w:sz w:val="24"/>
          <w:szCs w:val="24"/>
        </w:rPr>
      </w:pPr>
      <w:r w:rsidRPr="006F6EB2">
        <w:rPr>
          <w:rFonts w:ascii="Times New Roman" w:hAnsi="Times New Roman" w:cs="Times New Roman"/>
          <w:smallCaps/>
          <w:sz w:val="24"/>
          <w:szCs w:val="24"/>
        </w:rPr>
        <w:t>ai sensi del d.p.r. 445/2000 consapevole della responsabilità penale in caso di affermazioni mendaci e delle relative sanzioni di cui all’art. 76 del dpr  445/2000,</w:t>
      </w:r>
    </w:p>
    <w:p w14:paraId="798F10CE" w14:textId="44F3496F" w:rsidR="001A7F19" w:rsidRDefault="001A7F19" w:rsidP="001A7F19">
      <w:pPr>
        <w:spacing w:after="0" w:line="240" w:lineRule="auto"/>
        <w:rPr>
          <w:rFonts w:ascii="Times New Roman" w:hAnsi="Times New Roman" w:cs="Times New Roman"/>
          <w:b/>
          <w:smallCaps/>
          <w:sz w:val="24"/>
          <w:szCs w:val="24"/>
        </w:rPr>
      </w:pPr>
    </w:p>
    <w:p w14:paraId="046B3AAB" w14:textId="361B9A3E" w:rsidR="000D7B07" w:rsidRPr="006F6EB2" w:rsidRDefault="00EF68CD" w:rsidP="00EF68CD">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CHIEDE DI ESSERE INVITATO ALLA PROCEDURA INDICATA IN OGGETTO E </w:t>
      </w:r>
      <w:r w:rsidR="001A7F19" w:rsidRPr="006F6EB2">
        <w:rPr>
          <w:rFonts w:ascii="Times New Roman" w:hAnsi="Times New Roman" w:cs="Times New Roman"/>
          <w:b/>
          <w:smallCaps/>
          <w:sz w:val="24"/>
          <w:szCs w:val="24"/>
        </w:rPr>
        <w:t>DICHIARA</w:t>
      </w:r>
    </w:p>
    <w:p w14:paraId="157845DB" w14:textId="1A105C6B" w:rsidR="000D7B07" w:rsidRPr="006F6EB2"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6F6EB2" w14:paraId="1018C8FE" w14:textId="77777777" w:rsidTr="00C879ED">
        <w:tc>
          <w:tcPr>
            <w:tcW w:w="7926" w:type="dxa"/>
            <w:shd w:val="clear" w:color="auto" w:fill="E7E6E6" w:themeFill="background2"/>
          </w:tcPr>
          <w:p w14:paraId="786D31B4" w14:textId="7BB6A38E" w:rsidR="00C879ED" w:rsidRPr="006F6EB2" w:rsidRDefault="009336E8" w:rsidP="00C879ED">
            <w:pPr>
              <w:jc w:val="both"/>
              <w:rPr>
                <w:rFonts w:ascii="Times New Roman" w:hAnsi="Times New Roman" w:cs="Times New Roman"/>
                <w:b/>
                <w:bCs/>
                <w:smallCaps/>
                <w:sz w:val="24"/>
                <w:szCs w:val="24"/>
              </w:rPr>
            </w:pPr>
            <w:bookmarkStart w:id="0" w:name="_Hlk176184522"/>
            <w:r w:rsidRPr="006F6EB2">
              <w:rPr>
                <w:rFonts w:ascii="Times New Roman" w:hAnsi="Times New Roman" w:cs="Times New Roman"/>
                <w:b/>
                <w:bCs/>
                <w:smallCaps/>
                <w:sz w:val="24"/>
                <w:szCs w:val="24"/>
              </w:rPr>
              <w:t>Paragrafo</w:t>
            </w:r>
            <w:r w:rsidR="00C879ED" w:rsidRPr="006F6EB2">
              <w:rPr>
                <w:rFonts w:ascii="Times New Roman" w:hAnsi="Times New Roman" w:cs="Times New Roman"/>
                <w:b/>
                <w:bCs/>
                <w:smallCaps/>
                <w:sz w:val="24"/>
                <w:szCs w:val="24"/>
              </w:rPr>
              <w:t xml:space="preserve"> 1 – </w:t>
            </w:r>
            <w:r w:rsidRPr="006F6EB2">
              <w:rPr>
                <w:rFonts w:ascii="Times New Roman" w:hAnsi="Times New Roman" w:cs="Times New Roman"/>
                <w:b/>
                <w:bCs/>
                <w:smallCaps/>
                <w:sz w:val="24"/>
                <w:szCs w:val="24"/>
              </w:rPr>
              <w:t>dati generali</w:t>
            </w:r>
          </w:p>
        </w:tc>
      </w:tr>
      <w:bookmarkEnd w:id="0"/>
    </w:tbl>
    <w:p w14:paraId="251C1FA7" w14:textId="77777777" w:rsidR="00C879ED" w:rsidRPr="006F6EB2" w:rsidRDefault="00C879ED" w:rsidP="00C879ED">
      <w:pPr>
        <w:spacing w:after="0" w:line="240" w:lineRule="auto"/>
        <w:jc w:val="both"/>
        <w:rPr>
          <w:rFonts w:ascii="Times New Roman" w:hAnsi="Times New Roman" w:cs="Times New Roman"/>
          <w:smallCaps/>
          <w:sz w:val="24"/>
          <w:szCs w:val="24"/>
        </w:rPr>
      </w:pPr>
    </w:p>
    <w:p w14:paraId="3739F01B" w14:textId="2B62E9B2" w:rsidR="00D47F42"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1.1</w:t>
      </w:r>
      <w:r w:rsidRPr="006F6EB2">
        <w:rPr>
          <w:rFonts w:ascii="Times New Roman" w:hAnsi="Times New Roman" w:cs="Times New Roman"/>
          <w:smallCaps/>
          <w:sz w:val="24"/>
          <w:szCs w:val="24"/>
        </w:rPr>
        <w:t xml:space="preserve"> denominazione o ragione sociale</w:t>
      </w:r>
      <w:r w:rsidR="001D029D">
        <w:rPr>
          <w:rFonts w:ascii="Times New Roman" w:hAnsi="Times New Roman" w:cs="Times New Roman"/>
          <w:smallCaps/>
          <w:sz w:val="24"/>
          <w:szCs w:val="24"/>
        </w:rPr>
        <w:t xml:space="preserve">  _________________________________</w:t>
      </w:r>
    </w:p>
    <w:p w14:paraId="23FFFDF9" w14:textId="50EA4927" w:rsidR="00D47F42"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1.2</w:t>
      </w:r>
      <w:r w:rsidRPr="006F6EB2">
        <w:rPr>
          <w:rFonts w:ascii="Times New Roman" w:hAnsi="Times New Roman" w:cs="Times New Roman"/>
          <w:smallCaps/>
          <w:sz w:val="24"/>
          <w:szCs w:val="24"/>
        </w:rPr>
        <w:t xml:space="preserve"> sede legal</w:t>
      </w:r>
      <w:r w:rsidR="002755C8" w:rsidRPr="006F6EB2">
        <w:rPr>
          <w:rFonts w:ascii="Times New Roman" w:hAnsi="Times New Roman" w:cs="Times New Roman"/>
          <w:smallCaps/>
          <w:sz w:val="24"/>
          <w:szCs w:val="24"/>
        </w:rPr>
        <w:t>e</w:t>
      </w:r>
      <w:r w:rsidR="001D029D">
        <w:rPr>
          <w:rFonts w:ascii="Times New Roman" w:hAnsi="Times New Roman" w:cs="Times New Roman"/>
          <w:smallCaps/>
          <w:sz w:val="24"/>
          <w:szCs w:val="24"/>
        </w:rPr>
        <w:t xml:space="preserve">  ____________________________________________________</w:t>
      </w:r>
    </w:p>
    <w:p w14:paraId="405DF193" w14:textId="3D521CB6" w:rsidR="00D47F42"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1.3</w:t>
      </w:r>
      <w:r w:rsidRPr="006F6EB2">
        <w:rPr>
          <w:rFonts w:ascii="Times New Roman" w:hAnsi="Times New Roman" w:cs="Times New Roman"/>
          <w:smallCaps/>
          <w:sz w:val="24"/>
          <w:szCs w:val="24"/>
        </w:rPr>
        <w:t>telefon</w:t>
      </w:r>
      <w:r w:rsidR="00D47F42" w:rsidRPr="006F6EB2">
        <w:rPr>
          <w:rFonts w:ascii="Times New Roman" w:hAnsi="Times New Roman" w:cs="Times New Roman"/>
          <w:smallCaps/>
          <w:sz w:val="24"/>
          <w:szCs w:val="24"/>
        </w:rPr>
        <w:t>o</w:t>
      </w:r>
      <w:r w:rsidR="001D029D">
        <w:rPr>
          <w:rFonts w:ascii="Times New Roman" w:hAnsi="Times New Roman" w:cs="Times New Roman"/>
          <w:smallCaps/>
          <w:sz w:val="24"/>
          <w:szCs w:val="24"/>
        </w:rPr>
        <w:t xml:space="preserve"> _______________________________________________________</w:t>
      </w:r>
    </w:p>
    <w:p w14:paraId="723876B3" w14:textId="718B2396" w:rsidR="00D47F42" w:rsidRPr="006F6EB2" w:rsidRDefault="002755C8"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bCs/>
          <w:smallCaps/>
          <w:sz w:val="24"/>
          <w:szCs w:val="24"/>
        </w:rPr>
        <w:t>1.4</w:t>
      </w:r>
      <w:r w:rsidRPr="006F6EB2">
        <w:rPr>
          <w:rFonts w:ascii="Times New Roman" w:hAnsi="Times New Roman" w:cs="Times New Roman"/>
          <w:smallCaps/>
          <w:sz w:val="24"/>
          <w:szCs w:val="24"/>
        </w:rPr>
        <w:t xml:space="preserve"> </w:t>
      </w:r>
      <w:r w:rsidR="001D029D">
        <w:rPr>
          <w:rFonts w:ascii="Times New Roman" w:hAnsi="Times New Roman" w:cs="Times New Roman"/>
          <w:smallCaps/>
          <w:sz w:val="24"/>
          <w:szCs w:val="24"/>
        </w:rPr>
        <w:t>e-mail _________________________________________________________</w:t>
      </w:r>
    </w:p>
    <w:p w14:paraId="0C8DDC73" w14:textId="5B69A469" w:rsidR="00C879ED" w:rsidRPr="006F6EB2" w:rsidRDefault="002755C8"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bCs/>
          <w:smallCaps/>
          <w:sz w:val="24"/>
          <w:szCs w:val="24"/>
        </w:rPr>
        <w:t>1.5</w:t>
      </w:r>
      <w:r w:rsidRPr="006F6EB2">
        <w:rPr>
          <w:rFonts w:ascii="Times New Roman" w:hAnsi="Times New Roman" w:cs="Times New Roman"/>
          <w:smallCaps/>
          <w:sz w:val="24"/>
          <w:szCs w:val="24"/>
        </w:rPr>
        <w:t xml:space="preserve"> </w:t>
      </w:r>
      <w:r w:rsidR="00C879ED" w:rsidRPr="006F6EB2">
        <w:rPr>
          <w:rFonts w:ascii="Times New Roman" w:hAnsi="Times New Roman" w:cs="Times New Roman"/>
          <w:smallCaps/>
          <w:sz w:val="24"/>
          <w:szCs w:val="24"/>
        </w:rPr>
        <w:t>pec</w:t>
      </w:r>
      <w:r w:rsidR="001D029D">
        <w:rPr>
          <w:rFonts w:ascii="Times New Roman" w:hAnsi="Times New Roman" w:cs="Times New Roman"/>
          <w:smallCaps/>
          <w:sz w:val="24"/>
          <w:szCs w:val="24"/>
        </w:rPr>
        <w:t xml:space="preserve"> ____________________________________________________________</w:t>
      </w:r>
    </w:p>
    <w:p w14:paraId="52156442" w14:textId="1068AAE5" w:rsidR="002755C8"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w:t>
      </w:r>
      <w:r w:rsidR="002755C8" w:rsidRPr="006F6EB2">
        <w:rPr>
          <w:rFonts w:ascii="Times New Roman" w:hAnsi="Times New Roman" w:cs="Times New Roman"/>
          <w:b/>
          <w:smallCaps/>
          <w:sz w:val="24"/>
          <w:szCs w:val="24"/>
        </w:rPr>
        <w:t>6</w:t>
      </w:r>
      <w:r w:rsidRPr="006F6EB2">
        <w:rPr>
          <w:rFonts w:ascii="Times New Roman" w:hAnsi="Times New Roman" w:cs="Times New Roman"/>
          <w:smallCaps/>
          <w:sz w:val="24"/>
          <w:szCs w:val="24"/>
        </w:rPr>
        <w:t xml:space="preserve"> codice fiscale </w:t>
      </w:r>
      <w:r w:rsidR="001D029D">
        <w:rPr>
          <w:rFonts w:ascii="Times New Roman" w:hAnsi="Times New Roman" w:cs="Times New Roman"/>
          <w:smallCaps/>
          <w:sz w:val="24"/>
          <w:szCs w:val="24"/>
        </w:rPr>
        <w:t>__________________________________________________</w:t>
      </w:r>
    </w:p>
    <w:p w14:paraId="22F30AA1" w14:textId="0A37EED1" w:rsidR="00C879ED"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w:t>
      </w:r>
      <w:r w:rsidR="002755C8" w:rsidRPr="006F6EB2">
        <w:rPr>
          <w:rFonts w:ascii="Times New Roman" w:hAnsi="Times New Roman" w:cs="Times New Roman"/>
          <w:b/>
          <w:smallCaps/>
          <w:sz w:val="24"/>
          <w:szCs w:val="24"/>
        </w:rPr>
        <w:t>7</w:t>
      </w:r>
      <w:r w:rsidRPr="006F6EB2">
        <w:rPr>
          <w:rFonts w:ascii="Times New Roman" w:hAnsi="Times New Roman" w:cs="Times New Roman"/>
          <w:smallCaps/>
          <w:sz w:val="24"/>
          <w:szCs w:val="24"/>
        </w:rPr>
        <w:t xml:space="preserve"> partita </w:t>
      </w:r>
      <w:r w:rsidR="00D47F42" w:rsidRPr="006F6EB2">
        <w:rPr>
          <w:rFonts w:ascii="Times New Roman" w:hAnsi="Times New Roman" w:cs="Times New Roman"/>
          <w:smallCaps/>
          <w:sz w:val="24"/>
          <w:szCs w:val="24"/>
        </w:rPr>
        <w:t>iva</w:t>
      </w:r>
      <w:r w:rsidR="001D029D">
        <w:rPr>
          <w:rFonts w:ascii="Times New Roman" w:hAnsi="Times New Roman" w:cs="Times New Roman"/>
          <w:smallCaps/>
          <w:sz w:val="24"/>
          <w:szCs w:val="24"/>
        </w:rPr>
        <w:t xml:space="preserve"> _____________________________________________________</w:t>
      </w:r>
    </w:p>
    <w:p w14:paraId="47E4EAB1" w14:textId="1809B64F" w:rsidR="00C879ED" w:rsidRPr="006F6EB2" w:rsidRDefault="00C879ED" w:rsidP="00C879ED">
      <w:pPr>
        <w:spacing w:after="0" w:line="240" w:lineRule="auto"/>
        <w:jc w:val="both"/>
        <w:rPr>
          <w:rFonts w:ascii="Times New Roman" w:hAnsi="Times New Roman" w:cs="Times New Roman"/>
          <w:smallCaps/>
          <w:sz w:val="24"/>
          <w:szCs w:val="24"/>
        </w:rPr>
      </w:pPr>
      <w:bookmarkStart w:id="1" w:name="OLE_LINK1"/>
      <w:r w:rsidRPr="006F6EB2">
        <w:rPr>
          <w:rFonts w:ascii="Times New Roman" w:hAnsi="Times New Roman" w:cs="Times New Roman"/>
          <w:b/>
          <w:smallCaps/>
          <w:sz w:val="24"/>
          <w:szCs w:val="24"/>
        </w:rPr>
        <w:t>1.</w:t>
      </w:r>
      <w:r w:rsidR="002755C8" w:rsidRPr="006F6EB2">
        <w:rPr>
          <w:rFonts w:ascii="Times New Roman" w:hAnsi="Times New Roman" w:cs="Times New Roman"/>
          <w:b/>
          <w:smallCaps/>
          <w:sz w:val="24"/>
          <w:szCs w:val="24"/>
        </w:rPr>
        <w:t>8</w:t>
      </w:r>
      <w:r w:rsidRPr="006F6EB2">
        <w:rPr>
          <w:rFonts w:ascii="Times New Roman" w:hAnsi="Times New Roman" w:cs="Times New Roman"/>
          <w:smallCaps/>
          <w:sz w:val="24"/>
          <w:szCs w:val="24"/>
        </w:rPr>
        <w:t xml:space="preserve"> n° iscrizione registro imprese presso</w:t>
      </w:r>
      <w:bookmarkEnd w:id="1"/>
      <w:r w:rsidR="001D029D">
        <w:rPr>
          <w:rFonts w:ascii="Times New Roman" w:hAnsi="Times New Roman" w:cs="Times New Roman"/>
          <w:smallCaps/>
          <w:sz w:val="24"/>
          <w:szCs w:val="24"/>
        </w:rPr>
        <w:t xml:space="preserve">  ______________________________</w:t>
      </w:r>
    </w:p>
    <w:p w14:paraId="60B980C3" w14:textId="60C4BDEF" w:rsidR="002755C8" w:rsidRPr="006F6EB2" w:rsidRDefault="00C879ED"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smallCaps/>
          <w:sz w:val="24"/>
          <w:szCs w:val="24"/>
        </w:rPr>
        <w:t>1.</w:t>
      </w:r>
      <w:r w:rsidR="006F6EB2">
        <w:rPr>
          <w:rFonts w:ascii="Times New Roman" w:hAnsi="Times New Roman" w:cs="Times New Roman"/>
          <w:b/>
          <w:smallCaps/>
          <w:sz w:val="24"/>
          <w:szCs w:val="24"/>
        </w:rPr>
        <w:t>9</w:t>
      </w:r>
      <w:r w:rsidRPr="006F6EB2">
        <w:rPr>
          <w:rFonts w:ascii="Times New Roman" w:hAnsi="Times New Roman" w:cs="Times New Roman"/>
          <w:smallCaps/>
          <w:sz w:val="24"/>
          <w:szCs w:val="24"/>
        </w:rPr>
        <w:t xml:space="preserve"> matricola inps </w:t>
      </w:r>
      <w:r w:rsidR="001D029D">
        <w:rPr>
          <w:rFonts w:ascii="Times New Roman" w:hAnsi="Times New Roman" w:cs="Times New Roman"/>
          <w:smallCaps/>
          <w:sz w:val="24"/>
          <w:szCs w:val="24"/>
        </w:rPr>
        <w:t xml:space="preserve"> _________________________________________________</w:t>
      </w:r>
    </w:p>
    <w:p w14:paraId="0DFAD674" w14:textId="3A2649DF" w:rsidR="002755C8" w:rsidRPr="006F6EB2" w:rsidRDefault="002755C8" w:rsidP="00C879ED">
      <w:pPr>
        <w:spacing w:after="0" w:line="240" w:lineRule="auto"/>
        <w:jc w:val="both"/>
        <w:rPr>
          <w:rFonts w:ascii="Times New Roman" w:hAnsi="Times New Roman" w:cs="Times New Roman"/>
          <w:smallCaps/>
          <w:sz w:val="24"/>
          <w:szCs w:val="24"/>
        </w:rPr>
      </w:pPr>
      <w:r w:rsidRPr="006F6EB2">
        <w:rPr>
          <w:rFonts w:ascii="Times New Roman" w:hAnsi="Times New Roman" w:cs="Times New Roman"/>
          <w:b/>
          <w:bCs/>
          <w:smallCaps/>
          <w:sz w:val="24"/>
          <w:szCs w:val="24"/>
        </w:rPr>
        <w:t>1.1</w:t>
      </w:r>
      <w:r w:rsidR="006F6EB2">
        <w:rPr>
          <w:rFonts w:ascii="Times New Roman" w:hAnsi="Times New Roman" w:cs="Times New Roman"/>
          <w:b/>
          <w:bCs/>
          <w:smallCaps/>
          <w:sz w:val="24"/>
          <w:szCs w:val="24"/>
        </w:rPr>
        <w:t>0</w:t>
      </w:r>
      <w:r w:rsidRPr="006F6EB2">
        <w:rPr>
          <w:rFonts w:ascii="Times New Roman" w:hAnsi="Times New Roman" w:cs="Times New Roman"/>
          <w:smallCaps/>
          <w:sz w:val="24"/>
          <w:szCs w:val="24"/>
        </w:rPr>
        <w:t xml:space="preserve"> </w:t>
      </w:r>
      <w:r w:rsidR="00C879ED" w:rsidRPr="006F6EB2">
        <w:rPr>
          <w:rFonts w:ascii="Times New Roman" w:hAnsi="Times New Roman" w:cs="Times New Roman"/>
          <w:smallCaps/>
          <w:sz w:val="24"/>
          <w:szCs w:val="24"/>
        </w:rPr>
        <w:t>posizione inail</w:t>
      </w:r>
      <w:r w:rsidR="001D029D">
        <w:rPr>
          <w:rFonts w:ascii="Times New Roman" w:hAnsi="Times New Roman" w:cs="Times New Roman"/>
          <w:smallCaps/>
          <w:sz w:val="24"/>
          <w:szCs w:val="24"/>
        </w:rPr>
        <w:t xml:space="preserve"> _________________________________________________</w:t>
      </w:r>
    </w:p>
    <w:p w14:paraId="1371FFF7" w14:textId="77777777" w:rsidR="006F6EB2" w:rsidRPr="006F6EB2" w:rsidRDefault="006F6EB2" w:rsidP="006F6EB2">
      <w:pPr>
        <w:jc w:val="both"/>
        <w:rPr>
          <w:rFonts w:ascii="Times New Roman" w:hAnsi="Times New Roman" w:cs="Times New Roman"/>
          <w:sz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6F6EB2" w14:paraId="1FCE678C" w14:textId="77777777" w:rsidTr="008D504D">
        <w:tc>
          <w:tcPr>
            <w:tcW w:w="7926" w:type="dxa"/>
            <w:shd w:val="clear" w:color="auto" w:fill="E7E6E6" w:themeFill="background2"/>
          </w:tcPr>
          <w:p w14:paraId="40A5482B" w14:textId="7597FAEC" w:rsidR="009336E8" w:rsidRPr="006F6EB2" w:rsidRDefault="009336E8" w:rsidP="008D504D">
            <w:pPr>
              <w:jc w:val="both"/>
              <w:rPr>
                <w:rFonts w:ascii="Times New Roman" w:hAnsi="Times New Roman" w:cs="Times New Roman"/>
                <w:b/>
                <w:bCs/>
                <w:smallCaps/>
                <w:sz w:val="24"/>
                <w:szCs w:val="24"/>
              </w:rPr>
            </w:pPr>
            <w:bookmarkStart w:id="2" w:name="_Hlk176184763"/>
            <w:r w:rsidRPr="006F6EB2">
              <w:rPr>
                <w:rFonts w:ascii="Times New Roman" w:hAnsi="Times New Roman" w:cs="Times New Roman"/>
                <w:b/>
                <w:bCs/>
                <w:smallCaps/>
                <w:sz w:val="24"/>
                <w:szCs w:val="24"/>
              </w:rPr>
              <w:t xml:space="preserve">Paragrafo </w:t>
            </w:r>
            <w:r w:rsidR="000231A5">
              <w:rPr>
                <w:rFonts w:ascii="Times New Roman" w:hAnsi="Times New Roman" w:cs="Times New Roman"/>
                <w:b/>
                <w:bCs/>
                <w:smallCaps/>
                <w:sz w:val="24"/>
                <w:szCs w:val="24"/>
              </w:rPr>
              <w:t>2</w:t>
            </w:r>
            <w:r w:rsidRPr="006F6EB2">
              <w:rPr>
                <w:rFonts w:ascii="Times New Roman" w:hAnsi="Times New Roman" w:cs="Times New Roman"/>
                <w:b/>
                <w:bCs/>
                <w:smallCaps/>
                <w:sz w:val="24"/>
                <w:szCs w:val="24"/>
              </w:rPr>
              <w:t xml:space="preserve"> – assenza dei motivi di esclusione</w:t>
            </w:r>
          </w:p>
        </w:tc>
      </w:tr>
      <w:bookmarkEnd w:id="2"/>
    </w:tbl>
    <w:p w14:paraId="407A1B1F" w14:textId="254FB1E0" w:rsidR="009336E8" w:rsidRPr="006F6EB2" w:rsidRDefault="009336E8" w:rsidP="00C879ED">
      <w:pPr>
        <w:spacing w:after="0" w:line="240" w:lineRule="auto"/>
        <w:jc w:val="both"/>
        <w:rPr>
          <w:rFonts w:ascii="Times New Roman" w:hAnsi="Times New Roman" w:cs="Times New Roman"/>
          <w:smallCaps/>
          <w:sz w:val="24"/>
          <w:szCs w:val="24"/>
        </w:rPr>
      </w:pPr>
    </w:p>
    <w:p w14:paraId="69BC7416" w14:textId="7134EA1D" w:rsidR="009336E8" w:rsidRPr="006F6EB2" w:rsidRDefault="009336E8" w:rsidP="009336E8">
      <w:pPr>
        <w:spacing w:after="0" w:line="240" w:lineRule="auto"/>
        <w:jc w:val="both"/>
        <w:rPr>
          <w:rFonts w:ascii="Times New Roman" w:hAnsi="Times New Roman" w:cs="Times New Roman"/>
          <w:sz w:val="24"/>
          <w:szCs w:val="24"/>
        </w:rPr>
      </w:pPr>
      <w:r w:rsidRPr="006F6EB2">
        <w:rPr>
          <w:rFonts w:ascii="Times New Roman" w:hAnsi="Times New Roman" w:cs="Times New Roman"/>
          <w:sz w:val="24"/>
          <w:szCs w:val="24"/>
        </w:rPr>
        <w:t>Non ricorrono le cause di esclusione di cui agli artt. 94 e 95 del d. lgs. 36 del 2023. (</w:t>
      </w:r>
      <w:r w:rsidRPr="006F6EB2">
        <w:rPr>
          <w:rFonts w:ascii="Times New Roman" w:hAnsi="Times New Roman" w:cs="Times New Roman"/>
          <w:b/>
          <w:bCs/>
          <w:i/>
          <w:iCs/>
          <w:sz w:val="24"/>
          <w:szCs w:val="24"/>
        </w:rPr>
        <w:t>eventuale ove ricorrano le situazioni di seguito descritte; barrare e completare la parte di interesse</w:t>
      </w:r>
      <w:r w:rsidRPr="006F6EB2">
        <w:rPr>
          <w:rFonts w:ascii="Times New Roman" w:hAnsi="Times New Roman" w:cs="Times New Roman"/>
          <w:sz w:val="24"/>
          <w:szCs w:val="24"/>
        </w:rPr>
        <w:t xml:space="preserve">). </w:t>
      </w:r>
      <w:r w:rsidR="00BA4AB0" w:rsidRPr="006F6EB2">
        <w:rPr>
          <w:rFonts w:ascii="Times New Roman" w:hAnsi="Times New Roman" w:cs="Times New Roman"/>
          <w:sz w:val="24"/>
          <w:szCs w:val="24"/>
        </w:rPr>
        <w:t>L’operatore economico dà conto delle seguenti circostanze particolari:</w:t>
      </w:r>
    </w:p>
    <w:p w14:paraId="7DBE6E51" w14:textId="77777777" w:rsidR="009336E8" w:rsidRPr="006F6EB2" w:rsidRDefault="009336E8" w:rsidP="009336E8">
      <w:pPr>
        <w:spacing w:after="0" w:line="240" w:lineRule="auto"/>
        <w:jc w:val="both"/>
        <w:rPr>
          <w:rFonts w:ascii="Times New Roman" w:hAnsi="Times New Roman" w:cs="Times New Roman"/>
          <w:smallCaps/>
          <w:sz w:val="24"/>
          <w:szCs w:val="24"/>
        </w:rPr>
      </w:pPr>
    </w:p>
    <w:bookmarkStart w:id="3" w:name="_Hlk138174904"/>
    <w:p w14:paraId="0D9B2313" w14:textId="77777777"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
          <w:smallCaps/>
          <w:sz w:val="24"/>
          <w:szCs w:val="24"/>
        </w:rPr>
        <w:lastRenderedPageBreak/>
        <w:fldChar w:fldCharType="begin">
          <w:ffData>
            <w:name w:val="Controllo1"/>
            <w:enabled/>
            <w:calcOnExit w:val="0"/>
            <w:checkBox>
              <w:sizeAuto/>
              <w:default w:val="0"/>
            </w:checkBox>
          </w:ffData>
        </w:fldChar>
      </w:r>
      <w:r w:rsidRPr="006F6EB2">
        <w:rPr>
          <w:rFonts w:ascii="Times New Roman" w:hAnsi="Times New Roman" w:cs="Times New Roman"/>
          <w:i/>
          <w:smallCaps/>
          <w:sz w:val="24"/>
          <w:szCs w:val="24"/>
        </w:rPr>
        <w:instrText xml:space="preserve"> FORMCHECKBOX </w:instrText>
      </w:r>
      <w:r w:rsidRPr="006F6EB2">
        <w:rPr>
          <w:rFonts w:ascii="Times New Roman" w:hAnsi="Times New Roman" w:cs="Times New Roman"/>
          <w:i/>
          <w:smallCaps/>
          <w:sz w:val="24"/>
          <w:szCs w:val="24"/>
        </w:rPr>
      </w:r>
      <w:r w:rsidRPr="006F6EB2">
        <w:rPr>
          <w:rFonts w:ascii="Times New Roman" w:hAnsi="Times New Roman" w:cs="Times New Roman"/>
          <w:i/>
          <w:smallCaps/>
          <w:sz w:val="24"/>
          <w:szCs w:val="24"/>
        </w:rPr>
        <w:fldChar w:fldCharType="separate"/>
      </w:r>
      <w:r w:rsidRPr="006F6EB2">
        <w:rPr>
          <w:rFonts w:ascii="Times New Roman" w:hAnsi="Times New Roman" w:cs="Times New Roman"/>
          <w:smallCaps/>
          <w:sz w:val="24"/>
          <w:szCs w:val="24"/>
        </w:rPr>
        <w:fldChar w:fldCharType="end"/>
      </w:r>
      <w:r w:rsidRPr="006F6EB2">
        <w:rPr>
          <w:rFonts w:ascii="Times New Roman" w:hAnsi="Times New Roman" w:cs="Times New Roman"/>
          <w:iCs/>
          <w:smallCaps/>
          <w:sz w:val="24"/>
          <w:szCs w:val="24"/>
        </w:rPr>
        <w:t xml:space="preserve">   </w:t>
      </w:r>
      <w:bookmarkEnd w:id="3"/>
      <w:r w:rsidRPr="006F6EB2">
        <w:rPr>
          <w:rFonts w:ascii="Times New Roman" w:hAnsi="Times New Roman" w:cs="Times New Roman"/>
          <w:iCs/>
          <w:smallCaps/>
          <w:sz w:val="24"/>
          <w:szCs w:val="24"/>
        </w:rPr>
        <w:t xml:space="preserve">gravi infrazioni di cui all’articolo 95, comma 1, lettera a), </w:t>
      </w:r>
      <w:bookmarkStart w:id="4" w:name="_Hlk138175827"/>
      <w:r w:rsidRPr="006F6EB2">
        <w:rPr>
          <w:rFonts w:ascii="Times New Roman" w:hAnsi="Times New Roman" w:cs="Times New Roman"/>
          <w:iCs/>
          <w:smallCaps/>
          <w:sz w:val="24"/>
          <w:szCs w:val="24"/>
        </w:rPr>
        <w:t xml:space="preserve">del </w:t>
      </w:r>
      <w:r w:rsidRPr="006F6EB2">
        <w:rPr>
          <w:rFonts w:ascii="Times New Roman" w:hAnsi="Times New Roman" w:cs="Times New Roman"/>
          <w:smallCaps/>
          <w:sz w:val="24"/>
          <w:szCs w:val="24"/>
        </w:rPr>
        <w:t>D. Lgs. 36 del 2023</w:t>
      </w:r>
      <w:r w:rsidRPr="006F6EB2">
        <w:rPr>
          <w:rFonts w:ascii="Times New Roman" w:hAnsi="Times New Roman" w:cs="Times New Roman"/>
          <w:iCs/>
          <w:smallCaps/>
          <w:sz w:val="24"/>
          <w:szCs w:val="24"/>
        </w:rPr>
        <w:t xml:space="preserve"> </w:t>
      </w:r>
      <w:bookmarkEnd w:id="4"/>
      <w:r w:rsidRPr="006F6EB2">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6F6EB2"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6F6EB2" w14:paraId="065A52D7" w14:textId="77777777" w:rsidTr="009336E8">
        <w:tc>
          <w:tcPr>
            <w:tcW w:w="1809" w:type="dxa"/>
          </w:tcPr>
          <w:p w14:paraId="11518762"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bookmarkStart w:id="5" w:name="_Hlk138175098"/>
            <w:r w:rsidRPr="006F6EB2">
              <w:rPr>
                <w:rFonts w:ascii="Times New Roman" w:hAnsi="Times New Roman" w:cs="Times New Roman"/>
                <w:b/>
                <w:bCs/>
                <w:iCs/>
                <w:smallCaps/>
                <w:sz w:val="24"/>
                <w:szCs w:val="24"/>
              </w:rPr>
              <w:t>ANNO</w:t>
            </w:r>
          </w:p>
        </w:tc>
        <w:tc>
          <w:tcPr>
            <w:tcW w:w="6124" w:type="dxa"/>
          </w:tcPr>
          <w:p w14:paraId="7FC3672E"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DESCRIZIONE GRAVE INFRAZIONE</w:t>
            </w:r>
          </w:p>
        </w:tc>
      </w:tr>
      <w:tr w:rsidR="009336E8" w:rsidRPr="006F6EB2" w14:paraId="376AA6DC" w14:textId="77777777" w:rsidTr="009336E8">
        <w:tc>
          <w:tcPr>
            <w:tcW w:w="1809" w:type="dxa"/>
          </w:tcPr>
          <w:p w14:paraId="5228B0C9"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67612BD3" w14:textId="77777777" w:rsidTr="009336E8">
        <w:tc>
          <w:tcPr>
            <w:tcW w:w="1809" w:type="dxa"/>
          </w:tcPr>
          <w:p w14:paraId="1190229D"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4FD47EFA" w14:textId="77777777" w:rsidTr="009336E8">
        <w:tc>
          <w:tcPr>
            <w:tcW w:w="1809" w:type="dxa"/>
          </w:tcPr>
          <w:p w14:paraId="15DB1A1E"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A106261" w14:textId="77777777" w:rsidTr="009336E8">
        <w:tc>
          <w:tcPr>
            <w:tcW w:w="1809" w:type="dxa"/>
          </w:tcPr>
          <w:p w14:paraId="26181829"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4A284597" w14:textId="77777777" w:rsidTr="009336E8">
        <w:tc>
          <w:tcPr>
            <w:tcW w:w="1809" w:type="dxa"/>
          </w:tcPr>
          <w:p w14:paraId="419AF8F5"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1DF6472" w14:textId="77777777" w:rsidTr="009336E8">
        <w:tc>
          <w:tcPr>
            <w:tcW w:w="1809" w:type="dxa"/>
          </w:tcPr>
          <w:p w14:paraId="060291FE"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bookmarkEnd w:id="5"/>
    </w:tbl>
    <w:p w14:paraId="021D571D" w14:textId="77777777" w:rsidR="009336E8" w:rsidRPr="006F6EB2" w:rsidRDefault="009336E8" w:rsidP="009336E8">
      <w:pPr>
        <w:spacing w:after="0" w:line="240" w:lineRule="auto"/>
        <w:jc w:val="both"/>
        <w:rPr>
          <w:rFonts w:ascii="Times New Roman" w:hAnsi="Times New Roman" w:cs="Times New Roman"/>
          <w:iCs/>
          <w:smallCaps/>
          <w:sz w:val="24"/>
          <w:szCs w:val="24"/>
        </w:rPr>
      </w:pPr>
    </w:p>
    <w:bookmarkStart w:id="6" w:name="_Hlk138176511"/>
    <w:p w14:paraId="3AA3A404" w14:textId="77777777"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6F6EB2">
        <w:rPr>
          <w:rFonts w:ascii="Times New Roman" w:hAnsi="Times New Roman" w:cs="Times New Roman"/>
          <w:i/>
          <w:smallCaps/>
          <w:sz w:val="24"/>
          <w:szCs w:val="24"/>
        </w:rPr>
        <w:instrText xml:space="preserve"> FORMCHECKBOX </w:instrText>
      </w:r>
      <w:r w:rsidRPr="006F6EB2">
        <w:rPr>
          <w:rFonts w:ascii="Times New Roman" w:hAnsi="Times New Roman" w:cs="Times New Roman"/>
          <w:i/>
          <w:smallCaps/>
          <w:sz w:val="24"/>
          <w:szCs w:val="24"/>
        </w:rPr>
      </w:r>
      <w:r w:rsidRPr="006F6EB2">
        <w:rPr>
          <w:rFonts w:ascii="Times New Roman" w:hAnsi="Times New Roman" w:cs="Times New Roman"/>
          <w:i/>
          <w:smallCaps/>
          <w:sz w:val="24"/>
          <w:szCs w:val="24"/>
        </w:rPr>
        <w:fldChar w:fldCharType="separate"/>
      </w:r>
      <w:r w:rsidRPr="006F6EB2">
        <w:rPr>
          <w:rFonts w:ascii="Times New Roman" w:hAnsi="Times New Roman" w:cs="Times New Roman"/>
          <w:smallCaps/>
          <w:sz w:val="24"/>
          <w:szCs w:val="24"/>
        </w:rPr>
        <w:fldChar w:fldCharType="end"/>
      </w:r>
      <w:bookmarkEnd w:id="6"/>
      <w:r w:rsidRPr="006F6EB2">
        <w:rPr>
          <w:rFonts w:ascii="Times New Roman" w:hAnsi="Times New Roman" w:cs="Times New Roman"/>
          <w:iCs/>
          <w:smallCaps/>
          <w:sz w:val="24"/>
          <w:szCs w:val="24"/>
        </w:rPr>
        <w:t xml:space="preserve">  gli atti e i provvedimenti indicati all’articolo 98, comma 6 del </w:t>
      </w:r>
      <w:r w:rsidRPr="006F6EB2">
        <w:rPr>
          <w:rFonts w:ascii="Times New Roman" w:hAnsi="Times New Roman" w:cs="Times New Roman"/>
          <w:smallCaps/>
          <w:sz w:val="24"/>
          <w:szCs w:val="24"/>
        </w:rPr>
        <w:t>D. Lgs. 36 del 2023</w:t>
      </w:r>
      <w:r w:rsidRPr="006F6EB2">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6F6EB2"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6F6EB2" w14:paraId="375132D2" w14:textId="77777777" w:rsidTr="009336E8">
        <w:tc>
          <w:tcPr>
            <w:tcW w:w="1809" w:type="dxa"/>
          </w:tcPr>
          <w:p w14:paraId="21DC709C"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ANNO</w:t>
            </w:r>
          </w:p>
        </w:tc>
        <w:tc>
          <w:tcPr>
            <w:tcW w:w="6124" w:type="dxa"/>
          </w:tcPr>
          <w:p w14:paraId="20D8C6D9" w14:textId="370C041B"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 xml:space="preserve">ATTI E PROVVEDIMENTI ART. 98, COMMA 6 D. Lgs. 36/2023 </w:t>
            </w:r>
          </w:p>
        </w:tc>
      </w:tr>
      <w:tr w:rsidR="009336E8" w:rsidRPr="006F6EB2" w14:paraId="3E960501" w14:textId="77777777" w:rsidTr="009336E8">
        <w:tc>
          <w:tcPr>
            <w:tcW w:w="1809" w:type="dxa"/>
          </w:tcPr>
          <w:p w14:paraId="411780C6"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27744FC2" w14:textId="77777777" w:rsidTr="009336E8">
        <w:tc>
          <w:tcPr>
            <w:tcW w:w="1809" w:type="dxa"/>
          </w:tcPr>
          <w:p w14:paraId="1C4ADCD2"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3B8454A5" w14:textId="77777777" w:rsidTr="009336E8">
        <w:tc>
          <w:tcPr>
            <w:tcW w:w="1809" w:type="dxa"/>
          </w:tcPr>
          <w:p w14:paraId="3424810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0F35C2AF" w14:textId="77777777" w:rsidTr="009336E8">
        <w:tc>
          <w:tcPr>
            <w:tcW w:w="1809" w:type="dxa"/>
          </w:tcPr>
          <w:p w14:paraId="5EB00E57"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2773EAF4" w14:textId="77777777" w:rsidTr="009336E8">
        <w:tc>
          <w:tcPr>
            <w:tcW w:w="1809" w:type="dxa"/>
          </w:tcPr>
          <w:p w14:paraId="1C7A78F6"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0DA95EAF" w14:textId="77777777" w:rsidTr="009336E8">
        <w:tc>
          <w:tcPr>
            <w:tcW w:w="1809" w:type="dxa"/>
          </w:tcPr>
          <w:p w14:paraId="25094751"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6F6EB2"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6F6EB2">
        <w:rPr>
          <w:rFonts w:ascii="Times New Roman" w:hAnsi="Times New Roman" w:cs="Times New Roman"/>
          <w:i/>
          <w:smallCaps/>
          <w:sz w:val="24"/>
          <w:szCs w:val="24"/>
        </w:rPr>
        <w:instrText xml:space="preserve"> FORMCHECKBOX </w:instrText>
      </w:r>
      <w:r w:rsidRPr="006F6EB2">
        <w:rPr>
          <w:rFonts w:ascii="Times New Roman" w:hAnsi="Times New Roman" w:cs="Times New Roman"/>
          <w:i/>
          <w:smallCaps/>
          <w:sz w:val="24"/>
          <w:szCs w:val="24"/>
        </w:rPr>
      </w:r>
      <w:r w:rsidRPr="006F6EB2">
        <w:rPr>
          <w:rFonts w:ascii="Times New Roman" w:hAnsi="Times New Roman" w:cs="Times New Roman"/>
          <w:i/>
          <w:smallCaps/>
          <w:sz w:val="24"/>
          <w:szCs w:val="24"/>
        </w:rPr>
        <w:fldChar w:fldCharType="separate"/>
      </w:r>
      <w:r w:rsidRPr="006F6EB2">
        <w:rPr>
          <w:rFonts w:ascii="Times New Roman" w:hAnsi="Times New Roman" w:cs="Times New Roman"/>
          <w:smallCaps/>
          <w:sz w:val="24"/>
          <w:szCs w:val="24"/>
        </w:rPr>
        <w:fldChar w:fldCharType="end"/>
      </w:r>
      <w:r w:rsidRPr="006F6EB2">
        <w:rPr>
          <w:rFonts w:ascii="Times New Roman" w:hAnsi="Times New Roman" w:cs="Times New Roman"/>
          <w:iCs/>
          <w:smallCaps/>
          <w:sz w:val="24"/>
          <w:szCs w:val="24"/>
        </w:rPr>
        <w:t xml:space="preserve"> tutti gli altri comportamenti di cui all’articolo 98 del </w:t>
      </w:r>
      <w:r w:rsidRPr="006F6EB2">
        <w:rPr>
          <w:rFonts w:ascii="Times New Roman" w:hAnsi="Times New Roman" w:cs="Times New Roman"/>
          <w:smallCaps/>
          <w:sz w:val="24"/>
          <w:szCs w:val="24"/>
        </w:rPr>
        <w:t>D. Lgs. 36 del 2023</w:t>
      </w:r>
      <w:r w:rsidRPr="006F6EB2">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6F6EB2"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6F6EB2" w14:paraId="45E2E916" w14:textId="77777777" w:rsidTr="009336E8">
        <w:tc>
          <w:tcPr>
            <w:tcW w:w="1809" w:type="dxa"/>
          </w:tcPr>
          <w:p w14:paraId="54F1D601"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bookmarkStart w:id="7" w:name="_Hlk138346085"/>
            <w:r w:rsidRPr="006F6EB2">
              <w:rPr>
                <w:rFonts w:ascii="Times New Roman" w:hAnsi="Times New Roman" w:cs="Times New Roman"/>
                <w:b/>
                <w:bCs/>
                <w:iCs/>
                <w:smallCaps/>
                <w:sz w:val="24"/>
                <w:szCs w:val="24"/>
              </w:rPr>
              <w:t>ANNO</w:t>
            </w:r>
          </w:p>
        </w:tc>
        <w:tc>
          <w:tcPr>
            <w:tcW w:w="6124" w:type="dxa"/>
          </w:tcPr>
          <w:p w14:paraId="5CABCCF6"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altri comportamenti art. 98 D. Lgs. 36/2023</w:t>
            </w:r>
          </w:p>
        </w:tc>
      </w:tr>
      <w:tr w:rsidR="009336E8" w:rsidRPr="006F6EB2" w14:paraId="3C573ED8" w14:textId="77777777" w:rsidTr="009336E8">
        <w:tc>
          <w:tcPr>
            <w:tcW w:w="1809" w:type="dxa"/>
          </w:tcPr>
          <w:p w14:paraId="2D14C42A"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24C8E5AD" w14:textId="77777777" w:rsidTr="009336E8">
        <w:tc>
          <w:tcPr>
            <w:tcW w:w="1809" w:type="dxa"/>
          </w:tcPr>
          <w:p w14:paraId="7A12B7B6"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309BC8C8" w14:textId="77777777" w:rsidTr="009336E8">
        <w:tc>
          <w:tcPr>
            <w:tcW w:w="1809" w:type="dxa"/>
          </w:tcPr>
          <w:p w14:paraId="4A1FD90A"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5189E35" w14:textId="77777777" w:rsidTr="009336E8">
        <w:tc>
          <w:tcPr>
            <w:tcW w:w="1809" w:type="dxa"/>
          </w:tcPr>
          <w:p w14:paraId="63726F1B"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04E6E6CE" w14:textId="77777777" w:rsidTr="009336E8">
        <w:tc>
          <w:tcPr>
            <w:tcW w:w="1809" w:type="dxa"/>
          </w:tcPr>
          <w:p w14:paraId="2C7A3943"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10638507" w14:textId="77777777" w:rsidTr="009336E8">
        <w:tc>
          <w:tcPr>
            <w:tcW w:w="1809" w:type="dxa"/>
          </w:tcPr>
          <w:p w14:paraId="2931172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bookmarkEnd w:id="7"/>
    </w:tbl>
    <w:p w14:paraId="54F3246D" w14:textId="77777777" w:rsidR="009336E8" w:rsidRPr="006F6EB2"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6F6EB2">
        <w:rPr>
          <w:rFonts w:ascii="Times New Roman" w:hAnsi="Times New Roman" w:cs="Times New Roman"/>
          <w:i/>
          <w:smallCaps/>
          <w:sz w:val="24"/>
          <w:szCs w:val="24"/>
        </w:rPr>
        <w:instrText xml:space="preserve"> FORMCHECKBOX </w:instrText>
      </w:r>
      <w:r w:rsidRPr="006F6EB2">
        <w:rPr>
          <w:rFonts w:ascii="Times New Roman" w:hAnsi="Times New Roman" w:cs="Times New Roman"/>
          <w:i/>
          <w:smallCaps/>
          <w:sz w:val="24"/>
          <w:szCs w:val="24"/>
        </w:rPr>
      </w:r>
      <w:r w:rsidRPr="006F6EB2">
        <w:rPr>
          <w:rFonts w:ascii="Times New Roman" w:hAnsi="Times New Roman" w:cs="Times New Roman"/>
          <w:i/>
          <w:smallCaps/>
          <w:sz w:val="24"/>
          <w:szCs w:val="24"/>
        </w:rPr>
        <w:fldChar w:fldCharType="separate"/>
      </w:r>
      <w:r w:rsidRPr="006F6EB2">
        <w:rPr>
          <w:rFonts w:ascii="Times New Roman" w:hAnsi="Times New Roman" w:cs="Times New Roman"/>
          <w:smallCaps/>
          <w:sz w:val="24"/>
          <w:szCs w:val="24"/>
        </w:rPr>
        <w:fldChar w:fldCharType="end"/>
      </w:r>
      <w:r w:rsidRPr="006F6EB2">
        <w:rPr>
          <w:rFonts w:ascii="Times New Roman" w:hAnsi="Times New Roman" w:cs="Times New Roman"/>
          <w:i/>
          <w:smallCaps/>
          <w:sz w:val="24"/>
          <w:szCs w:val="24"/>
        </w:rPr>
        <w:t xml:space="preserve"> </w:t>
      </w:r>
      <w:r w:rsidRPr="006F6EB2">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6F6EB2">
        <w:rPr>
          <w:rFonts w:ascii="Times New Roman" w:hAnsi="Times New Roman" w:cs="Times New Roman"/>
          <w:i/>
          <w:smallCaps/>
          <w:sz w:val="24"/>
          <w:szCs w:val="24"/>
        </w:rPr>
        <w:t>self-cleaning</w:t>
      </w:r>
      <w:r w:rsidRPr="006F6EB2">
        <w:rPr>
          <w:rFonts w:ascii="Times New Roman" w:hAnsi="Times New Roman" w:cs="Times New Roman"/>
          <w:iCs/>
          <w:smallCaps/>
          <w:sz w:val="24"/>
          <w:szCs w:val="24"/>
        </w:rPr>
        <w:t xml:space="preserve"> ai sensi dell’art. 96, comma 6, del D. Lgs. n. 36 del 2023</w:t>
      </w:r>
    </w:p>
    <w:p w14:paraId="5935BC7B" w14:textId="77777777" w:rsidR="009336E8" w:rsidRPr="006F6EB2"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6F6EB2" w14:paraId="18BE138E" w14:textId="77777777" w:rsidTr="008D504D">
        <w:tc>
          <w:tcPr>
            <w:tcW w:w="4361" w:type="dxa"/>
          </w:tcPr>
          <w:p w14:paraId="7D8C9D36" w14:textId="583D2DCA"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cause di esclusione</w:t>
            </w:r>
          </w:p>
        </w:tc>
        <w:tc>
          <w:tcPr>
            <w:tcW w:w="4409" w:type="dxa"/>
          </w:tcPr>
          <w:p w14:paraId="16781B5A" w14:textId="77777777" w:rsidR="009336E8" w:rsidRPr="006F6EB2" w:rsidRDefault="009336E8" w:rsidP="009336E8">
            <w:pPr>
              <w:spacing w:after="0" w:line="240" w:lineRule="auto"/>
              <w:jc w:val="both"/>
              <w:rPr>
                <w:rFonts w:ascii="Times New Roman" w:hAnsi="Times New Roman" w:cs="Times New Roman"/>
                <w:b/>
                <w:bCs/>
                <w:iCs/>
                <w:smallCaps/>
                <w:sz w:val="24"/>
                <w:szCs w:val="24"/>
              </w:rPr>
            </w:pPr>
            <w:r w:rsidRPr="006F6EB2">
              <w:rPr>
                <w:rFonts w:ascii="Times New Roman" w:hAnsi="Times New Roman" w:cs="Times New Roman"/>
                <w:b/>
                <w:bCs/>
                <w:iCs/>
                <w:smallCaps/>
                <w:sz w:val="24"/>
                <w:szCs w:val="24"/>
              </w:rPr>
              <w:t>misure di self cleaning</w:t>
            </w:r>
          </w:p>
        </w:tc>
      </w:tr>
      <w:tr w:rsidR="009336E8" w:rsidRPr="006F6EB2" w14:paraId="2396CE9D" w14:textId="77777777" w:rsidTr="008D504D">
        <w:tc>
          <w:tcPr>
            <w:tcW w:w="4361" w:type="dxa"/>
          </w:tcPr>
          <w:p w14:paraId="4F00E97B"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D9CDDB4" w14:textId="77777777" w:rsidTr="008D504D">
        <w:tc>
          <w:tcPr>
            <w:tcW w:w="4361" w:type="dxa"/>
          </w:tcPr>
          <w:p w14:paraId="6B8129F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66BEEE0" w14:textId="77777777" w:rsidTr="008D504D">
        <w:tc>
          <w:tcPr>
            <w:tcW w:w="4361" w:type="dxa"/>
          </w:tcPr>
          <w:p w14:paraId="65F22AD7"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5C3A6261" w14:textId="77777777" w:rsidTr="008D504D">
        <w:tc>
          <w:tcPr>
            <w:tcW w:w="4361" w:type="dxa"/>
          </w:tcPr>
          <w:p w14:paraId="05B7F84C"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45ACC1FF" w14:textId="77777777" w:rsidTr="008D504D">
        <w:tc>
          <w:tcPr>
            <w:tcW w:w="4361" w:type="dxa"/>
          </w:tcPr>
          <w:p w14:paraId="46DD1834"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r w:rsidR="009336E8" w:rsidRPr="006F6EB2" w14:paraId="39FF8CA7" w14:textId="77777777" w:rsidTr="008D504D">
        <w:tc>
          <w:tcPr>
            <w:tcW w:w="4361" w:type="dxa"/>
          </w:tcPr>
          <w:p w14:paraId="0F9B3665"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6F6EB2"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6F6EB2" w:rsidRDefault="009336E8" w:rsidP="009336E8">
      <w:pPr>
        <w:spacing w:after="0" w:line="240" w:lineRule="auto"/>
        <w:jc w:val="both"/>
        <w:rPr>
          <w:rFonts w:ascii="Times New Roman" w:hAnsi="Times New Roman" w:cs="Times New Roman"/>
          <w:iCs/>
          <w:smallCaps/>
          <w:sz w:val="24"/>
          <w:szCs w:val="24"/>
        </w:rPr>
      </w:pPr>
    </w:p>
    <w:bookmarkStart w:id="8" w:name="_Hlk139016577"/>
    <w:p w14:paraId="4FDFC0D1" w14:textId="77777777"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6F6EB2">
        <w:rPr>
          <w:rFonts w:ascii="Times New Roman" w:hAnsi="Times New Roman" w:cs="Times New Roman"/>
          <w:i/>
          <w:smallCaps/>
          <w:sz w:val="24"/>
          <w:szCs w:val="24"/>
        </w:rPr>
        <w:instrText xml:space="preserve"> FORMCHECKBOX </w:instrText>
      </w:r>
      <w:r w:rsidRPr="006F6EB2">
        <w:rPr>
          <w:rFonts w:ascii="Times New Roman" w:hAnsi="Times New Roman" w:cs="Times New Roman"/>
          <w:i/>
          <w:smallCaps/>
          <w:sz w:val="24"/>
          <w:szCs w:val="24"/>
        </w:rPr>
      </w:r>
      <w:r w:rsidRPr="006F6EB2">
        <w:rPr>
          <w:rFonts w:ascii="Times New Roman" w:hAnsi="Times New Roman" w:cs="Times New Roman"/>
          <w:i/>
          <w:smallCaps/>
          <w:sz w:val="24"/>
          <w:szCs w:val="24"/>
        </w:rPr>
        <w:fldChar w:fldCharType="separate"/>
      </w:r>
      <w:r w:rsidRPr="006F6EB2">
        <w:rPr>
          <w:rFonts w:ascii="Times New Roman" w:hAnsi="Times New Roman" w:cs="Times New Roman"/>
          <w:smallCaps/>
          <w:sz w:val="24"/>
          <w:szCs w:val="24"/>
        </w:rPr>
        <w:fldChar w:fldCharType="end"/>
      </w:r>
      <w:bookmarkEnd w:id="8"/>
      <w:r w:rsidRPr="006F6EB2">
        <w:rPr>
          <w:rFonts w:ascii="Times New Roman" w:hAnsi="Times New Roman" w:cs="Times New Roman"/>
          <w:i/>
          <w:smallCaps/>
          <w:sz w:val="24"/>
          <w:szCs w:val="24"/>
        </w:rPr>
        <w:t xml:space="preserve"> </w:t>
      </w:r>
      <w:r w:rsidRPr="006F6EB2">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Cs/>
          <w:smallCaps/>
          <w:sz w:val="24"/>
          <w:szCs w:val="24"/>
        </w:rPr>
        <w:t>__________________________________________________________________</w:t>
      </w:r>
    </w:p>
    <w:p w14:paraId="2FFCF044" w14:textId="77777777" w:rsidR="009336E8" w:rsidRPr="006F6EB2"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Cs/>
          <w:smallCaps/>
          <w:sz w:val="24"/>
          <w:szCs w:val="24"/>
        </w:rPr>
        <w:t>__________________________________________________________________</w:t>
      </w:r>
    </w:p>
    <w:p w14:paraId="54CE05D2" w14:textId="77777777" w:rsidR="009336E8" w:rsidRPr="006F6EB2"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6F6EB2" w:rsidRDefault="009336E8" w:rsidP="009336E8">
      <w:pPr>
        <w:spacing w:after="0" w:line="240" w:lineRule="auto"/>
        <w:jc w:val="both"/>
        <w:rPr>
          <w:rFonts w:ascii="Times New Roman" w:hAnsi="Times New Roman" w:cs="Times New Roman"/>
          <w:iCs/>
          <w:smallCaps/>
          <w:sz w:val="24"/>
          <w:szCs w:val="24"/>
        </w:rPr>
      </w:pPr>
      <w:r w:rsidRPr="006F6EB2">
        <w:rPr>
          <w:rFonts w:ascii="Times New Roman" w:hAnsi="Times New Roman" w:cs="Times New Roman"/>
          <w:iCs/>
          <w:smallCaps/>
          <w:sz w:val="24"/>
          <w:szCs w:val="24"/>
        </w:rPr>
        <w:t>__________________________________________________________________</w:t>
      </w:r>
    </w:p>
    <w:p w14:paraId="215EC12D" w14:textId="0CBB59C7" w:rsidR="00784FAE" w:rsidRPr="006F6EB2" w:rsidRDefault="00784FAE"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0231A5" w:rsidRPr="006F6EB2" w14:paraId="6E06DA62" w14:textId="77777777" w:rsidTr="00B14D02">
        <w:tc>
          <w:tcPr>
            <w:tcW w:w="7926" w:type="dxa"/>
            <w:shd w:val="clear" w:color="auto" w:fill="E7E6E6" w:themeFill="background2"/>
          </w:tcPr>
          <w:p w14:paraId="01A6909F" w14:textId="1CD1D3B3" w:rsidR="000231A5" w:rsidRPr="006F6EB2" w:rsidRDefault="000231A5" w:rsidP="00B14D02">
            <w:pPr>
              <w:jc w:val="both"/>
              <w:rPr>
                <w:rFonts w:ascii="Times New Roman" w:hAnsi="Times New Roman" w:cs="Times New Roman"/>
                <w:b/>
                <w:bCs/>
                <w:smallCaps/>
                <w:sz w:val="24"/>
                <w:szCs w:val="24"/>
              </w:rPr>
            </w:pPr>
            <w:r w:rsidRPr="006F6EB2">
              <w:rPr>
                <w:rFonts w:ascii="Times New Roman" w:hAnsi="Times New Roman" w:cs="Times New Roman"/>
                <w:b/>
                <w:bCs/>
                <w:smallCaps/>
                <w:sz w:val="24"/>
                <w:szCs w:val="24"/>
              </w:rPr>
              <w:t xml:space="preserve">Paragrafo </w:t>
            </w:r>
            <w:r>
              <w:rPr>
                <w:rFonts w:ascii="Times New Roman" w:hAnsi="Times New Roman" w:cs="Times New Roman"/>
                <w:b/>
                <w:bCs/>
                <w:smallCaps/>
                <w:sz w:val="24"/>
                <w:szCs w:val="24"/>
              </w:rPr>
              <w:t>3</w:t>
            </w:r>
            <w:r w:rsidRPr="006F6EB2">
              <w:rPr>
                <w:rFonts w:ascii="Times New Roman" w:hAnsi="Times New Roman" w:cs="Times New Roman"/>
                <w:b/>
                <w:bCs/>
                <w:smallCaps/>
                <w:sz w:val="24"/>
                <w:szCs w:val="24"/>
              </w:rPr>
              <w:t xml:space="preserve"> – requisiti di </w:t>
            </w:r>
            <w:r>
              <w:rPr>
                <w:rFonts w:ascii="Times New Roman" w:hAnsi="Times New Roman" w:cs="Times New Roman"/>
                <w:b/>
                <w:bCs/>
                <w:smallCaps/>
                <w:sz w:val="24"/>
                <w:szCs w:val="24"/>
              </w:rPr>
              <w:t>idoneità professionale</w:t>
            </w:r>
          </w:p>
        </w:tc>
      </w:tr>
    </w:tbl>
    <w:p w14:paraId="749FCC9E" w14:textId="77777777" w:rsidR="00EF68CD" w:rsidRDefault="00EF68CD" w:rsidP="000231A5">
      <w:pPr>
        <w:spacing w:after="0" w:line="320" w:lineRule="exact"/>
        <w:contextualSpacing/>
        <w:jc w:val="both"/>
        <w:rPr>
          <w:rFonts w:ascii="Times New Roman" w:hAnsi="Times New Roman" w:cs="Times New Roman"/>
          <w:sz w:val="24"/>
          <w:szCs w:val="24"/>
        </w:rPr>
      </w:pPr>
    </w:p>
    <w:p w14:paraId="0AE21B8D" w14:textId="2C05C693" w:rsidR="000231A5" w:rsidRDefault="000231A5" w:rsidP="000231A5">
      <w:pPr>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essere iscritto alla</w:t>
      </w:r>
      <w:r w:rsidRPr="000231A5">
        <w:rPr>
          <w:rFonts w:ascii="Times New Roman" w:hAnsi="Times New Roman" w:cs="Times New Roman"/>
          <w:sz w:val="24"/>
          <w:szCs w:val="24"/>
        </w:rPr>
        <w:t xml:space="preserve"> CCIAA per attività compatibile con quella oggetto dell’affidamento</w:t>
      </w:r>
      <w:r>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7926"/>
      </w:tblGrid>
      <w:tr w:rsidR="000231A5" w14:paraId="1C5D3D64" w14:textId="77777777" w:rsidTr="000231A5">
        <w:tc>
          <w:tcPr>
            <w:tcW w:w="7926" w:type="dxa"/>
            <w:shd w:val="clear" w:color="auto" w:fill="E7E6E6" w:themeFill="background2"/>
          </w:tcPr>
          <w:p w14:paraId="010E4AEE" w14:textId="66E5070B" w:rsidR="000231A5" w:rsidRPr="000231A5" w:rsidRDefault="000231A5" w:rsidP="000231A5">
            <w:pPr>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Oggetto sociale</w:t>
            </w:r>
          </w:p>
        </w:tc>
      </w:tr>
      <w:tr w:rsidR="000231A5" w14:paraId="31F5EB88" w14:textId="77777777" w:rsidTr="000231A5">
        <w:tc>
          <w:tcPr>
            <w:tcW w:w="7926" w:type="dxa"/>
          </w:tcPr>
          <w:p w14:paraId="4008F042" w14:textId="77777777" w:rsidR="000231A5" w:rsidRDefault="000231A5" w:rsidP="000231A5">
            <w:pPr>
              <w:spacing w:line="320" w:lineRule="exact"/>
              <w:contextualSpacing/>
              <w:jc w:val="both"/>
              <w:rPr>
                <w:rFonts w:ascii="Times New Roman" w:hAnsi="Times New Roman" w:cs="Times New Roman"/>
                <w:sz w:val="24"/>
                <w:szCs w:val="24"/>
              </w:rPr>
            </w:pPr>
          </w:p>
        </w:tc>
      </w:tr>
    </w:tbl>
    <w:p w14:paraId="7A61B3D9" w14:textId="77777777" w:rsidR="000231A5" w:rsidRDefault="000231A5"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0231A5" w:rsidRPr="006F6EB2" w14:paraId="570DA947" w14:textId="77777777" w:rsidTr="00B14D02">
        <w:tc>
          <w:tcPr>
            <w:tcW w:w="7926" w:type="dxa"/>
            <w:shd w:val="clear" w:color="auto" w:fill="E7E6E6" w:themeFill="background2"/>
          </w:tcPr>
          <w:p w14:paraId="535DF85B" w14:textId="691E391A" w:rsidR="000231A5" w:rsidRPr="006F6EB2" w:rsidRDefault="000231A5" w:rsidP="00B14D02">
            <w:pPr>
              <w:jc w:val="both"/>
              <w:rPr>
                <w:rFonts w:ascii="Times New Roman" w:hAnsi="Times New Roman" w:cs="Times New Roman"/>
                <w:b/>
                <w:bCs/>
                <w:smallCaps/>
                <w:sz w:val="24"/>
                <w:szCs w:val="24"/>
              </w:rPr>
            </w:pPr>
            <w:r w:rsidRPr="006F6EB2">
              <w:rPr>
                <w:rFonts w:ascii="Times New Roman" w:hAnsi="Times New Roman" w:cs="Times New Roman"/>
                <w:b/>
                <w:bCs/>
                <w:smallCaps/>
                <w:sz w:val="24"/>
                <w:szCs w:val="24"/>
              </w:rPr>
              <w:t xml:space="preserve">Paragrafo </w:t>
            </w:r>
            <w:r>
              <w:rPr>
                <w:rFonts w:ascii="Times New Roman" w:hAnsi="Times New Roman" w:cs="Times New Roman"/>
                <w:b/>
                <w:bCs/>
                <w:smallCaps/>
                <w:sz w:val="24"/>
                <w:szCs w:val="24"/>
              </w:rPr>
              <w:t>4</w:t>
            </w:r>
            <w:r w:rsidRPr="006F6EB2">
              <w:rPr>
                <w:rFonts w:ascii="Times New Roman" w:hAnsi="Times New Roman" w:cs="Times New Roman"/>
                <w:b/>
                <w:bCs/>
                <w:smallCaps/>
                <w:sz w:val="24"/>
                <w:szCs w:val="24"/>
              </w:rPr>
              <w:t xml:space="preserve"> – requisiti di </w:t>
            </w:r>
            <w:r>
              <w:rPr>
                <w:rFonts w:ascii="Times New Roman" w:hAnsi="Times New Roman" w:cs="Times New Roman"/>
                <w:b/>
                <w:bCs/>
                <w:smallCaps/>
                <w:sz w:val="24"/>
                <w:szCs w:val="24"/>
              </w:rPr>
              <w:t xml:space="preserve">idoneità </w:t>
            </w:r>
            <w:r w:rsidR="00C54175">
              <w:rPr>
                <w:rFonts w:ascii="Times New Roman" w:hAnsi="Times New Roman" w:cs="Times New Roman"/>
                <w:b/>
                <w:bCs/>
                <w:smallCaps/>
                <w:sz w:val="24"/>
                <w:szCs w:val="24"/>
              </w:rPr>
              <w:t xml:space="preserve">tecnica e </w:t>
            </w:r>
            <w:r>
              <w:rPr>
                <w:rFonts w:ascii="Times New Roman" w:hAnsi="Times New Roman" w:cs="Times New Roman"/>
                <w:b/>
                <w:bCs/>
                <w:smallCaps/>
                <w:sz w:val="24"/>
                <w:szCs w:val="24"/>
              </w:rPr>
              <w:t>professionale</w:t>
            </w:r>
          </w:p>
        </w:tc>
      </w:tr>
    </w:tbl>
    <w:p w14:paraId="24F09075" w14:textId="77777777" w:rsidR="00EF68CD" w:rsidRDefault="00EF68CD" w:rsidP="000231A5">
      <w:pPr>
        <w:pStyle w:val="Standard"/>
        <w:spacing w:after="0" w:line="320" w:lineRule="exact"/>
        <w:contextualSpacing/>
        <w:jc w:val="both"/>
        <w:rPr>
          <w:rFonts w:ascii="Times New Roman" w:hAnsi="Times New Roman" w:cs="Times New Roman"/>
          <w:sz w:val="24"/>
          <w:szCs w:val="24"/>
        </w:rPr>
      </w:pPr>
    </w:p>
    <w:p w14:paraId="5AD72946" w14:textId="3CD4305B" w:rsidR="000231A5" w:rsidRDefault="000231A5" w:rsidP="000231A5">
      <w:pPr>
        <w:pStyle w:val="Standard"/>
        <w:spacing w:after="0" w:line="320" w:lineRule="exact"/>
        <w:contextualSpacing/>
        <w:jc w:val="both"/>
        <w:rPr>
          <w:rFonts w:ascii="Times New Roman" w:hAnsi="Times New Roman" w:cs="Times New Roman"/>
          <w:sz w:val="24"/>
          <w:szCs w:val="24"/>
        </w:rPr>
      </w:pPr>
      <w:r w:rsidRPr="000D007A">
        <w:rPr>
          <w:rFonts w:ascii="Times New Roman" w:hAnsi="Times New Roman" w:cs="Times New Roman"/>
          <w:sz w:val="24"/>
          <w:szCs w:val="24"/>
        </w:rPr>
        <w:t>aver eseguito ne</w:t>
      </w:r>
      <w:r>
        <w:rPr>
          <w:rFonts w:ascii="Times New Roman" w:hAnsi="Times New Roman" w:cs="Times New Roman"/>
          <w:sz w:val="24"/>
          <w:szCs w:val="24"/>
        </w:rPr>
        <w:t xml:space="preserve">gli ultimi dieci anni dalla data di pubblicazione dell’avviso almeno </w:t>
      </w:r>
      <w:r w:rsidR="00C54175">
        <w:rPr>
          <w:rFonts w:ascii="Times New Roman" w:hAnsi="Times New Roman" w:cs="Times New Roman"/>
          <w:sz w:val="24"/>
          <w:szCs w:val="24"/>
        </w:rPr>
        <w:t xml:space="preserve">n. 7 </w:t>
      </w:r>
      <w:r>
        <w:rPr>
          <w:rFonts w:ascii="Times New Roman" w:hAnsi="Times New Roman" w:cs="Times New Roman"/>
          <w:sz w:val="24"/>
          <w:szCs w:val="24"/>
        </w:rPr>
        <w:t>contratti analoghi a quello di cui in oggetto a favore di soggetti pubblici o privati, con indicazione dell’oggetto del contratto, del periodo e dell’importo, come di seguito indicato:</w:t>
      </w:r>
    </w:p>
    <w:tbl>
      <w:tblPr>
        <w:tblStyle w:val="Grigliatabella"/>
        <w:tblW w:w="0" w:type="auto"/>
        <w:tblLook w:val="04A0" w:firstRow="1" w:lastRow="0" w:firstColumn="1" w:lastColumn="0" w:noHBand="0" w:noVBand="1"/>
      </w:tblPr>
      <w:tblGrid>
        <w:gridCol w:w="1034"/>
        <w:gridCol w:w="1563"/>
        <w:gridCol w:w="1962"/>
        <w:gridCol w:w="1030"/>
        <w:gridCol w:w="1306"/>
        <w:gridCol w:w="1031"/>
      </w:tblGrid>
      <w:tr w:rsidR="000231A5" w14:paraId="5085BAEF" w14:textId="7666FEDD" w:rsidTr="00D25A91">
        <w:tc>
          <w:tcPr>
            <w:tcW w:w="1034" w:type="dxa"/>
            <w:shd w:val="clear" w:color="auto" w:fill="E7E6E6" w:themeFill="background2"/>
          </w:tcPr>
          <w:p w14:paraId="54640DE6" w14:textId="17A8DDE8"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N.</w:t>
            </w:r>
          </w:p>
        </w:tc>
        <w:tc>
          <w:tcPr>
            <w:tcW w:w="1563" w:type="dxa"/>
            <w:shd w:val="clear" w:color="auto" w:fill="E7E6E6" w:themeFill="background2"/>
          </w:tcPr>
          <w:p w14:paraId="1D76023B" w14:textId="3D011C5D"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Committente</w:t>
            </w:r>
          </w:p>
        </w:tc>
        <w:tc>
          <w:tcPr>
            <w:tcW w:w="1962" w:type="dxa"/>
            <w:shd w:val="clear" w:color="auto" w:fill="E7E6E6" w:themeFill="background2"/>
          </w:tcPr>
          <w:p w14:paraId="34B0B529" w14:textId="7ECBF510" w:rsid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CIG</w:t>
            </w:r>
          </w:p>
          <w:p w14:paraId="53404475" w14:textId="1FB85CC7"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(se</w:t>
            </w:r>
            <w:r>
              <w:rPr>
                <w:rFonts w:ascii="Times New Roman" w:hAnsi="Times New Roman" w:cs="Times New Roman"/>
                <w:b/>
                <w:bCs/>
                <w:sz w:val="24"/>
                <w:szCs w:val="24"/>
              </w:rPr>
              <w:t xml:space="preserve"> </w:t>
            </w:r>
            <w:r w:rsidRPr="000231A5">
              <w:rPr>
                <w:rFonts w:ascii="Times New Roman" w:hAnsi="Times New Roman" w:cs="Times New Roman"/>
                <w:b/>
                <w:bCs/>
                <w:sz w:val="24"/>
                <w:szCs w:val="24"/>
              </w:rPr>
              <w:t>Committente pubblico)</w:t>
            </w:r>
          </w:p>
        </w:tc>
        <w:tc>
          <w:tcPr>
            <w:tcW w:w="1030" w:type="dxa"/>
            <w:shd w:val="clear" w:color="auto" w:fill="E7E6E6" w:themeFill="background2"/>
          </w:tcPr>
          <w:p w14:paraId="638F3117" w14:textId="196299B0"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Oggetto</w:t>
            </w:r>
          </w:p>
        </w:tc>
        <w:tc>
          <w:tcPr>
            <w:tcW w:w="1306" w:type="dxa"/>
            <w:shd w:val="clear" w:color="auto" w:fill="E7E6E6" w:themeFill="background2"/>
          </w:tcPr>
          <w:p w14:paraId="075B317A" w14:textId="5758DA9B"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Importo</w:t>
            </w:r>
          </w:p>
        </w:tc>
        <w:tc>
          <w:tcPr>
            <w:tcW w:w="1031" w:type="dxa"/>
            <w:shd w:val="clear" w:color="auto" w:fill="E7E6E6" w:themeFill="background2"/>
          </w:tcPr>
          <w:p w14:paraId="684C67EF" w14:textId="39E7F18D" w:rsidR="000231A5" w:rsidRPr="000231A5" w:rsidRDefault="000231A5" w:rsidP="000231A5">
            <w:pPr>
              <w:pStyle w:val="Standard"/>
              <w:spacing w:line="320" w:lineRule="exact"/>
              <w:contextualSpacing/>
              <w:jc w:val="center"/>
              <w:rPr>
                <w:rFonts w:ascii="Times New Roman" w:hAnsi="Times New Roman" w:cs="Times New Roman"/>
                <w:b/>
                <w:bCs/>
                <w:sz w:val="24"/>
                <w:szCs w:val="24"/>
              </w:rPr>
            </w:pPr>
            <w:r w:rsidRPr="000231A5">
              <w:rPr>
                <w:rFonts w:ascii="Times New Roman" w:hAnsi="Times New Roman" w:cs="Times New Roman"/>
                <w:b/>
                <w:bCs/>
                <w:sz w:val="24"/>
                <w:szCs w:val="24"/>
              </w:rPr>
              <w:t>Periodo</w:t>
            </w:r>
          </w:p>
        </w:tc>
      </w:tr>
      <w:tr w:rsidR="000231A5" w14:paraId="1A4CF17C" w14:textId="563C1B35" w:rsidTr="00D25A91">
        <w:tc>
          <w:tcPr>
            <w:tcW w:w="1034" w:type="dxa"/>
          </w:tcPr>
          <w:p w14:paraId="356143B5"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563" w:type="dxa"/>
          </w:tcPr>
          <w:p w14:paraId="6F6F4B45"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962" w:type="dxa"/>
          </w:tcPr>
          <w:p w14:paraId="1BA79213"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0" w:type="dxa"/>
          </w:tcPr>
          <w:p w14:paraId="069BAE0F"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306" w:type="dxa"/>
          </w:tcPr>
          <w:p w14:paraId="1D71300C"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1" w:type="dxa"/>
          </w:tcPr>
          <w:p w14:paraId="5AECA2DC"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r>
      <w:tr w:rsidR="000231A5" w14:paraId="762DB769" w14:textId="4330AD42" w:rsidTr="00D25A91">
        <w:tc>
          <w:tcPr>
            <w:tcW w:w="1034" w:type="dxa"/>
          </w:tcPr>
          <w:p w14:paraId="14D8F392"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563" w:type="dxa"/>
          </w:tcPr>
          <w:p w14:paraId="6204F37D"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962" w:type="dxa"/>
          </w:tcPr>
          <w:p w14:paraId="72FDFF3D"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0" w:type="dxa"/>
          </w:tcPr>
          <w:p w14:paraId="1535B888"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306" w:type="dxa"/>
          </w:tcPr>
          <w:p w14:paraId="48F4E623"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1" w:type="dxa"/>
          </w:tcPr>
          <w:p w14:paraId="3D73A6ED"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r>
      <w:tr w:rsidR="000231A5" w14:paraId="313F663C" w14:textId="18D7A5CC" w:rsidTr="00D25A91">
        <w:tc>
          <w:tcPr>
            <w:tcW w:w="1034" w:type="dxa"/>
          </w:tcPr>
          <w:p w14:paraId="52E22A29"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563" w:type="dxa"/>
          </w:tcPr>
          <w:p w14:paraId="497839D7"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962" w:type="dxa"/>
          </w:tcPr>
          <w:p w14:paraId="244FC9DE"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0" w:type="dxa"/>
          </w:tcPr>
          <w:p w14:paraId="24001E8B"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306" w:type="dxa"/>
          </w:tcPr>
          <w:p w14:paraId="33A08C9E"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1" w:type="dxa"/>
          </w:tcPr>
          <w:p w14:paraId="24003277"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r>
      <w:tr w:rsidR="000231A5" w14:paraId="61972F40" w14:textId="369CD147" w:rsidTr="00D25A91">
        <w:tc>
          <w:tcPr>
            <w:tcW w:w="1034" w:type="dxa"/>
          </w:tcPr>
          <w:p w14:paraId="6841E7A8"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563" w:type="dxa"/>
          </w:tcPr>
          <w:p w14:paraId="43610C65"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962" w:type="dxa"/>
          </w:tcPr>
          <w:p w14:paraId="7D255BE6"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0" w:type="dxa"/>
          </w:tcPr>
          <w:p w14:paraId="1D438543"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306" w:type="dxa"/>
          </w:tcPr>
          <w:p w14:paraId="425C14CF"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c>
          <w:tcPr>
            <w:tcW w:w="1031" w:type="dxa"/>
          </w:tcPr>
          <w:p w14:paraId="391566A9" w14:textId="77777777" w:rsidR="000231A5" w:rsidRDefault="000231A5" w:rsidP="000231A5">
            <w:pPr>
              <w:pStyle w:val="Standard"/>
              <w:spacing w:line="320" w:lineRule="exact"/>
              <w:contextualSpacing/>
              <w:jc w:val="both"/>
              <w:rPr>
                <w:rFonts w:ascii="Times New Roman" w:hAnsi="Times New Roman" w:cs="Times New Roman"/>
                <w:sz w:val="24"/>
                <w:szCs w:val="24"/>
              </w:rPr>
            </w:pPr>
          </w:p>
        </w:tc>
      </w:tr>
      <w:tr w:rsidR="00D25A91" w14:paraId="4F32814D" w14:textId="77777777" w:rsidTr="00D25A91">
        <w:tc>
          <w:tcPr>
            <w:tcW w:w="1034" w:type="dxa"/>
          </w:tcPr>
          <w:p w14:paraId="5DA68420"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5827A0CE"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0350EF3B"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52F66F9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5323E6CC"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235A0304"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3C476D0D" w14:textId="77777777" w:rsidTr="00D25A91">
        <w:tc>
          <w:tcPr>
            <w:tcW w:w="1034" w:type="dxa"/>
          </w:tcPr>
          <w:p w14:paraId="25CD8E44"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59D78FD5"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3DB5C302"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0106FB66"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03E7191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53BAB1E4"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4C589349" w14:textId="77777777" w:rsidTr="00D25A91">
        <w:tc>
          <w:tcPr>
            <w:tcW w:w="1034" w:type="dxa"/>
          </w:tcPr>
          <w:p w14:paraId="4F9006F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6368839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3B8DA288"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43A11159"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15236A49"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0AB13C0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0875DF81" w14:textId="77777777" w:rsidTr="00D25A91">
        <w:tc>
          <w:tcPr>
            <w:tcW w:w="1034" w:type="dxa"/>
          </w:tcPr>
          <w:p w14:paraId="6AEF5B86"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7B9721A1"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6FF22AB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385E0A8C"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0AC762C5"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1E24E51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193F39C7" w14:textId="77777777" w:rsidTr="00D25A91">
        <w:tc>
          <w:tcPr>
            <w:tcW w:w="1034" w:type="dxa"/>
          </w:tcPr>
          <w:p w14:paraId="188C1B9F"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520C679F"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40F015D4"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5582426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013A41D6"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32FC6F1B"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3CB6559A" w14:textId="77777777" w:rsidTr="00D25A91">
        <w:tc>
          <w:tcPr>
            <w:tcW w:w="1034" w:type="dxa"/>
          </w:tcPr>
          <w:p w14:paraId="72EAD419"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35D7CAC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328B0C56"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1B650321"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0D35D232"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64CD8D65"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r w:rsidR="00D25A91" w14:paraId="70974296" w14:textId="77777777" w:rsidTr="00D25A91">
        <w:tc>
          <w:tcPr>
            <w:tcW w:w="1034" w:type="dxa"/>
          </w:tcPr>
          <w:p w14:paraId="1DC2501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563" w:type="dxa"/>
          </w:tcPr>
          <w:p w14:paraId="42873CB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962" w:type="dxa"/>
          </w:tcPr>
          <w:p w14:paraId="59317227"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0" w:type="dxa"/>
          </w:tcPr>
          <w:p w14:paraId="58F5200D"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306" w:type="dxa"/>
          </w:tcPr>
          <w:p w14:paraId="4EDB836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c>
          <w:tcPr>
            <w:tcW w:w="1031" w:type="dxa"/>
          </w:tcPr>
          <w:p w14:paraId="564D5A8A" w14:textId="77777777" w:rsidR="00D25A91" w:rsidRDefault="00D25A91" w:rsidP="000231A5">
            <w:pPr>
              <w:pStyle w:val="Standard"/>
              <w:spacing w:line="320" w:lineRule="exact"/>
              <w:contextualSpacing/>
              <w:jc w:val="both"/>
              <w:rPr>
                <w:rFonts w:ascii="Times New Roman" w:hAnsi="Times New Roman" w:cs="Times New Roman"/>
                <w:sz w:val="24"/>
                <w:szCs w:val="24"/>
              </w:rPr>
            </w:pPr>
          </w:p>
        </w:tc>
      </w:tr>
    </w:tbl>
    <w:p w14:paraId="105A4430" w14:textId="77777777" w:rsidR="000231A5" w:rsidRDefault="000231A5" w:rsidP="00C47945">
      <w:pPr>
        <w:spacing w:after="0" w:line="240" w:lineRule="auto"/>
        <w:jc w:val="both"/>
        <w:rPr>
          <w:rFonts w:ascii="Times New Roman" w:hAnsi="Times New Roman" w:cs="Times New Roman"/>
          <w:bCs/>
          <w:smallCaps/>
          <w:sz w:val="24"/>
          <w:szCs w:val="24"/>
        </w:rPr>
      </w:pPr>
    </w:p>
    <w:p w14:paraId="633D94AD" w14:textId="77777777" w:rsidR="000231A5" w:rsidRPr="006F6EB2" w:rsidRDefault="000231A5"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050AE2" w:rsidRPr="006F6EB2" w14:paraId="3698084F" w14:textId="77777777" w:rsidTr="000A6FB3">
        <w:tc>
          <w:tcPr>
            <w:tcW w:w="7926" w:type="dxa"/>
            <w:shd w:val="clear" w:color="auto" w:fill="E7E6E6" w:themeFill="background2"/>
          </w:tcPr>
          <w:p w14:paraId="523E2ED8" w14:textId="53F83CD6" w:rsidR="00050AE2" w:rsidRPr="006F6EB2" w:rsidRDefault="00050AE2" w:rsidP="000A6FB3">
            <w:pPr>
              <w:jc w:val="both"/>
              <w:rPr>
                <w:rFonts w:ascii="Times New Roman" w:hAnsi="Times New Roman" w:cs="Times New Roman"/>
                <w:b/>
                <w:bCs/>
                <w:smallCaps/>
                <w:sz w:val="24"/>
                <w:szCs w:val="24"/>
              </w:rPr>
            </w:pPr>
            <w:r w:rsidRPr="006F6EB2">
              <w:rPr>
                <w:rFonts w:ascii="Times New Roman" w:hAnsi="Times New Roman" w:cs="Times New Roman"/>
                <w:b/>
                <w:bCs/>
                <w:smallCaps/>
                <w:sz w:val="24"/>
                <w:szCs w:val="24"/>
              </w:rPr>
              <w:lastRenderedPageBreak/>
              <w:t xml:space="preserve">Paragrafo </w:t>
            </w:r>
            <w:r w:rsidR="000231A5">
              <w:rPr>
                <w:rFonts w:ascii="Times New Roman" w:hAnsi="Times New Roman" w:cs="Times New Roman"/>
                <w:b/>
                <w:bCs/>
                <w:smallCaps/>
                <w:sz w:val="24"/>
                <w:szCs w:val="24"/>
              </w:rPr>
              <w:t>5</w:t>
            </w:r>
            <w:r w:rsidRPr="006F6EB2">
              <w:rPr>
                <w:rFonts w:ascii="Times New Roman" w:hAnsi="Times New Roman" w:cs="Times New Roman"/>
                <w:b/>
                <w:bCs/>
                <w:smallCaps/>
                <w:sz w:val="24"/>
                <w:szCs w:val="24"/>
              </w:rPr>
              <w:t xml:space="preserve"> – requisiti </w:t>
            </w:r>
            <w:r w:rsidR="009A4F07" w:rsidRPr="006F6EB2">
              <w:rPr>
                <w:rFonts w:ascii="Times New Roman" w:hAnsi="Times New Roman" w:cs="Times New Roman"/>
                <w:b/>
                <w:bCs/>
                <w:smallCaps/>
                <w:sz w:val="24"/>
                <w:szCs w:val="24"/>
              </w:rPr>
              <w:t>di esecuzione</w:t>
            </w:r>
          </w:p>
        </w:tc>
      </w:tr>
    </w:tbl>
    <w:p w14:paraId="5AFC45FB" w14:textId="3C15231D" w:rsidR="00050AE2" w:rsidRDefault="00050AE2" w:rsidP="00C47945">
      <w:pPr>
        <w:spacing w:after="0" w:line="240" w:lineRule="auto"/>
        <w:jc w:val="both"/>
        <w:rPr>
          <w:rFonts w:ascii="Times New Roman" w:hAnsi="Times New Roman" w:cs="Times New Roman"/>
          <w:bCs/>
          <w:smallCaps/>
          <w:sz w:val="24"/>
          <w:szCs w:val="24"/>
        </w:rPr>
      </w:pPr>
    </w:p>
    <w:p w14:paraId="0D82AD35" w14:textId="4EBA06C6" w:rsidR="00D50B43" w:rsidRPr="00D50B43" w:rsidRDefault="00D50B43" w:rsidP="00C47945">
      <w:pPr>
        <w:spacing w:after="0" w:line="240" w:lineRule="auto"/>
        <w:jc w:val="both"/>
        <w:rPr>
          <w:rFonts w:ascii="Times New Roman" w:eastAsia="Times New Roman" w:hAnsi="Times New Roman" w:cs="Times New Roman"/>
          <w:kern w:val="3"/>
          <w:sz w:val="24"/>
          <w:szCs w:val="24"/>
          <w:lang w:eastAsia="it-IT"/>
        </w:rPr>
      </w:pPr>
      <w:r w:rsidRPr="00D50B43">
        <w:rPr>
          <w:rFonts w:ascii="Times New Roman" w:eastAsia="Times New Roman" w:hAnsi="Times New Roman" w:cs="Times New Roman"/>
          <w:kern w:val="3"/>
          <w:sz w:val="24"/>
          <w:szCs w:val="24"/>
          <w:lang w:eastAsia="it-IT"/>
        </w:rPr>
        <w:t>Il concorrente dichiara di essere in possesso dei requisiti di seguito indicati ovvero di impegnarsi, in caso di affidamento, a soddisfare tal</w:t>
      </w:r>
      <w:r>
        <w:rPr>
          <w:rFonts w:ascii="Times New Roman" w:eastAsia="Times New Roman" w:hAnsi="Times New Roman" w:cs="Times New Roman"/>
          <w:kern w:val="3"/>
          <w:sz w:val="24"/>
          <w:szCs w:val="24"/>
          <w:lang w:eastAsia="it-IT"/>
        </w:rPr>
        <w:t xml:space="preserve">i </w:t>
      </w:r>
      <w:r w:rsidRPr="00D50B43">
        <w:rPr>
          <w:rFonts w:ascii="Times New Roman" w:eastAsia="Times New Roman" w:hAnsi="Times New Roman" w:cs="Times New Roman"/>
          <w:kern w:val="3"/>
          <w:sz w:val="24"/>
          <w:szCs w:val="24"/>
          <w:lang w:eastAsia="it-IT"/>
        </w:rPr>
        <w:t>requisiti</w:t>
      </w:r>
      <w:r>
        <w:rPr>
          <w:rFonts w:ascii="Times New Roman" w:eastAsia="Times New Roman" w:hAnsi="Times New Roman" w:cs="Times New Roman"/>
          <w:kern w:val="3"/>
          <w:sz w:val="24"/>
          <w:szCs w:val="24"/>
          <w:lang w:eastAsia="it-IT"/>
        </w:rPr>
        <w:t>:</w:t>
      </w:r>
    </w:p>
    <w:p w14:paraId="5F5D4803" w14:textId="3B9B4530" w:rsidR="00D50B43" w:rsidRDefault="000231A5" w:rsidP="00D50B43">
      <w:pPr>
        <w:pStyle w:val="Standard"/>
        <w:numPr>
          <w:ilvl w:val="0"/>
          <w:numId w:val="11"/>
        </w:numPr>
        <w:spacing w:after="0" w:line="320" w:lineRule="exact"/>
        <w:contextualSpacing/>
        <w:jc w:val="both"/>
        <w:rPr>
          <w:rFonts w:ascii="Times New Roman" w:hAnsi="Times New Roman" w:cs="Times New Roman"/>
          <w:sz w:val="24"/>
          <w:szCs w:val="24"/>
        </w:rPr>
      </w:pPr>
      <w:bookmarkStart w:id="9" w:name="_Hlk181888768"/>
      <w:r w:rsidRPr="003E4504">
        <w:rPr>
          <w:rFonts w:ascii="Times New Roman" w:hAnsi="Times New Roman" w:cs="Times New Roman"/>
          <w:sz w:val="24"/>
          <w:szCs w:val="24"/>
        </w:rPr>
        <w:t xml:space="preserve">essere in possesso dell’abilitazione di cui all’art. 1 del D.M. 37 del 2008 </w:t>
      </w:r>
      <w:r>
        <w:rPr>
          <w:rFonts w:ascii="Times New Roman" w:hAnsi="Times New Roman" w:cs="Times New Roman"/>
          <w:sz w:val="24"/>
          <w:szCs w:val="24"/>
        </w:rPr>
        <w:t xml:space="preserve">per le seguenti lettere: </w:t>
      </w:r>
      <w:r w:rsidR="00D50B43">
        <w:rPr>
          <w:rFonts w:ascii="Times New Roman" w:hAnsi="Times New Roman" w:cs="Times New Roman"/>
          <w:sz w:val="24"/>
          <w:szCs w:val="24"/>
        </w:rPr>
        <w:t>____________________________________________;</w:t>
      </w:r>
    </w:p>
    <w:p w14:paraId="69F4B821" w14:textId="5E49C394" w:rsidR="00D50B43" w:rsidRPr="001E6D4A" w:rsidRDefault="000231A5" w:rsidP="00D50B43">
      <w:pPr>
        <w:pStyle w:val="Standard"/>
        <w:numPr>
          <w:ilvl w:val="0"/>
          <w:numId w:val="11"/>
        </w:numPr>
        <w:spacing w:after="0" w:line="320" w:lineRule="exact"/>
        <w:contextualSpacing/>
        <w:jc w:val="both"/>
        <w:rPr>
          <w:rFonts w:ascii="Times New Roman" w:hAnsi="Times New Roman" w:cs="Times New Roman"/>
          <w:sz w:val="24"/>
          <w:szCs w:val="24"/>
        </w:rPr>
      </w:pPr>
      <w:r w:rsidRPr="00D50B43">
        <w:rPr>
          <w:rFonts w:ascii="Times New Roman" w:hAnsi="Times New Roman" w:cs="Times New Roman"/>
          <w:sz w:val="24"/>
          <w:szCs w:val="24"/>
        </w:rPr>
        <w:t xml:space="preserve">iscrizione nel </w:t>
      </w:r>
      <w:r w:rsidRPr="00D50B43">
        <w:rPr>
          <w:rFonts w:ascii="Times New Roman" w:hAnsi="Times New Roman" w:cs="Times New Roman"/>
          <w:color w:val="333333"/>
          <w:sz w:val="24"/>
          <w:szCs w:val="24"/>
          <w:shd w:val="clear" w:color="auto" w:fill="FFFFFF"/>
        </w:rPr>
        <w:t xml:space="preserve">Registro telematico nazionale delle persone e delle imprese </w:t>
      </w:r>
      <w:r w:rsidRPr="001E6D4A">
        <w:rPr>
          <w:rFonts w:ascii="Times New Roman" w:hAnsi="Times New Roman" w:cs="Times New Roman"/>
          <w:sz w:val="24"/>
          <w:szCs w:val="24"/>
          <w:shd w:val="clear" w:color="auto" w:fill="FFFFFF"/>
        </w:rPr>
        <w:t>certificate (già previsto dal precedente D.P.R. 43/2012), per imprese e persone che svolgono attività di installazione, riparazione, manutenzione e smantellamento di apparecchiature contenenti gas fluorurati nonché di controllo e recupero dei gas</w:t>
      </w:r>
      <w:r w:rsidR="00D50B43" w:rsidRPr="001E6D4A">
        <w:rPr>
          <w:rFonts w:ascii="Times New Roman" w:hAnsi="Times New Roman" w:cs="Times New Roman"/>
          <w:sz w:val="24"/>
          <w:szCs w:val="24"/>
          <w:shd w:val="clear" w:color="auto" w:fill="FFFFFF"/>
        </w:rPr>
        <w:t>, a far data dal __________________________</w:t>
      </w:r>
      <w:r w:rsidR="00D50B43" w:rsidRPr="001E6D4A">
        <w:rPr>
          <w:rFonts w:ascii="Times New Roman" w:hAnsi="Times New Roman" w:cs="Times New Roman"/>
          <w:sz w:val="24"/>
          <w:szCs w:val="24"/>
        </w:rPr>
        <w:t>;</w:t>
      </w:r>
    </w:p>
    <w:p w14:paraId="6CDC2E71" w14:textId="6DBC07A3" w:rsidR="00D50B43" w:rsidRPr="001E6D4A" w:rsidRDefault="000231A5" w:rsidP="00D50B43">
      <w:pPr>
        <w:pStyle w:val="Standard"/>
        <w:numPr>
          <w:ilvl w:val="0"/>
          <w:numId w:val="11"/>
        </w:numPr>
        <w:spacing w:after="0" w:line="320" w:lineRule="exact"/>
        <w:contextualSpacing/>
        <w:jc w:val="both"/>
        <w:rPr>
          <w:rFonts w:ascii="Times New Roman" w:hAnsi="Times New Roman" w:cs="Times New Roman"/>
          <w:sz w:val="24"/>
          <w:szCs w:val="24"/>
        </w:rPr>
      </w:pPr>
      <w:r w:rsidRPr="001E6D4A">
        <w:rPr>
          <w:rFonts w:ascii="Times New Roman" w:hAnsi="Times New Roman" w:cs="Times New Roman"/>
          <w:sz w:val="24"/>
          <w:szCs w:val="24"/>
        </w:rPr>
        <w:t xml:space="preserve">essere </w:t>
      </w:r>
      <w:r w:rsidRPr="001E6D4A">
        <w:rPr>
          <w:rFonts w:ascii="Times New Roman" w:hAnsi="Times New Roman" w:cs="Times New Roman"/>
          <w:sz w:val="24"/>
          <w:szCs w:val="24"/>
          <w:shd w:val="clear" w:color="auto" w:fill="FFFFFF"/>
        </w:rPr>
        <w:t xml:space="preserve">in possesso del </w:t>
      </w:r>
      <w:r w:rsidRPr="001E6D4A">
        <w:rPr>
          <w:rFonts w:ascii="Times New Roman" w:hAnsi="Times New Roman" w:cs="Times New Roman"/>
          <w:sz w:val="24"/>
          <w:szCs w:val="24"/>
        </w:rPr>
        <w:t>patentino di secondo grado per la conduzione di impianti termici, ai sensi dell’art. 287 del D.lgs 152 del 2006</w:t>
      </w:r>
      <w:r w:rsidR="00D50B43" w:rsidRPr="001E6D4A">
        <w:rPr>
          <w:rFonts w:ascii="Times New Roman" w:hAnsi="Times New Roman" w:cs="Times New Roman"/>
          <w:sz w:val="24"/>
          <w:szCs w:val="24"/>
        </w:rPr>
        <w:t>, conseguito in data _______________________________________________________;</w:t>
      </w:r>
    </w:p>
    <w:p w14:paraId="5B86F979" w14:textId="749EBE99" w:rsidR="00050AE2" w:rsidRPr="001E6D4A" w:rsidRDefault="000231A5" w:rsidP="00C47945">
      <w:pPr>
        <w:pStyle w:val="Standard"/>
        <w:numPr>
          <w:ilvl w:val="0"/>
          <w:numId w:val="11"/>
        </w:numPr>
        <w:spacing w:after="0" w:line="240" w:lineRule="auto"/>
        <w:contextualSpacing/>
        <w:jc w:val="both"/>
        <w:rPr>
          <w:rFonts w:ascii="Times New Roman" w:hAnsi="Times New Roman" w:cs="Times New Roman"/>
          <w:bCs/>
          <w:smallCaps/>
          <w:sz w:val="24"/>
          <w:szCs w:val="24"/>
        </w:rPr>
      </w:pPr>
      <w:r w:rsidRPr="001E6D4A">
        <w:rPr>
          <w:rFonts w:ascii="Times New Roman" w:hAnsi="Times New Roman" w:cs="Times New Roman"/>
          <w:sz w:val="24"/>
          <w:szCs w:val="24"/>
        </w:rPr>
        <w:t>disporre ovvero impegnarsi ad attivare entro 30 giorni dalla data di inizio del servizio n. 1 unità locale risultante dalla Camera di Commercio nel territorio dell</w:t>
      </w:r>
      <w:r w:rsidR="00D50B43" w:rsidRPr="001E6D4A">
        <w:rPr>
          <w:rFonts w:ascii="Times New Roman" w:hAnsi="Times New Roman" w:cs="Times New Roman"/>
          <w:sz w:val="24"/>
          <w:szCs w:val="24"/>
        </w:rPr>
        <w:t>a</w:t>
      </w:r>
      <w:r w:rsidRPr="001E6D4A">
        <w:rPr>
          <w:rFonts w:ascii="Times New Roman" w:hAnsi="Times New Roman" w:cs="Times New Roman"/>
          <w:sz w:val="24"/>
          <w:szCs w:val="24"/>
        </w:rPr>
        <w:t xml:space="preserve"> Provinc</w:t>
      </w:r>
      <w:r w:rsidR="00D50B43" w:rsidRPr="001E6D4A">
        <w:rPr>
          <w:rFonts w:ascii="Times New Roman" w:hAnsi="Times New Roman" w:cs="Times New Roman"/>
          <w:sz w:val="24"/>
          <w:szCs w:val="24"/>
        </w:rPr>
        <w:t>ia</w:t>
      </w:r>
      <w:r w:rsidRPr="001E6D4A">
        <w:rPr>
          <w:rFonts w:ascii="Times New Roman" w:hAnsi="Times New Roman" w:cs="Times New Roman"/>
          <w:sz w:val="24"/>
          <w:szCs w:val="24"/>
        </w:rPr>
        <w:t xml:space="preserve"> di Pistoia, con le risorse umane e strumentali necessarie per l’esecuzione degli interventi</w:t>
      </w:r>
      <w:bookmarkEnd w:id="9"/>
      <w:r w:rsidR="00D50B43" w:rsidRPr="001E6D4A">
        <w:rPr>
          <w:rFonts w:ascii="Times New Roman" w:hAnsi="Times New Roman" w:cs="Times New Roman"/>
          <w:sz w:val="24"/>
          <w:szCs w:val="24"/>
        </w:rPr>
        <w:t>, come di seguito indicato: ___________________________________________________________;</w:t>
      </w:r>
    </w:p>
    <w:p w14:paraId="74BC0010" w14:textId="77777777" w:rsidR="00D50B43" w:rsidRPr="00D50B43" w:rsidRDefault="00D50B43" w:rsidP="00D50B43">
      <w:pPr>
        <w:pStyle w:val="Standard"/>
        <w:spacing w:after="0" w:line="240" w:lineRule="auto"/>
        <w:contextualSpacing/>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6F6EB2" w14:paraId="19FC7CF0" w14:textId="77777777" w:rsidTr="008D504D">
        <w:tc>
          <w:tcPr>
            <w:tcW w:w="7926" w:type="dxa"/>
            <w:shd w:val="clear" w:color="auto" w:fill="E7E6E6" w:themeFill="background2"/>
          </w:tcPr>
          <w:p w14:paraId="7F1D16B1" w14:textId="2C14FCD3" w:rsidR="00925553" w:rsidRPr="006F6EB2" w:rsidRDefault="00925553" w:rsidP="008D504D">
            <w:pPr>
              <w:jc w:val="both"/>
              <w:rPr>
                <w:rFonts w:ascii="Times New Roman" w:hAnsi="Times New Roman" w:cs="Times New Roman"/>
                <w:b/>
                <w:bCs/>
                <w:smallCaps/>
                <w:sz w:val="24"/>
                <w:szCs w:val="24"/>
              </w:rPr>
            </w:pPr>
            <w:r w:rsidRPr="006F6EB2">
              <w:rPr>
                <w:rFonts w:ascii="Times New Roman" w:hAnsi="Times New Roman" w:cs="Times New Roman"/>
                <w:b/>
                <w:bCs/>
                <w:smallCaps/>
                <w:sz w:val="24"/>
                <w:szCs w:val="24"/>
              </w:rPr>
              <w:t xml:space="preserve">Paragrafo </w:t>
            </w:r>
            <w:r w:rsidR="00D50B43">
              <w:rPr>
                <w:rFonts w:ascii="Times New Roman" w:hAnsi="Times New Roman" w:cs="Times New Roman"/>
                <w:b/>
                <w:bCs/>
                <w:smallCaps/>
                <w:sz w:val="24"/>
                <w:szCs w:val="24"/>
              </w:rPr>
              <w:t>6</w:t>
            </w:r>
            <w:r w:rsidRPr="006F6EB2">
              <w:rPr>
                <w:rFonts w:ascii="Times New Roman" w:hAnsi="Times New Roman" w:cs="Times New Roman"/>
                <w:b/>
                <w:bCs/>
                <w:smallCaps/>
                <w:sz w:val="24"/>
                <w:szCs w:val="24"/>
              </w:rPr>
              <w:t xml:space="preserve"> – altre dichiarazioni </w:t>
            </w:r>
          </w:p>
        </w:tc>
      </w:tr>
    </w:tbl>
    <w:p w14:paraId="68C8D56A" w14:textId="77777777" w:rsidR="00925553" w:rsidRPr="006F6EB2"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Pr="006F6EB2" w:rsidRDefault="00925553" w:rsidP="00B82527">
      <w:pPr>
        <w:spacing w:after="0" w:line="240" w:lineRule="auto"/>
        <w:jc w:val="center"/>
        <w:rPr>
          <w:rFonts w:ascii="Times New Roman" w:hAnsi="Times New Roman" w:cs="Times New Roman"/>
          <w:b/>
          <w:smallCaps/>
          <w:sz w:val="24"/>
          <w:szCs w:val="24"/>
        </w:rPr>
      </w:pPr>
      <w:r w:rsidRPr="006F6EB2">
        <w:rPr>
          <w:rFonts w:ascii="Times New Roman" w:hAnsi="Times New Roman" w:cs="Times New Roman"/>
          <w:b/>
          <w:smallCaps/>
          <w:sz w:val="24"/>
          <w:szCs w:val="24"/>
        </w:rPr>
        <w:t>DICHIARA INOLTRE</w:t>
      </w:r>
    </w:p>
    <w:p w14:paraId="3675F27E" w14:textId="77777777" w:rsidR="00B82527" w:rsidRPr="006F6EB2" w:rsidRDefault="00B82527" w:rsidP="00B82527">
      <w:pPr>
        <w:spacing w:after="0" w:line="240" w:lineRule="auto"/>
        <w:jc w:val="center"/>
        <w:rPr>
          <w:rFonts w:ascii="Times New Roman" w:hAnsi="Times New Roman" w:cs="Times New Roman"/>
          <w:b/>
          <w:smallCaps/>
          <w:sz w:val="24"/>
          <w:szCs w:val="24"/>
        </w:rPr>
      </w:pPr>
    </w:p>
    <w:p w14:paraId="2FE99F6B" w14:textId="77777777" w:rsidR="00925553" w:rsidRDefault="00925553" w:rsidP="00B82527">
      <w:pPr>
        <w:numPr>
          <w:ilvl w:val="0"/>
          <w:numId w:val="7"/>
        </w:numPr>
        <w:spacing w:after="0" w:line="240" w:lineRule="auto"/>
        <w:jc w:val="both"/>
        <w:rPr>
          <w:rFonts w:ascii="Times New Roman" w:hAnsi="Times New Roman" w:cs="Times New Roman"/>
          <w:sz w:val="24"/>
          <w:szCs w:val="24"/>
        </w:rPr>
      </w:pPr>
      <w:bookmarkStart w:id="10" w:name="_Hlk102143159"/>
      <w:r w:rsidRPr="006F6EB2">
        <w:rPr>
          <w:rFonts w:ascii="Times New Roman" w:hAnsi="Times New Roman" w:cs="Times New Roman"/>
          <w:sz w:val="24"/>
          <w:szCs w:val="24"/>
        </w:rPr>
        <w:t>nello svolgimento delle attività oggetto del contratto di appalto di uniformarsi ai principi e, per quanto compatibili, ai doveri di condotta richiamati nel D.P.R. 16 aprile 2013 n. 62 e nel codice di comportamento di questa stazione appaltante e del Piano Triennale di Prevenzione della Corruzione e della Trasparenza;</w:t>
      </w:r>
    </w:p>
    <w:p w14:paraId="0BAF5DE0" w14:textId="04009F9E" w:rsidR="005A43DF" w:rsidRDefault="005A43DF" w:rsidP="00B82527">
      <w:pPr>
        <w:pStyle w:val="Paragrafoelenco"/>
        <w:numPr>
          <w:ilvl w:val="0"/>
          <w:numId w:val="7"/>
        </w:numPr>
        <w:spacing w:after="0" w:line="240" w:lineRule="auto"/>
        <w:jc w:val="both"/>
        <w:rPr>
          <w:rFonts w:ascii="Times New Roman" w:hAnsi="Times New Roman" w:cs="Times New Roman"/>
          <w:sz w:val="24"/>
          <w:szCs w:val="24"/>
        </w:rPr>
      </w:pPr>
      <w:r w:rsidRPr="005A43DF">
        <w:rPr>
          <w:rFonts w:ascii="Times New Roman" w:hAnsi="Times New Roman" w:cs="Times New Roman"/>
          <w:sz w:val="24"/>
          <w:szCs w:val="24"/>
        </w:rPr>
        <w:t>per l’ipotesi in cui l’affidamento dovesse essere assoggettato all’art. 53, comma 14, del D.lgs 165</w:t>
      </w:r>
      <w:r>
        <w:rPr>
          <w:rFonts w:ascii="Times New Roman" w:hAnsi="Times New Roman" w:cs="Times New Roman"/>
          <w:sz w:val="24"/>
          <w:szCs w:val="24"/>
        </w:rPr>
        <w:t>/</w:t>
      </w:r>
      <w:r w:rsidRPr="005A43DF">
        <w:rPr>
          <w:rFonts w:ascii="Times New Roman" w:hAnsi="Times New Roman" w:cs="Times New Roman"/>
          <w:sz w:val="24"/>
          <w:szCs w:val="24"/>
        </w:rPr>
        <w:t>2001, che non sussiste alcun conflitto di interesse, anche potenziale;</w:t>
      </w:r>
    </w:p>
    <w:p w14:paraId="30958E09" w14:textId="73FE8090" w:rsidR="00925553" w:rsidRPr="005A43DF" w:rsidRDefault="00925553" w:rsidP="00B82527">
      <w:pPr>
        <w:pStyle w:val="Paragrafoelenco"/>
        <w:numPr>
          <w:ilvl w:val="0"/>
          <w:numId w:val="7"/>
        </w:numPr>
        <w:spacing w:after="0" w:line="240" w:lineRule="auto"/>
        <w:jc w:val="both"/>
        <w:rPr>
          <w:rFonts w:ascii="Times New Roman" w:hAnsi="Times New Roman" w:cs="Times New Roman"/>
          <w:sz w:val="24"/>
          <w:szCs w:val="24"/>
        </w:rPr>
      </w:pPr>
      <w:r w:rsidRPr="005A43DF">
        <w:rPr>
          <w:rFonts w:ascii="Times New Roman" w:hAnsi="Times New Roman" w:cs="Times New Roman"/>
          <w:sz w:val="24"/>
          <w:szCs w:val="24"/>
        </w:rPr>
        <w:t xml:space="preserve">di non incorrere nel divieto di cui all’articolo 53, comma 16-ter, del </w:t>
      </w:r>
      <w:r w:rsidR="005A43DF">
        <w:rPr>
          <w:rFonts w:ascii="Times New Roman" w:hAnsi="Times New Roman" w:cs="Times New Roman"/>
          <w:sz w:val="24"/>
          <w:szCs w:val="24"/>
        </w:rPr>
        <w:t>D.Lgs</w:t>
      </w:r>
      <w:r w:rsidRPr="005A43DF">
        <w:rPr>
          <w:rFonts w:ascii="Times New Roman" w:hAnsi="Times New Roman" w:cs="Times New Roman"/>
          <w:sz w:val="24"/>
          <w:szCs w:val="24"/>
        </w:rPr>
        <w:t xml:space="preserve"> 165/</w:t>
      </w:r>
      <w:r w:rsidR="005A43DF">
        <w:rPr>
          <w:rFonts w:ascii="Times New Roman" w:hAnsi="Times New Roman" w:cs="Times New Roman"/>
          <w:sz w:val="24"/>
          <w:szCs w:val="24"/>
        </w:rPr>
        <w:t>20</w:t>
      </w:r>
      <w:r w:rsidRPr="005A43DF">
        <w:rPr>
          <w:rFonts w:ascii="Times New Roman" w:hAnsi="Times New Roman" w:cs="Times New Roman"/>
          <w:sz w:val="24"/>
          <w:szCs w:val="24"/>
        </w:rPr>
        <w:t>01;</w:t>
      </w:r>
    </w:p>
    <w:p w14:paraId="7476B1A7" w14:textId="0B8F7798" w:rsidR="00925553" w:rsidRPr="006F6EB2" w:rsidRDefault="00925553" w:rsidP="00B82527">
      <w:pPr>
        <w:numPr>
          <w:ilvl w:val="0"/>
          <w:numId w:val="7"/>
        </w:numPr>
        <w:spacing w:after="0" w:line="240" w:lineRule="auto"/>
        <w:jc w:val="both"/>
        <w:rPr>
          <w:rFonts w:ascii="Times New Roman" w:hAnsi="Times New Roman" w:cs="Times New Roman"/>
          <w:sz w:val="24"/>
          <w:szCs w:val="24"/>
        </w:rPr>
      </w:pPr>
      <w:r w:rsidRPr="006F6EB2">
        <w:rPr>
          <w:rFonts w:ascii="Times New Roman" w:hAnsi="Times New Roman" w:cs="Times New Roman"/>
          <w:sz w:val="24"/>
          <w:szCs w:val="24"/>
        </w:rPr>
        <w:t>di aver ricevuto l’informativa sul trattamento dei dati personali</w:t>
      </w:r>
      <w:r w:rsidR="00BA4AB0" w:rsidRPr="006F6EB2">
        <w:rPr>
          <w:rFonts w:ascii="Times New Roman" w:hAnsi="Times New Roman" w:cs="Times New Roman"/>
          <w:sz w:val="24"/>
          <w:szCs w:val="24"/>
        </w:rPr>
        <w:t>.</w:t>
      </w:r>
    </w:p>
    <w:bookmarkEnd w:id="10"/>
    <w:p w14:paraId="4A8318B9" w14:textId="37FCAC33" w:rsidR="00050AE2" w:rsidRPr="006F6EB2" w:rsidRDefault="00050AE2">
      <w:pPr>
        <w:rPr>
          <w:rFonts w:ascii="Times New Roman" w:hAnsi="Times New Roman" w:cs="Times New Roman"/>
          <w:sz w:val="24"/>
          <w:szCs w:val="24"/>
        </w:rPr>
      </w:pPr>
      <w:r w:rsidRPr="006F6EB2">
        <w:rPr>
          <w:rFonts w:ascii="Times New Roman" w:hAnsi="Times New Roman" w:cs="Times New Roman"/>
          <w:sz w:val="24"/>
          <w:szCs w:val="24"/>
        </w:rPr>
        <w:br w:type="page"/>
      </w:r>
    </w:p>
    <w:p w14:paraId="7366FFE9" w14:textId="77777777" w:rsidR="00925553" w:rsidRPr="006F6EB2" w:rsidRDefault="00925553" w:rsidP="00925553">
      <w:pPr>
        <w:spacing w:after="0" w:line="240" w:lineRule="auto"/>
        <w:jc w:val="both"/>
        <w:rPr>
          <w:rFonts w:ascii="Times New Roman" w:hAnsi="Times New Roman" w:cs="Times New Roman"/>
          <w:sz w:val="24"/>
          <w:szCs w:val="24"/>
        </w:rPr>
      </w:pPr>
    </w:p>
    <w:p w14:paraId="225848BA" w14:textId="77777777" w:rsidR="00925553" w:rsidRPr="006F6EB2" w:rsidRDefault="00925553" w:rsidP="00B82527">
      <w:pPr>
        <w:spacing w:after="0" w:line="240" w:lineRule="auto"/>
        <w:jc w:val="both"/>
        <w:rPr>
          <w:rFonts w:ascii="Times New Roman" w:hAnsi="Times New Roman" w:cs="Times New Roman"/>
          <w:sz w:val="20"/>
          <w:szCs w:val="20"/>
        </w:rPr>
      </w:pPr>
      <w:r w:rsidRPr="006F6EB2">
        <w:rPr>
          <w:rFonts w:ascii="Times New Roman" w:hAnsi="Times New Roman" w:cs="Times New Roman"/>
          <w:b/>
          <w:sz w:val="20"/>
          <w:szCs w:val="20"/>
        </w:rPr>
        <w:t>INFORMATIVA AI SENSI DEGLI ARTT. 13 E 14 DEL REGOLAMENTO UE 2016/679 (GDPR)</w:t>
      </w:r>
    </w:p>
    <w:p w14:paraId="2FEAC10B" w14:textId="77777777" w:rsidR="00925553" w:rsidRPr="006F6EB2" w:rsidRDefault="00925553" w:rsidP="00925553">
      <w:pPr>
        <w:spacing w:after="0" w:line="240" w:lineRule="auto"/>
        <w:jc w:val="both"/>
        <w:rPr>
          <w:rFonts w:ascii="Times New Roman" w:hAnsi="Times New Roman" w:cs="Times New Roman"/>
          <w:sz w:val="24"/>
          <w:szCs w:val="24"/>
        </w:rPr>
      </w:pPr>
    </w:p>
    <w:p w14:paraId="5BFC82A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 il conferimento dei dati personali è facoltativo;</w:t>
      </w:r>
    </w:p>
    <w:p w14:paraId="6924E31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 saranno garantititi all’interessato i diritti di accesso di cui all’art. 14 del Regolamento;</w:t>
      </w:r>
    </w:p>
    <w:p w14:paraId="06E58C8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 xml:space="preserve">f) titolare del trattamento è la Stazione Appaltante. </w:t>
      </w:r>
    </w:p>
    <w:p w14:paraId="2F4C45D2"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 xml:space="preserve"> Articolo 13</w:t>
      </w:r>
    </w:p>
    <w:p w14:paraId="1C1F670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Informazioni da fornire qualora i dati personali siano raccolti presso l'interessato</w:t>
      </w:r>
    </w:p>
    <w:p w14:paraId="7BC033E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i dati di contatto del responsabile della protezione dei dati, ove applicabile;</w:t>
      </w:r>
    </w:p>
    <w:p w14:paraId="1C2522B3"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w:t>
      </w:r>
      <w:r w:rsidRPr="006F6EB2">
        <w:rPr>
          <w:rFonts w:ascii="Times New Roman" w:hAnsi="Times New Roman" w:cs="Times New Roman"/>
          <w:sz w:val="20"/>
          <w:szCs w:val="20"/>
        </w:rPr>
        <w:tab/>
        <w:t>gli eventuali destinatari o le eventuali categorie di destinatari dei dati personali;</w:t>
      </w:r>
    </w:p>
    <w:p w14:paraId="776A757B"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f)</w:t>
      </w:r>
      <w:r w:rsidRPr="006F6EB2">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il diritto di proporre reclamo a un'autorità di controllo;</w:t>
      </w:r>
    </w:p>
    <w:p w14:paraId="4D524749"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w:t>
      </w:r>
      <w:r w:rsidRPr="006F6EB2">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f)</w:t>
      </w:r>
      <w:r w:rsidRPr="006F6EB2">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8F19EB6"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lastRenderedPageBreak/>
        <w:t>4.   I paragrafi 1, 2 e 3 non si applicano se e nella misura in cui l'interessato dispone già delle informazioni.</w:t>
      </w:r>
    </w:p>
    <w:p w14:paraId="6862A2B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Articolo 14</w:t>
      </w:r>
    </w:p>
    <w:p w14:paraId="2B09A81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Informazioni da fornire qualora i dati personali non siano stati ottenuti presso l'interessato</w:t>
      </w:r>
    </w:p>
    <w:p w14:paraId="2C825120"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i dati di contatto del responsabile della protezione dei dati, ove applicabile;</w:t>
      </w:r>
    </w:p>
    <w:p w14:paraId="3C7D184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le categorie di dati personali in questione;</w:t>
      </w:r>
    </w:p>
    <w:p w14:paraId="1B73E822"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w:t>
      </w:r>
      <w:r w:rsidRPr="006F6EB2">
        <w:rPr>
          <w:rFonts w:ascii="Times New Roman" w:hAnsi="Times New Roman" w:cs="Times New Roman"/>
          <w:sz w:val="20"/>
          <w:szCs w:val="20"/>
        </w:rPr>
        <w:tab/>
        <w:t>gli eventuali destinatari o le eventuali categorie di destinatari dei dati personali;</w:t>
      </w:r>
    </w:p>
    <w:p w14:paraId="489D1ACC"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f)</w:t>
      </w:r>
      <w:r w:rsidRPr="006F6EB2">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w:t>
      </w:r>
      <w:r w:rsidRPr="006F6EB2">
        <w:rPr>
          <w:rFonts w:ascii="Times New Roman" w:hAnsi="Times New Roman" w:cs="Times New Roman"/>
          <w:sz w:val="20"/>
          <w:szCs w:val="20"/>
        </w:rPr>
        <w:tab/>
        <w:t>il diritto di proporre reclamo a un'autorità di controllo;</w:t>
      </w:r>
    </w:p>
    <w:p w14:paraId="6AA30BA5"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f)</w:t>
      </w:r>
      <w:r w:rsidRPr="006F6EB2">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g)</w:t>
      </w:r>
      <w:r w:rsidRPr="006F6EB2">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3.   Il titolare del trattamento fornisce le informazioni di cui ai paragrafi 1 e 2:</w:t>
      </w:r>
    </w:p>
    <w:p w14:paraId="4E69FE5C"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5.   I paragrafi da 1 a 4 non si applicano se e nella misura in cui:</w:t>
      </w:r>
    </w:p>
    <w:p w14:paraId="48AB8BA8"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l'interessato dispone già delle informazioni;</w:t>
      </w:r>
    </w:p>
    <w:p w14:paraId="781983FE"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lastRenderedPageBreak/>
        <w:t>c)</w:t>
      </w:r>
      <w:r w:rsidRPr="006F6EB2">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Articolo 15</w:t>
      </w:r>
    </w:p>
    <w:p w14:paraId="4DF8B46C"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Diritto di accesso dell'interessato</w:t>
      </w:r>
    </w:p>
    <w:p w14:paraId="592E6FF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a)</w:t>
      </w:r>
      <w:r w:rsidRPr="006F6EB2">
        <w:rPr>
          <w:rFonts w:ascii="Times New Roman" w:hAnsi="Times New Roman" w:cs="Times New Roman"/>
          <w:sz w:val="20"/>
          <w:szCs w:val="20"/>
        </w:rPr>
        <w:tab/>
        <w:t>le finalità del trattamento;</w:t>
      </w:r>
    </w:p>
    <w:p w14:paraId="2EB65987"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b)</w:t>
      </w:r>
      <w:r w:rsidRPr="006F6EB2">
        <w:rPr>
          <w:rFonts w:ascii="Times New Roman" w:hAnsi="Times New Roman" w:cs="Times New Roman"/>
          <w:sz w:val="20"/>
          <w:szCs w:val="20"/>
        </w:rPr>
        <w:tab/>
        <w:t>le categorie di dati personali in questione;</w:t>
      </w:r>
    </w:p>
    <w:p w14:paraId="24956CE2"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c)</w:t>
      </w:r>
      <w:r w:rsidRPr="006F6EB2">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d)</w:t>
      </w:r>
      <w:r w:rsidRPr="006F6EB2">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e)</w:t>
      </w:r>
      <w:r w:rsidRPr="006F6EB2">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f)</w:t>
      </w:r>
      <w:r w:rsidRPr="006F6EB2">
        <w:rPr>
          <w:rFonts w:ascii="Times New Roman" w:hAnsi="Times New Roman" w:cs="Times New Roman"/>
          <w:sz w:val="20"/>
          <w:szCs w:val="20"/>
        </w:rPr>
        <w:tab/>
        <w:t>il diritto di proporre reclamo a un'autorità di controllo;</w:t>
      </w:r>
    </w:p>
    <w:p w14:paraId="024B54F9"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g)</w:t>
      </w:r>
      <w:r w:rsidRPr="006F6EB2">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h)</w:t>
      </w:r>
      <w:r w:rsidRPr="006F6EB2">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7777777" w:rsidR="00925553" w:rsidRPr="006F6EB2" w:rsidRDefault="00925553" w:rsidP="00925553">
      <w:pPr>
        <w:spacing w:after="0" w:line="240" w:lineRule="auto"/>
        <w:jc w:val="both"/>
        <w:rPr>
          <w:rFonts w:ascii="Times New Roman" w:hAnsi="Times New Roman" w:cs="Times New Roman"/>
          <w:sz w:val="20"/>
          <w:szCs w:val="20"/>
        </w:rPr>
      </w:pPr>
      <w:r w:rsidRPr="006F6EB2">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6F6EB2" w:rsidRDefault="00C47945" w:rsidP="00C879ED">
      <w:pPr>
        <w:spacing w:after="0" w:line="240" w:lineRule="auto"/>
        <w:jc w:val="both"/>
        <w:rPr>
          <w:rFonts w:ascii="Times New Roman" w:hAnsi="Times New Roman" w:cs="Times New Roman"/>
          <w:sz w:val="20"/>
          <w:szCs w:val="20"/>
        </w:rPr>
      </w:pPr>
    </w:p>
    <w:sectPr w:rsidR="00C47945" w:rsidRPr="006F6EB2" w:rsidSect="00993CFA">
      <w:headerReference w:type="default" r:id="rId8"/>
      <w:footerReference w:type="default" r:id="rId9"/>
      <w:pgSz w:w="11906" w:h="16838"/>
      <w:pgMar w:top="1702" w:right="1985" w:bottom="1843"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6FF2" w14:textId="77777777" w:rsidR="0041547E" w:rsidRDefault="0041547E" w:rsidP="00C6684E">
      <w:pPr>
        <w:spacing w:after="0" w:line="240" w:lineRule="auto"/>
      </w:pPr>
      <w:r>
        <w:separator/>
      </w:r>
    </w:p>
  </w:endnote>
  <w:endnote w:type="continuationSeparator" w:id="0">
    <w:p w14:paraId="0D86F5C1" w14:textId="77777777" w:rsidR="0041547E" w:rsidRDefault="0041547E"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0BD3DE00" w:rsidR="00C6684E" w:rsidRDefault="00C6684E">
        <w:pPr>
          <w:pStyle w:val="Pidipagina"/>
          <w:jc w:val="center"/>
        </w:pPr>
        <w:r>
          <w:fldChar w:fldCharType="begin"/>
        </w:r>
        <w:r>
          <w:instrText>PAGE   \* MERGEFORMAT</w:instrText>
        </w:r>
        <w:r>
          <w:fldChar w:fldCharType="separate"/>
        </w:r>
        <w:r w:rsidR="00826844">
          <w:rPr>
            <w:noProof/>
          </w:rP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793E" w14:textId="77777777" w:rsidR="0041547E" w:rsidRDefault="0041547E" w:rsidP="00C6684E">
      <w:pPr>
        <w:spacing w:after="0" w:line="240" w:lineRule="auto"/>
      </w:pPr>
      <w:r>
        <w:separator/>
      </w:r>
    </w:p>
  </w:footnote>
  <w:footnote w:type="continuationSeparator" w:id="0">
    <w:p w14:paraId="714FF687" w14:textId="77777777" w:rsidR="0041547E" w:rsidRDefault="0041547E"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93C9" w14:textId="77777777" w:rsidR="000231A5" w:rsidRDefault="000231A5" w:rsidP="000231A5">
    <w:pPr>
      <w:pStyle w:val="Intestazione"/>
      <w:jc w:val="center"/>
      <w:rPr>
        <w:rFonts w:ascii="Times New Roman" w:hAnsi="Times New Roman" w:cs="Times New Roman"/>
        <w:sz w:val="24"/>
        <w:szCs w:val="24"/>
      </w:rPr>
    </w:pPr>
  </w:p>
  <w:p w14:paraId="5635C06C" w14:textId="69AAFA42" w:rsidR="000231A5" w:rsidRPr="007F1DCD" w:rsidRDefault="000231A5" w:rsidP="000231A5">
    <w:pPr>
      <w:pStyle w:val="Intestazione"/>
      <w:jc w:val="center"/>
      <w:rPr>
        <w:rFonts w:ascii="Times New Roman" w:hAnsi="Times New Roman" w:cs="Times New Roman"/>
        <w:sz w:val="24"/>
        <w:szCs w:val="24"/>
      </w:rPr>
    </w:pPr>
    <w:r w:rsidRPr="007F1DCD">
      <w:rPr>
        <w:rFonts w:ascii="Times New Roman" w:hAnsi="Times New Roman" w:cs="Times New Roman"/>
        <w:sz w:val="24"/>
        <w:szCs w:val="24"/>
      </w:rPr>
      <w:t>ACI Pistoia Servizi S.R.L.</w:t>
    </w:r>
  </w:p>
  <w:p w14:paraId="6723E492" w14:textId="77777777" w:rsidR="000231A5" w:rsidRPr="007F1DCD" w:rsidRDefault="000231A5" w:rsidP="000231A5">
    <w:pPr>
      <w:pStyle w:val="Intestazione"/>
      <w:jc w:val="center"/>
      <w:rPr>
        <w:rFonts w:ascii="Times New Roman" w:hAnsi="Times New Roman" w:cs="Times New Roman"/>
        <w:sz w:val="24"/>
        <w:szCs w:val="24"/>
      </w:rPr>
    </w:pPr>
    <w:r w:rsidRPr="007F1DCD">
      <w:rPr>
        <w:rFonts w:ascii="Times New Roman" w:hAnsi="Times New Roman" w:cs="Times New Roman"/>
        <w:sz w:val="24"/>
        <w:szCs w:val="24"/>
      </w:rPr>
      <w:t>C.F. e P.I. 01387550476</w:t>
    </w:r>
  </w:p>
  <w:p w14:paraId="23856FBA" w14:textId="16447E1C" w:rsidR="00D47F42" w:rsidRDefault="00D47F42" w:rsidP="00D47F4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37B4A"/>
    <w:multiLevelType w:val="hybridMultilevel"/>
    <w:tmpl w:val="3ED02A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6" w15:restartNumberingAfterBreak="0">
    <w:nsid w:val="3BF55423"/>
    <w:multiLevelType w:val="hybridMultilevel"/>
    <w:tmpl w:val="24A2D73E"/>
    <w:lvl w:ilvl="0" w:tplc="0FFA56D0">
      <w:start w:val="1"/>
      <w:numFmt w:val="decimal"/>
      <w:lvlText w:val="4.%1."/>
      <w:lvlJc w:val="left"/>
      <w:pPr>
        <w:ind w:left="1440" w:hanging="360"/>
      </w:pPr>
      <w:rPr>
        <w:rFonts w:hint="default"/>
        <w:b/>
        <w:b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FFD5B01"/>
    <w:multiLevelType w:val="hybridMultilevel"/>
    <w:tmpl w:val="04F0BABE"/>
    <w:lvl w:ilvl="0" w:tplc="AFCE031E">
      <w:start w:val="1"/>
      <w:numFmt w:val="bullet"/>
      <w:lvlText w:val="-"/>
      <w:lvlJc w:val="left"/>
      <w:pPr>
        <w:ind w:left="1440" w:hanging="360"/>
      </w:pPr>
      <w:rPr>
        <w:rFonts w:ascii="Agency FB" w:hAnsi="Agency FB"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15:restartNumberingAfterBreak="0">
    <w:nsid w:val="78FA55E3"/>
    <w:multiLevelType w:val="hybridMultilevel"/>
    <w:tmpl w:val="1B6454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1259607048">
    <w:abstractNumId w:val="0"/>
  </w:num>
  <w:num w:numId="2" w16cid:durableId="1347098473">
    <w:abstractNumId w:val="3"/>
  </w:num>
  <w:num w:numId="3" w16cid:durableId="994334578">
    <w:abstractNumId w:val="2"/>
  </w:num>
  <w:num w:numId="4" w16cid:durableId="156961589">
    <w:abstractNumId w:val="10"/>
  </w:num>
  <w:num w:numId="5" w16cid:durableId="2038499985">
    <w:abstractNumId w:val="8"/>
  </w:num>
  <w:num w:numId="6" w16cid:durableId="1609462710">
    <w:abstractNumId w:val="1"/>
  </w:num>
  <w:num w:numId="7" w16cid:durableId="2052876702">
    <w:abstractNumId w:val="5"/>
    <w:lvlOverride w:ilvl="0">
      <w:startOverride w:val="1"/>
    </w:lvlOverride>
  </w:num>
  <w:num w:numId="8" w16cid:durableId="1565287526">
    <w:abstractNumId w:val="6"/>
  </w:num>
  <w:num w:numId="9" w16cid:durableId="132404214">
    <w:abstractNumId w:val="9"/>
  </w:num>
  <w:num w:numId="10" w16cid:durableId="991719957">
    <w:abstractNumId w:val="7"/>
  </w:num>
  <w:num w:numId="11" w16cid:durableId="1183711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BD"/>
    <w:rsid w:val="000231A5"/>
    <w:rsid w:val="00050AE2"/>
    <w:rsid w:val="00051224"/>
    <w:rsid w:val="000703CD"/>
    <w:rsid w:val="000D7B07"/>
    <w:rsid w:val="0014127A"/>
    <w:rsid w:val="00172402"/>
    <w:rsid w:val="00182640"/>
    <w:rsid w:val="001A7F19"/>
    <w:rsid w:val="001D029D"/>
    <w:rsid w:val="001E6D4A"/>
    <w:rsid w:val="002657B1"/>
    <w:rsid w:val="002755C8"/>
    <w:rsid w:val="002E174D"/>
    <w:rsid w:val="003327E7"/>
    <w:rsid w:val="00363C3E"/>
    <w:rsid w:val="003C6ED9"/>
    <w:rsid w:val="003D78BA"/>
    <w:rsid w:val="003E282E"/>
    <w:rsid w:val="0041547E"/>
    <w:rsid w:val="004D7F93"/>
    <w:rsid w:val="004E026C"/>
    <w:rsid w:val="004E3DFE"/>
    <w:rsid w:val="005273AA"/>
    <w:rsid w:val="005A3A7C"/>
    <w:rsid w:val="005A43DF"/>
    <w:rsid w:val="005D0886"/>
    <w:rsid w:val="005F1484"/>
    <w:rsid w:val="0060186C"/>
    <w:rsid w:val="00633BAD"/>
    <w:rsid w:val="00652D35"/>
    <w:rsid w:val="006E4907"/>
    <w:rsid w:val="006F6EB2"/>
    <w:rsid w:val="00784FAE"/>
    <w:rsid w:val="007B2D49"/>
    <w:rsid w:val="007E5167"/>
    <w:rsid w:val="007E7732"/>
    <w:rsid w:val="00826844"/>
    <w:rsid w:val="008351D1"/>
    <w:rsid w:val="0085167B"/>
    <w:rsid w:val="008804EA"/>
    <w:rsid w:val="008917AD"/>
    <w:rsid w:val="008D02BA"/>
    <w:rsid w:val="008F7525"/>
    <w:rsid w:val="00925553"/>
    <w:rsid w:val="009336E8"/>
    <w:rsid w:val="009711FE"/>
    <w:rsid w:val="00971CC1"/>
    <w:rsid w:val="009866FF"/>
    <w:rsid w:val="00993CFA"/>
    <w:rsid w:val="009A4F07"/>
    <w:rsid w:val="009E7C0A"/>
    <w:rsid w:val="009F2787"/>
    <w:rsid w:val="00A2463A"/>
    <w:rsid w:val="00A4660B"/>
    <w:rsid w:val="00A566DE"/>
    <w:rsid w:val="00A7562B"/>
    <w:rsid w:val="00AD183B"/>
    <w:rsid w:val="00AF30B4"/>
    <w:rsid w:val="00B57F90"/>
    <w:rsid w:val="00B74A8C"/>
    <w:rsid w:val="00B82527"/>
    <w:rsid w:val="00BA3FEF"/>
    <w:rsid w:val="00BA4AB0"/>
    <w:rsid w:val="00BE5CF7"/>
    <w:rsid w:val="00C076C2"/>
    <w:rsid w:val="00C41E78"/>
    <w:rsid w:val="00C47945"/>
    <w:rsid w:val="00C54175"/>
    <w:rsid w:val="00C6684E"/>
    <w:rsid w:val="00C83603"/>
    <w:rsid w:val="00C879ED"/>
    <w:rsid w:val="00CE02B8"/>
    <w:rsid w:val="00CE1DC5"/>
    <w:rsid w:val="00D25A91"/>
    <w:rsid w:val="00D47F42"/>
    <w:rsid w:val="00D50B43"/>
    <w:rsid w:val="00D54B8A"/>
    <w:rsid w:val="00D81F7B"/>
    <w:rsid w:val="00D92244"/>
    <w:rsid w:val="00DA7396"/>
    <w:rsid w:val="00DB1CF9"/>
    <w:rsid w:val="00DC3BDD"/>
    <w:rsid w:val="00DE4E27"/>
    <w:rsid w:val="00DF72C5"/>
    <w:rsid w:val="00E200A9"/>
    <w:rsid w:val="00E2151B"/>
    <w:rsid w:val="00E40604"/>
    <w:rsid w:val="00E92DA9"/>
    <w:rsid w:val="00EE72BD"/>
    <w:rsid w:val="00EE7751"/>
    <w:rsid w:val="00EF68CD"/>
    <w:rsid w:val="00F11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EB2"/>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customStyle="1" w:styleId="Menzionenonrisolta1">
    <w:name w:val="Menzione non risolta1"/>
    <w:basedOn w:val="Carpredefinitoparagrafo"/>
    <w:uiPriority w:val="99"/>
    <w:semiHidden/>
    <w:unhideWhenUsed/>
    <w:rsid w:val="00A2463A"/>
    <w:rPr>
      <w:color w:val="605E5C"/>
      <w:shd w:val="clear" w:color="auto" w:fill="E1DFDD"/>
    </w:rPr>
  </w:style>
  <w:style w:type="paragraph" w:customStyle="1" w:styleId="Standard">
    <w:name w:val="Standard"/>
    <w:rsid w:val="00050AE2"/>
    <w:pPr>
      <w:widowControl w:val="0"/>
      <w:suppressAutoHyphens/>
      <w:autoSpaceDN w:val="0"/>
      <w:spacing w:line="256" w:lineRule="auto"/>
    </w:pPr>
    <w:rPr>
      <w:rFonts w:ascii="Calibri" w:eastAsia="Times New Roman" w:hAnsi="Calibri" w:cs="Calibri"/>
      <w:kern w:val="3"/>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C503-D677-4A29-B8A4-AD93B67F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2623</Words>
  <Characters>14957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Gianna Bonti</cp:lastModifiedBy>
  <cp:revision>20</cp:revision>
  <dcterms:created xsi:type="dcterms:W3CDTF">2024-11-07T15:23:00Z</dcterms:created>
  <dcterms:modified xsi:type="dcterms:W3CDTF">2026-05-05T09:59:00Z</dcterms:modified>
</cp:coreProperties>
</file>